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C3" w:rsidRPr="008E56E5" w:rsidRDefault="00B73CED" w:rsidP="00B73CED">
      <w:pPr>
        <w:jc w:val="center"/>
        <w:rPr>
          <w:rFonts w:cs="Calibri"/>
        </w:rPr>
      </w:pPr>
      <w:r>
        <w:rPr>
          <w:rFonts w:cs="Calibri"/>
          <w:noProof/>
        </w:rPr>
        <w:drawing>
          <wp:inline distT="0" distB="0" distL="0" distR="0">
            <wp:extent cx="5966977" cy="807790"/>
            <wp:effectExtent l="0" t="0" r="0" b="0"/>
            <wp:docPr id="6" name="Picture 6" descr="Penn State Erie, The Behrend College&#10;General Electric Foundation Comput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BLogo.PNG"/>
                    <pic:cNvPicPr/>
                  </pic:nvPicPr>
                  <pic:blipFill>
                    <a:blip r:embed="rId9">
                      <a:extLst>
                        <a:ext uri="{28A0092B-C50C-407E-A947-70E740481C1C}">
                          <a14:useLocalDpi xmlns:a14="http://schemas.microsoft.com/office/drawing/2010/main" val="0"/>
                        </a:ext>
                      </a:extLst>
                    </a:blip>
                    <a:stretch>
                      <a:fillRect/>
                    </a:stretch>
                  </pic:blipFill>
                  <pic:spPr>
                    <a:xfrm>
                      <a:off x="0" y="0"/>
                      <a:ext cx="5966977" cy="807790"/>
                    </a:xfrm>
                    <a:prstGeom prst="rect">
                      <a:avLst/>
                    </a:prstGeom>
                  </pic:spPr>
                </pic:pic>
              </a:graphicData>
            </a:graphic>
          </wp:inline>
        </w:drawing>
      </w:r>
    </w:p>
    <w:p w:rsidR="00FD26C3" w:rsidRPr="008E56E5" w:rsidRDefault="00FD26C3">
      <w:pPr>
        <w:rPr>
          <w:rFonts w:cs="Calibri"/>
        </w:rPr>
      </w:pPr>
    </w:p>
    <w:p w:rsidR="00FD26C3" w:rsidRPr="008E56E5" w:rsidRDefault="00FD26C3">
      <w:pPr>
        <w:rPr>
          <w:rFonts w:cs="Calibri"/>
        </w:rPr>
      </w:pPr>
    </w:p>
    <w:p w:rsidR="00FD26C3" w:rsidRPr="008E56E5" w:rsidRDefault="00FD26C3" w:rsidP="00A42629">
      <w:pPr>
        <w:pStyle w:val="Heading1"/>
        <w:spacing w:before="4500"/>
        <w:rPr>
          <w:rFonts w:cs="Calibri"/>
        </w:rPr>
      </w:pPr>
      <w:r w:rsidRPr="008E56E5">
        <w:t>Create and Maintain a Penn State Listserv</w:t>
      </w:r>
      <w:r w:rsidR="00FA50D7">
        <w:br/>
      </w:r>
      <w:r w:rsidR="002762B0" w:rsidRPr="00FA50D7">
        <w:rPr>
          <w:rFonts w:cs="Calibri"/>
          <w:sz w:val="28"/>
          <w:szCs w:val="28"/>
        </w:rPr>
        <w:t>May 22, 2012</w:t>
      </w:r>
    </w:p>
    <w:p w:rsidR="00FD26C3" w:rsidRPr="008E56E5" w:rsidRDefault="00FD26C3">
      <w:pPr>
        <w:rPr>
          <w:rFonts w:cs="Calibri"/>
        </w:rPr>
      </w:pPr>
    </w:p>
    <w:p w:rsidR="00FB5730" w:rsidRPr="008E56E5" w:rsidRDefault="00FD26C3" w:rsidP="00FB5730">
      <w:pPr>
        <w:rPr>
          <w:rFonts w:cs="Calibri"/>
          <w:b/>
          <w:sz w:val="24"/>
          <w:szCs w:val="24"/>
        </w:rPr>
      </w:pPr>
      <w:r w:rsidRPr="008E56E5">
        <w:rPr>
          <w:rFonts w:cs="Calibri"/>
        </w:rPr>
        <w:br w:type="page"/>
      </w:r>
      <w:r w:rsidR="00FB5730" w:rsidRPr="008E56E5">
        <w:rPr>
          <w:rFonts w:cs="Calibri"/>
          <w:b/>
          <w:sz w:val="24"/>
          <w:szCs w:val="24"/>
        </w:rPr>
        <w:lastRenderedPageBreak/>
        <w:t>Alternative Format Statement</w:t>
      </w:r>
    </w:p>
    <w:p w:rsidR="00FB5730" w:rsidRPr="008E56E5" w:rsidRDefault="00FB5730" w:rsidP="00FB5730">
      <w:pPr>
        <w:rPr>
          <w:rFonts w:cs="Calibri"/>
        </w:rPr>
      </w:pPr>
      <w:r w:rsidRPr="008E56E5">
        <w:rPr>
          <w:rFonts w:cs="Calibri"/>
        </w:rPr>
        <w:t>This publication is available in alternative media upon request.</w:t>
      </w:r>
    </w:p>
    <w:p w:rsidR="00FB5730" w:rsidRPr="008E56E5" w:rsidRDefault="00FB5730" w:rsidP="00FB5730">
      <w:pPr>
        <w:rPr>
          <w:rFonts w:cs="Calibri"/>
        </w:rPr>
      </w:pPr>
    </w:p>
    <w:p w:rsidR="00FB5730" w:rsidRPr="008E56E5" w:rsidRDefault="00FB5730" w:rsidP="00FB5730">
      <w:pPr>
        <w:rPr>
          <w:rFonts w:cs="Calibri"/>
          <w:b/>
          <w:sz w:val="24"/>
          <w:szCs w:val="24"/>
        </w:rPr>
      </w:pPr>
      <w:r w:rsidRPr="008E56E5">
        <w:rPr>
          <w:rFonts w:cs="Calibri"/>
          <w:b/>
          <w:sz w:val="24"/>
          <w:szCs w:val="24"/>
        </w:rPr>
        <w:t>Statement of Non-Discrimination</w:t>
      </w:r>
    </w:p>
    <w:p w:rsidR="00FB5730" w:rsidRPr="008E56E5" w:rsidRDefault="00FB5730" w:rsidP="00FB5730">
      <w:pPr>
        <w:rPr>
          <w:rFonts w:cs="Calibri"/>
        </w:rPr>
      </w:pPr>
      <w:r w:rsidRPr="008E56E5">
        <w:rPr>
          <w:rFonts w:cs="Calibri"/>
        </w:rPr>
        <w:t>The Pennsylvania State University is committed to the policy that all persons shall have equal access to programs, facilities, admission, and employment without regard to personal characteristics not related to ability, performance, or qualifications as determined by University policy or by state or federal authorities. It is the policy of the University to maintain an academic and work environment free of discrimination, including harassment. The Pennsylvania State University prohibits discrimination and harassment against any person because of age, ancestry, color, disability or handicap, national origin, race, religious creed, sex, sexual orientation, or veteran status. Discrimination or harassment against faculty, staff, or students will not be tolerated at The Pennsylvania State University. Direct all inquiries regarding the nondiscrimination policy to the</w:t>
      </w:r>
    </w:p>
    <w:p w:rsidR="00FB5730" w:rsidRDefault="00FB5730" w:rsidP="00FB5730">
      <w:pPr>
        <w:rPr>
          <w:rFonts w:cs="Calibri"/>
        </w:rPr>
      </w:pPr>
      <w:r w:rsidRPr="008E56E5">
        <w:rPr>
          <w:rFonts w:cs="Calibri"/>
        </w:rPr>
        <w:t xml:space="preserve">Affirmative Action Director, The Pennsylvania State University, 328 </w:t>
      </w:r>
      <w:proofErr w:type="spellStart"/>
      <w:r w:rsidRPr="008E56E5">
        <w:rPr>
          <w:rFonts w:cs="Calibri"/>
        </w:rPr>
        <w:t>Boucke</w:t>
      </w:r>
      <w:proofErr w:type="spellEnd"/>
      <w:r w:rsidRPr="008E56E5">
        <w:rPr>
          <w:rFonts w:cs="Calibri"/>
        </w:rPr>
        <w:t xml:space="preserve"> Building, University Park, PA 16802-5901; Tel 814-865-4700/V, 814-863-1150/TTY.</w:t>
      </w:r>
    </w:p>
    <w:p w:rsidR="00CA1FF1" w:rsidRPr="008E56E5" w:rsidRDefault="00CA1FF1" w:rsidP="00FB5730">
      <w:pPr>
        <w:rPr>
          <w:rFonts w:cs="Calibri"/>
        </w:rPr>
      </w:pPr>
    </w:p>
    <w:p w:rsidR="00CA1FF1" w:rsidRPr="008E56E5" w:rsidRDefault="00CA1FF1" w:rsidP="00CA1FF1">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00"/>
        <w:rPr>
          <w:rFonts w:cs="Calibri"/>
        </w:rPr>
      </w:pPr>
      <w:r w:rsidRPr="008E56E5">
        <w:rPr>
          <w:rFonts w:cs="Calibri"/>
        </w:rPr>
        <w:t>Permission to copy all or part of this document is granted provided that the copies are not made or distributed for direct commercial advantage.  In addition, any duplicated materials must be attributed to the Penn State Behrend Computer Center and include this credit notice.  Direct any questions or requests to</w:t>
      </w:r>
      <w:proofErr w:type="gramStart"/>
      <w:r w:rsidRPr="008E56E5">
        <w:rPr>
          <w:rFonts w:cs="Calibri"/>
        </w:rPr>
        <w:t>:</w:t>
      </w:r>
      <w:proofErr w:type="gramEnd"/>
      <w:r>
        <w:rPr>
          <w:rFonts w:cs="Calibri"/>
        </w:rPr>
        <w:br/>
      </w:r>
      <w:r w:rsidRPr="008E56E5">
        <w:rPr>
          <w:rFonts w:cs="Calibri"/>
        </w:rPr>
        <w:t>Carolyn Dudas</w:t>
      </w:r>
      <w:r>
        <w:rPr>
          <w:rFonts w:cs="Calibri"/>
        </w:rPr>
        <w:br/>
      </w:r>
      <w:r w:rsidRPr="008E56E5">
        <w:rPr>
          <w:rFonts w:cs="Calibri"/>
        </w:rPr>
        <w:t>Penn State Behrend</w:t>
      </w:r>
      <w:r>
        <w:rPr>
          <w:rFonts w:cs="Calibri"/>
        </w:rPr>
        <w:br/>
      </w:r>
      <w:r w:rsidRPr="008E56E5">
        <w:rPr>
          <w:rFonts w:cs="Calibri"/>
        </w:rPr>
        <w:t>Computer Center</w:t>
      </w:r>
      <w:r>
        <w:rPr>
          <w:rFonts w:cs="Calibri"/>
        </w:rPr>
        <w:br/>
      </w:r>
      <w:r w:rsidRPr="008E56E5">
        <w:rPr>
          <w:rFonts w:cs="Calibri"/>
        </w:rPr>
        <w:t>4205 College Drive</w:t>
      </w:r>
      <w:r>
        <w:rPr>
          <w:rFonts w:cs="Calibri"/>
        </w:rPr>
        <w:br/>
      </w:r>
      <w:r w:rsidRPr="008E56E5">
        <w:rPr>
          <w:rFonts w:cs="Calibri"/>
        </w:rPr>
        <w:t>Erie, PA  16563-1201</w:t>
      </w:r>
      <w:r>
        <w:rPr>
          <w:rFonts w:cs="Calibri"/>
        </w:rPr>
        <w:br/>
      </w:r>
      <w:r>
        <w:rPr>
          <w:rFonts w:cs="Calibri"/>
        </w:rPr>
        <w:br/>
      </w:r>
      <w:r w:rsidRPr="008E56E5">
        <w:rPr>
          <w:rFonts w:cs="Calibri"/>
        </w:rPr>
        <w:t>814-898-6458</w:t>
      </w:r>
      <w:r>
        <w:rPr>
          <w:rFonts w:cs="Calibri"/>
        </w:rPr>
        <w:br/>
      </w:r>
      <w:r w:rsidRPr="008E56E5">
        <w:rPr>
          <w:rFonts w:cs="Calibri"/>
        </w:rPr>
        <w:t>ddz@psu.edu</w:t>
      </w:r>
    </w:p>
    <w:p w:rsidR="00FB5730" w:rsidRPr="008E56E5" w:rsidRDefault="00FB5730" w:rsidP="00FB5730">
      <w:pPr>
        <w:rPr>
          <w:rFonts w:cs="Calibri"/>
        </w:rPr>
      </w:pPr>
    </w:p>
    <w:p w:rsidR="00FB5730" w:rsidRPr="008E56E5" w:rsidRDefault="00FB5730" w:rsidP="00FB5730">
      <w:pPr>
        <w:rPr>
          <w:rFonts w:cs="Calibri"/>
        </w:rPr>
      </w:pPr>
    </w:p>
    <w:p w:rsidR="00FB5730" w:rsidRPr="008E56E5" w:rsidRDefault="00FB5730" w:rsidP="00FB5730">
      <w:pPr>
        <w:rPr>
          <w:rFonts w:cs="Calibri"/>
        </w:rPr>
        <w:sectPr w:rsidR="00FB5730" w:rsidRPr="008E56E5" w:rsidSect="009A5A33">
          <w:pgSz w:w="12240" w:h="15840" w:code="1"/>
          <w:pgMar w:top="1080" w:right="1080" w:bottom="1080" w:left="1080" w:header="432" w:footer="432" w:gutter="0"/>
          <w:cols w:space="720"/>
          <w:docGrid w:linePitch="360"/>
        </w:sectPr>
      </w:pPr>
    </w:p>
    <w:p w:rsidR="001B5751" w:rsidRDefault="001B5751">
      <w:pPr>
        <w:pStyle w:val="TOC1"/>
        <w:tabs>
          <w:tab w:val="right" w:leader="dot" w:pos="10070"/>
        </w:tabs>
        <w:rPr>
          <w:rFonts w:cs="Calibri"/>
        </w:rPr>
      </w:pPr>
    </w:p>
    <w:p w:rsidR="00095FC0" w:rsidRDefault="001B5751">
      <w:pPr>
        <w:pStyle w:val="TOC1"/>
        <w:tabs>
          <w:tab w:val="right" w:leader="dot" w:pos="10070"/>
        </w:tabs>
        <w:rPr>
          <w:rFonts w:asciiTheme="minorHAnsi" w:eastAsiaTheme="minorEastAsia" w:hAnsiTheme="minorHAnsi" w:cstheme="minorBidi"/>
          <w:noProof/>
        </w:rPr>
      </w:pPr>
      <w:r>
        <w:rPr>
          <w:rFonts w:cs="Calibri"/>
        </w:rPr>
        <w:fldChar w:fldCharType="begin"/>
      </w:r>
      <w:r>
        <w:rPr>
          <w:rFonts w:cs="Calibri"/>
        </w:rPr>
        <w:instrText xml:space="preserve"> TOC \h \z \t "Heading 2,1,Heading 3,2" </w:instrText>
      </w:r>
      <w:r>
        <w:rPr>
          <w:rFonts w:cs="Calibri"/>
        </w:rPr>
        <w:fldChar w:fldCharType="separate"/>
      </w:r>
      <w:hyperlink w:anchor="_Toc401748088" w:history="1">
        <w:r w:rsidR="00095FC0" w:rsidRPr="00611CC8">
          <w:rPr>
            <w:rStyle w:val="Hyperlink"/>
            <w:noProof/>
          </w:rPr>
          <w:t>General Information</w:t>
        </w:r>
        <w:r w:rsidR="00095FC0">
          <w:rPr>
            <w:noProof/>
            <w:webHidden/>
          </w:rPr>
          <w:tab/>
        </w:r>
        <w:r w:rsidR="00095FC0">
          <w:rPr>
            <w:noProof/>
            <w:webHidden/>
          </w:rPr>
          <w:fldChar w:fldCharType="begin"/>
        </w:r>
        <w:r w:rsidR="00095FC0">
          <w:rPr>
            <w:noProof/>
            <w:webHidden/>
          </w:rPr>
          <w:instrText xml:space="preserve"> PAGEREF _Toc401748088 \h </w:instrText>
        </w:r>
        <w:r w:rsidR="00095FC0">
          <w:rPr>
            <w:noProof/>
            <w:webHidden/>
          </w:rPr>
        </w:r>
        <w:r w:rsidR="00095FC0">
          <w:rPr>
            <w:noProof/>
            <w:webHidden/>
          </w:rPr>
          <w:fldChar w:fldCharType="separate"/>
        </w:r>
        <w:r w:rsidR="00095FC0">
          <w:rPr>
            <w:noProof/>
            <w:webHidden/>
          </w:rPr>
          <w:t>1</w:t>
        </w:r>
        <w:r w:rsidR="00095FC0">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089" w:history="1">
        <w:r w:rsidRPr="00611CC8">
          <w:rPr>
            <w:rStyle w:val="Hyperlink"/>
            <w:noProof/>
          </w:rPr>
          <w:t>Helpful Tip</w:t>
        </w:r>
        <w:r>
          <w:rPr>
            <w:noProof/>
            <w:webHidden/>
          </w:rPr>
          <w:tab/>
        </w:r>
        <w:r>
          <w:rPr>
            <w:noProof/>
            <w:webHidden/>
          </w:rPr>
          <w:fldChar w:fldCharType="begin"/>
        </w:r>
        <w:r>
          <w:rPr>
            <w:noProof/>
            <w:webHidden/>
          </w:rPr>
          <w:instrText xml:space="preserve"> PAGEREF _Toc401748089 \h </w:instrText>
        </w:r>
        <w:r>
          <w:rPr>
            <w:noProof/>
            <w:webHidden/>
          </w:rPr>
        </w:r>
        <w:r>
          <w:rPr>
            <w:noProof/>
            <w:webHidden/>
          </w:rPr>
          <w:fldChar w:fldCharType="separate"/>
        </w:r>
        <w:r>
          <w:rPr>
            <w:noProof/>
            <w:webHidden/>
          </w:rPr>
          <w:t>1</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090" w:history="1">
        <w:r w:rsidRPr="00611CC8">
          <w:rPr>
            <w:rStyle w:val="Hyperlink"/>
            <w:noProof/>
          </w:rPr>
          <w:t>Access the Listserv Home Page</w:t>
        </w:r>
        <w:r>
          <w:rPr>
            <w:noProof/>
            <w:webHidden/>
          </w:rPr>
          <w:tab/>
        </w:r>
        <w:r>
          <w:rPr>
            <w:noProof/>
            <w:webHidden/>
          </w:rPr>
          <w:fldChar w:fldCharType="begin"/>
        </w:r>
        <w:r>
          <w:rPr>
            <w:noProof/>
            <w:webHidden/>
          </w:rPr>
          <w:instrText xml:space="preserve"> PAGEREF _Toc401748090 \h </w:instrText>
        </w:r>
        <w:r>
          <w:rPr>
            <w:noProof/>
            <w:webHidden/>
          </w:rPr>
        </w:r>
        <w:r>
          <w:rPr>
            <w:noProof/>
            <w:webHidden/>
          </w:rPr>
          <w:fldChar w:fldCharType="separate"/>
        </w:r>
        <w:r>
          <w:rPr>
            <w:noProof/>
            <w:webHidden/>
          </w:rPr>
          <w:t>1</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091" w:history="1">
        <w:r w:rsidRPr="00611CC8">
          <w:rPr>
            <w:rStyle w:val="Hyperlink"/>
            <w:noProof/>
          </w:rPr>
          <w:t>Create a Listserv</w:t>
        </w:r>
        <w:r>
          <w:rPr>
            <w:noProof/>
            <w:webHidden/>
          </w:rPr>
          <w:tab/>
        </w:r>
        <w:r>
          <w:rPr>
            <w:noProof/>
            <w:webHidden/>
          </w:rPr>
          <w:fldChar w:fldCharType="begin"/>
        </w:r>
        <w:r>
          <w:rPr>
            <w:noProof/>
            <w:webHidden/>
          </w:rPr>
          <w:instrText xml:space="preserve"> PAGEREF _Toc401748091 \h </w:instrText>
        </w:r>
        <w:r>
          <w:rPr>
            <w:noProof/>
            <w:webHidden/>
          </w:rPr>
        </w:r>
        <w:r>
          <w:rPr>
            <w:noProof/>
            <w:webHidden/>
          </w:rPr>
          <w:fldChar w:fldCharType="separate"/>
        </w:r>
        <w:r>
          <w:rPr>
            <w:noProof/>
            <w:webHidden/>
          </w:rPr>
          <w:t>2</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092" w:history="1">
        <w:r w:rsidRPr="00611CC8">
          <w:rPr>
            <w:rStyle w:val="Hyperlink"/>
            <w:noProof/>
          </w:rPr>
          <w:t>Typical Responses to Application Questions</w:t>
        </w:r>
        <w:r>
          <w:rPr>
            <w:noProof/>
            <w:webHidden/>
          </w:rPr>
          <w:tab/>
        </w:r>
        <w:r>
          <w:rPr>
            <w:noProof/>
            <w:webHidden/>
          </w:rPr>
          <w:fldChar w:fldCharType="begin"/>
        </w:r>
        <w:r>
          <w:rPr>
            <w:noProof/>
            <w:webHidden/>
          </w:rPr>
          <w:instrText xml:space="preserve"> PAGEREF _Toc401748092 \h </w:instrText>
        </w:r>
        <w:r>
          <w:rPr>
            <w:noProof/>
            <w:webHidden/>
          </w:rPr>
        </w:r>
        <w:r>
          <w:rPr>
            <w:noProof/>
            <w:webHidden/>
          </w:rPr>
          <w:fldChar w:fldCharType="separate"/>
        </w:r>
        <w:r>
          <w:rPr>
            <w:noProof/>
            <w:webHidden/>
          </w:rPr>
          <w:t>4</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093" w:history="1">
        <w:r w:rsidRPr="00611CC8">
          <w:rPr>
            <w:rStyle w:val="Hyperlink"/>
            <w:noProof/>
          </w:rPr>
          <w:t>Create a Password for Listserv Management</w:t>
        </w:r>
        <w:r>
          <w:rPr>
            <w:noProof/>
            <w:webHidden/>
          </w:rPr>
          <w:tab/>
        </w:r>
        <w:r>
          <w:rPr>
            <w:noProof/>
            <w:webHidden/>
          </w:rPr>
          <w:fldChar w:fldCharType="begin"/>
        </w:r>
        <w:r>
          <w:rPr>
            <w:noProof/>
            <w:webHidden/>
          </w:rPr>
          <w:instrText xml:space="preserve"> PAGEREF _Toc401748093 \h </w:instrText>
        </w:r>
        <w:r>
          <w:rPr>
            <w:noProof/>
            <w:webHidden/>
          </w:rPr>
        </w:r>
        <w:r>
          <w:rPr>
            <w:noProof/>
            <w:webHidden/>
          </w:rPr>
          <w:fldChar w:fldCharType="separate"/>
        </w:r>
        <w:r>
          <w:rPr>
            <w:noProof/>
            <w:webHidden/>
          </w:rPr>
          <w:t>5</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094" w:history="1">
        <w:r w:rsidRPr="00611CC8">
          <w:rPr>
            <w:rStyle w:val="Hyperlink"/>
            <w:noProof/>
          </w:rPr>
          <w:t>Manage Subscribers</w:t>
        </w:r>
        <w:r>
          <w:rPr>
            <w:noProof/>
            <w:webHidden/>
          </w:rPr>
          <w:tab/>
        </w:r>
        <w:r>
          <w:rPr>
            <w:noProof/>
            <w:webHidden/>
          </w:rPr>
          <w:fldChar w:fldCharType="begin"/>
        </w:r>
        <w:r>
          <w:rPr>
            <w:noProof/>
            <w:webHidden/>
          </w:rPr>
          <w:instrText xml:space="preserve"> PAGEREF _Toc401748094 \h </w:instrText>
        </w:r>
        <w:r>
          <w:rPr>
            <w:noProof/>
            <w:webHidden/>
          </w:rPr>
        </w:r>
        <w:r>
          <w:rPr>
            <w:noProof/>
            <w:webHidden/>
          </w:rPr>
          <w:fldChar w:fldCharType="separate"/>
        </w:r>
        <w:r>
          <w:rPr>
            <w:noProof/>
            <w:webHidden/>
          </w:rPr>
          <w:t>6</w:t>
        </w:r>
        <w:r>
          <w:rPr>
            <w:noProof/>
            <w:webHidden/>
          </w:rPr>
          <w:fldChar w:fldCharType="end"/>
        </w:r>
      </w:hyperlink>
    </w:p>
    <w:p w:rsidR="00095FC0" w:rsidRDefault="00095FC0">
      <w:pPr>
        <w:pStyle w:val="TOC2"/>
        <w:tabs>
          <w:tab w:val="right" w:leader="dot" w:pos="10070"/>
        </w:tabs>
        <w:rPr>
          <w:rFonts w:asciiTheme="minorHAnsi" w:eastAsiaTheme="minorEastAsia" w:hAnsiTheme="minorHAnsi" w:cstheme="minorBidi"/>
          <w:noProof/>
        </w:rPr>
      </w:pPr>
      <w:hyperlink w:anchor="_Toc401748095" w:history="1">
        <w:r w:rsidRPr="00611CC8">
          <w:rPr>
            <w:rStyle w:val="Hyperlink"/>
            <w:noProof/>
          </w:rPr>
          <w:t>Access the Subscriber Management Page</w:t>
        </w:r>
        <w:r>
          <w:rPr>
            <w:noProof/>
            <w:webHidden/>
          </w:rPr>
          <w:tab/>
        </w:r>
        <w:r>
          <w:rPr>
            <w:noProof/>
            <w:webHidden/>
          </w:rPr>
          <w:fldChar w:fldCharType="begin"/>
        </w:r>
        <w:r>
          <w:rPr>
            <w:noProof/>
            <w:webHidden/>
          </w:rPr>
          <w:instrText xml:space="preserve"> PAGEREF _Toc401748095 \h </w:instrText>
        </w:r>
        <w:r>
          <w:rPr>
            <w:noProof/>
            <w:webHidden/>
          </w:rPr>
        </w:r>
        <w:r>
          <w:rPr>
            <w:noProof/>
            <w:webHidden/>
          </w:rPr>
          <w:fldChar w:fldCharType="separate"/>
        </w:r>
        <w:r>
          <w:rPr>
            <w:noProof/>
            <w:webHidden/>
          </w:rPr>
          <w:t>6</w:t>
        </w:r>
        <w:r>
          <w:rPr>
            <w:noProof/>
            <w:webHidden/>
          </w:rPr>
          <w:fldChar w:fldCharType="end"/>
        </w:r>
      </w:hyperlink>
    </w:p>
    <w:p w:rsidR="00095FC0" w:rsidRDefault="00095FC0">
      <w:pPr>
        <w:pStyle w:val="TOC2"/>
        <w:tabs>
          <w:tab w:val="right" w:leader="dot" w:pos="10070"/>
        </w:tabs>
        <w:rPr>
          <w:rFonts w:asciiTheme="minorHAnsi" w:eastAsiaTheme="minorEastAsia" w:hAnsiTheme="minorHAnsi" w:cstheme="minorBidi"/>
          <w:noProof/>
        </w:rPr>
      </w:pPr>
      <w:hyperlink w:anchor="_Toc401748096" w:history="1">
        <w:r w:rsidRPr="00611CC8">
          <w:rPr>
            <w:rStyle w:val="Hyperlink"/>
            <w:noProof/>
          </w:rPr>
          <w:t>Add a Subscriber</w:t>
        </w:r>
        <w:r>
          <w:rPr>
            <w:noProof/>
            <w:webHidden/>
          </w:rPr>
          <w:tab/>
        </w:r>
        <w:r>
          <w:rPr>
            <w:noProof/>
            <w:webHidden/>
          </w:rPr>
          <w:fldChar w:fldCharType="begin"/>
        </w:r>
        <w:r>
          <w:rPr>
            <w:noProof/>
            <w:webHidden/>
          </w:rPr>
          <w:instrText xml:space="preserve"> PAGEREF _Toc401748096 \h </w:instrText>
        </w:r>
        <w:r>
          <w:rPr>
            <w:noProof/>
            <w:webHidden/>
          </w:rPr>
        </w:r>
        <w:r>
          <w:rPr>
            <w:noProof/>
            <w:webHidden/>
          </w:rPr>
          <w:fldChar w:fldCharType="separate"/>
        </w:r>
        <w:r>
          <w:rPr>
            <w:noProof/>
            <w:webHidden/>
          </w:rPr>
          <w:t>7</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097" w:history="1">
        <w:r w:rsidRPr="00611CC8">
          <w:rPr>
            <w:rStyle w:val="Hyperlink"/>
            <w:noProof/>
          </w:rPr>
          <w:t>Add a Group of Subscribers (Bulk Upload)</w:t>
        </w:r>
        <w:r>
          <w:rPr>
            <w:noProof/>
            <w:webHidden/>
          </w:rPr>
          <w:tab/>
        </w:r>
        <w:r>
          <w:rPr>
            <w:noProof/>
            <w:webHidden/>
          </w:rPr>
          <w:fldChar w:fldCharType="begin"/>
        </w:r>
        <w:r>
          <w:rPr>
            <w:noProof/>
            <w:webHidden/>
          </w:rPr>
          <w:instrText xml:space="preserve"> PAGEREF _Toc401748097 \h </w:instrText>
        </w:r>
        <w:r>
          <w:rPr>
            <w:noProof/>
            <w:webHidden/>
          </w:rPr>
        </w:r>
        <w:r>
          <w:rPr>
            <w:noProof/>
            <w:webHidden/>
          </w:rPr>
          <w:fldChar w:fldCharType="separate"/>
        </w:r>
        <w:r>
          <w:rPr>
            <w:noProof/>
            <w:webHidden/>
          </w:rPr>
          <w:t>9</w:t>
        </w:r>
        <w:r>
          <w:rPr>
            <w:noProof/>
            <w:webHidden/>
          </w:rPr>
          <w:fldChar w:fldCharType="end"/>
        </w:r>
      </w:hyperlink>
    </w:p>
    <w:p w:rsidR="00095FC0" w:rsidRDefault="00095FC0">
      <w:pPr>
        <w:pStyle w:val="TOC2"/>
        <w:tabs>
          <w:tab w:val="right" w:leader="dot" w:pos="10070"/>
        </w:tabs>
        <w:rPr>
          <w:rFonts w:asciiTheme="minorHAnsi" w:eastAsiaTheme="minorEastAsia" w:hAnsiTheme="minorHAnsi" w:cstheme="minorBidi"/>
          <w:noProof/>
        </w:rPr>
      </w:pPr>
      <w:hyperlink w:anchor="_Toc401748098" w:history="1">
        <w:r w:rsidRPr="00611CC8">
          <w:rPr>
            <w:rStyle w:val="Hyperlink"/>
            <w:noProof/>
          </w:rPr>
          <w:t>To add a group of subscribers:</w:t>
        </w:r>
        <w:r>
          <w:rPr>
            <w:noProof/>
            <w:webHidden/>
          </w:rPr>
          <w:tab/>
        </w:r>
        <w:r>
          <w:rPr>
            <w:noProof/>
            <w:webHidden/>
          </w:rPr>
          <w:fldChar w:fldCharType="begin"/>
        </w:r>
        <w:r>
          <w:rPr>
            <w:noProof/>
            <w:webHidden/>
          </w:rPr>
          <w:instrText xml:space="preserve"> PAGEREF _Toc401748098 \h </w:instrText>
        </w:r>
        <w:r>
          <w:rPr>
            <w:noProof/>
            <w:webHidden/>
          </w:rPr>
        </w:r>
        <w:r>
          <w:rPr>
            <w:noProof/>
            <w:webHidden/>
          </w:rPr>
          <w:fldChar w:fldCharType="separate"/>
        </w:r>
        <w:r>
          <w:rPr>
            <w:noProof/>
            <w:webHidden/>
          </w:rPr>
          <w:t>9</w:t>
        </w:r>
        <w:r>
          <w:rPr>
            <w:noProof/>
            <w:webHidden/>
          </w:rPr>
          <w:fldChar w:fldCharType="end"/>
        </w:r>
      </w:hyperlink>
    </w:p>
    <w:p w:rsidR="00095FC0" w:rsidRDefault="00095FC0">
      <w:pPr>
        <w:pStyle w:val="TOC2"/>
        <w:tabs>
          <w:tab w:val="right" w:leader="dot" w:pos="10070"/>
        </w:tabs>
        <w:rPr>
          <w:rFonts w:asciiTheme="minorHAnsi" w:eastAsiaTheme="minorEastAsia" w:hAnsiTheme="minorHAnsi" w:cstheme="minorBidi"/>
          <w:noProof/>
        </w:rPr>
      </w:pPr>
      <w:hyperlink w:anchor="_Toc401748099" w:history="1">
        <w:r w:rsidRPr="00611CC8">
          <w:rPr>
            <w:rStyle w:val="Hyperlink"/>
            <w:noProof/>
          </w:rPr>
          <w:t>Select a Subscriber to Examine or Delete</w:t>
        </w:r>
        <w:r>
          <w:rPr>
            <w:noProof/>
            <w:webHidden/>
          </w:rPr>
          <w:tab/>
        </w:r>
        <w:r>
          <w:rPr>
            <w:noProof/>
            <w:webHidden/>
          </w:rPr>
          <w:fldChar w:fldCharType="begin"/>
        </w:r>
        <w:r>
          <w:rPr>
            <w:noProof/>
            <w:webHidden/>
          </w:rPr>
          <w:instrText xml:space="preserve"> PAGEREF _Toc401748099 \h </w:instrText>
        </w:r>
        <w:r>
          <w:rPr>
            <w:noProof/>
            <w:webHidden/>
          </w:rPr>
        </w:r>
        <w:r>
          <w:rPr>
            <w:noProof/>
            <w:webHidden/>
          </w:rPr>
          <w:fldChar w:fldCharType="separate"/>
        </w:r>
        <w:r>
          <w:rPr>
            <w:noProof/>
            <w:webHidden/>
          </w:rPr>
          <w:t>10</w:t>
        </w:r>
        <w:r>
          <w:rPr>
            <w:noProof/>
            <w:webHidden/>
          </w:rPr>
          <w:fldChar w:fldCharType="end"/>
        </w:r>
      </w:hyperlink>
    </w:p>
    <w:p w:rsidR="00095FC0" w:rsidRDefault="00095FC0">
      <w:pPr>
        <w:pStyle w:val="TOC2"/>
        <w:tabs>
          <w:tab w:val="right" w:leader="dot" w:pos="10070"/>
        </w:tabs>
        <w:rPr>
          <w:rFonts w:asciiTheme="minorHAnsi" w:eastAsiaTheme="minorEastAsia" w:hAnsiTheme="minorHAnsi" w:cstheme="minorBidi"/>
          <w:noProof/>
        </w:rPr>
      </w:pPr>
      <w:hyperlink w:anchor="_Toc401748100" w:history="1">
        <w:r w:rsidRPr="00611CC8">
          <w:rPr>
            <w:rStyle w:val="Hyperlink"/>
            <w:noProof/>
          </w:rPr>
          <w:t>Delete a Subscriber</w:t>
        </w:r>
        <w:r>
          <w:rPr>
            <w:noProof/>
            <w:webHidden/>
          </w:rPr>
          <w:tab/>
        </w:r>
        <w:r>
          <w:rPr>
            <w:noProof/>
            <w:webHidden/>
          </w:rPr>
          <w:fldChar w:fldCharType="begin"/>
        </w:r>
        <w:r>
          <w:rPr>
            <w:noProof/>
            <w:webHidden/>
          </w:rPr>
          <w:instrText xml:space="preserve"> PAGEREF _Toc401748100 \h </w:instrText>
        </w:r>
        <w:r>
          <w:rPr>
            <w:noProof/>
            <w:webHidden/>
          </w:rPr>
        </w:r>
        <w:r>
          <w:rPr>
            <w:noProof/>
            <w:webHidden/>
          </w:rPr>
          <w:fldChar w:fldCharType="separate"/>
        </w:r>
        <w:r>
          <w:rPr>
            <w:noProof/>
            <w:webHidden/>
          </w:rPr>
          <w:t>11</w:t>
        </w:r>
        <w:r>
          <w:rPr>
            <w:noProof/>
            <w:webHidden/>
          </w:rPr>
          <w:fldChar w:fldCharType="end"/>
        </w:r>
      </w:hyperlink>
    </w:p>
    <w:p w:rsidR="00095FC0" w:rsidRDefault="00095FC0">
      <w:pPr>
        <w:pStyle w:val="TOC2"/>
        <w:tabs>
          <w:tab w:val="right" w:leader="dot" w:pos="10070"/>
        </w:tabs>
        <w:rPr>
          <w:rFonts w:asciiTheme="minorHAnsi" w:eastAsiaTheme="minorEastAsia" w:hAnsiTheme="minorHAnsi" w:cstheme="minorBidi"/>
          <w:noProof/>
        </w:rPr>
      </w:pPr>
      <w:hyperlink w:anchor="_Toc401748101" w:history="1">
        <w:r w:rsidRPr="00611CC8">
          <w:rPr>
            <w:rStyle w:val="Hyperlink"/>
            <w:noProof/>
          </w:rPr>
          <w:t>Update Subscriber Information</w:t>
        </w:r>
        <w:r>
          <w:rPr>
            <w:noProof/>
            <w:webHidden/>
          </w:rPr>
          <w:tab/>
        </w:r>
        <w:r>
          <w:rPr>
            <w:noProof/>
            <w:webHidden/>
          </w:rPr>
          <w:fldChar w:fldCharType="begin"/>
        </w:r>
        <w:r>
          <w:rPr>
            <w:noProof/>
            <w:webHidden/>
          </w:rPr>
          <w:instrText xml:space="preserve"> PAGEREF _Toc401748101 \h </w:instrText>
        </w:r>
        <w:r>
          <w:rPr>
            <w:noProof/>
            <w:webHidden/>
          </w:rPr>
        </w:r>
        <w:r>
          <w:rPr>
            <w:noProof/>
            <w:webHidden/>
          </w:rPr>
          <w:fldChar w:fldCharType="separate"/>
        </w:r>
        <w:r>
          <w:rPr>
            <w:noProof/>
            <w:webHidden/>
          </w:rPr>
          <w:t>11</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102" w:history="1">
        <w:r w:rsidRPr="00611CC8">
          <w:rPr>
            <w:rStyle w:val="Hyperlink"/>
            <w:noProof/>
          </w:rPr>
          <w:t>Send a Message to the Listserv</w:t>
        </w:r>
        <w:r>
          <w:rPr>
            <w:noProof/>
            <w:webHidden/>
          </w:rPr>
          <w:tab/>
        </w:r>
        <w:r>
          <w:rPr>
            <w:noProof/>
            <w:webHidden/>
          </w:rPr>
          <w:fldChar w:fldCharType="begin"/>
        </w:r>
        <w:r>
          <w:rPr>
            <w:noProof/>
            <w:webHidden/>
          </w:rPr>
          <w:instrText xml:space="preserve"> PAGEREF _Toc401748102 \h </w:instrText>
        </w:r>
        <w:r>
          <w:rPr>
            <w:noProof/>
            <w:webHidden/>
          </w:rPr>
        </w:r>
        <w:r>
          <w:rPr>
            <w:noProof/>
            <w:webHidden/>
          </w:rPr>
          <w:fldChar w:fldCharType="separate"/>
        </w:r>
        <w:r>
          <w:rPr>
            <w:noProof/>
            <w:webHidden/>
          </w:rPr>
          <w:t>12</w:t>
        </w:r>
        <w:r>
          <w:rPr>
            <w:noProof/>
            <w:webHidden/>
          </w:rPr>
          <w:fldChar w:fldCharType="end"/>
        </w:r>
      </w:hyperlink>
      <w:bookmarkStart w:id="0" w:name="_GoBack"/>
      <w:bookmarkEnd w:id="0"/>
    </w:p>
    <w:p w:rsidR="00095FC0" w:rsidRDefault="00095FC0">
      <w:pPr>
        <w:pStyle w:val="TOC1"/>
        <w:tabs>
          <w:tab w:val="right" w:leader="dot" w:pos="10070"/>
        </w:tabs>
        <w:rPr>
          <w:rFonts w:asciiTheme="minorHAnsi" w:eastAsiaTheme="minorEastAsia" w:hAnsiTheme="minorHAnsi" w:cstheme="minorBidi"/>
          <w:noProof/>
        </w:rPr>
      </w:pPr>
      <w:hyperlink w:anchor="_Toc401748103" w:history="1">
        <w:r w:rsidRPr="00611CC8">
          <w:rPr>
            <w:rStyle w:val="Hyperlink"/>
            <w:noProof/>
          </w:rPr>
          <w:t>Set the Listserv Configuration for the Listserv Archives</w:t>
        </w:r>
        <w:r>
          <w:rPr>
            <w:noProof/>
            <w:webHidden/>
          </w:rPr>
          <w:tab/>
        </w:r>
        <w:r>
          <w:rPr>
            <w:noProof/>
            <w:webHidden/>
          </w:rPr>
          <w:fldChar w:fldCharType="begin"/>
        </w:r>
        <w:r>
          <w:rPr>
            <w:noProof/>
            <w:webHidden/>
          </w:rPr>
          <w:instrText xml:space="preserve"> PAGEREF _Toc401748103 \h </w:instrText>
        </w:r>
        <w:r>
          <w:rPr>
            <w:noProof/>
            <w:webHidden/>
          </w:rPr>
        </w:r>
        <w:r>
          <w:rPr>
            <w:noProof/>
            <w:webHidden/>
          </w:rPr>
          <w:fldChar w:fldCharType="separate"/>
        </w:r>
        <w:r>
          <w:rPr>
            <w:noProof/>
            <w:webHidden/>
          </w:rPr>
          <w:t>13</w:t>
        </w:r>
        <w:r>
          <w:rPr>
            <w:noProof/>
            <w:webHidden/>
          </w:rPr>
          <w:fldChar w:fldCharType="end"/>
        </w:r>
      </w:hyperlink>
    </w:p>
    <w:p w:rsidR="00095FC0" w:rsidRDefault="00095FC0">
      <w:pPr>
        <w:pStyle w:val="TOC2"/>
        <w:tabs>
          <w:tab w:val="right" w:leader="dot" w:pos="10070"/>
        </w:tabs>
        <w:rPr>
          <w:rFonts w:asciiTheme="minorHAnsi" w:eastAsiaTheme="minorEastAsia" w:hAnsiTheme="minorHAnsi" w:cstheme="minorBidi"/>
          <w:noProof/>
        </w:rPr>
      </w:pPr>
      <w:hyperlink w:anchor="_Toc401748104" w:history="1">
        <w:r w:rsidRPr="00611CC8">
          <w:rPr>
            <w:rStyle w:val="Hyperlink"/>
            <w:noProof/>
          </w:rPr>
          <w:t>To change the configuration of who may view the archives of your listserv:</w:t>
        </w:r>
        <w:r>
          <w:rPr>
            <w:noProof/>
            <w:webHidden/>
          </w:rPr>
          <w:tab/>
        </w:r>
        <w:r>
          <w:rPr>
            <w:noProof/>
            <w:webHidden/>
          </w:rPr>
          <w:fldChar w:fldCharType="begin"/>
        </w:r>
        <w:r>
          <w:rPr>
            <w:noProof/>
            <w:webHidden/>
          </w:rPr>
          <w:instrText xml:space="preserve"> PAGEREF _Toc401748104 \h </w:instrText>
        </w:r>
        <w:r>
          <w:rPr>
            <w:noProof/>
            <w:webHidden/>
          </w:rPr>
        </w:r>
        <w:r>
          <w:rPr>
            <w:noProof/>
            <w:webHidden/>
          </w:rPr>
          <w:fldChar w:fldCharType="separate"/>
        </w:r>
        <w:r>
          <w:rPr>
            <w:noProof/>
            <w:webHidden/>
          </w:rPr>
          <w:t>13</w:t>
        </w:r>
        <w:r>
          <w:rPr>
            <w:noProof/>
            <w:webHidden/>
          </w:rPr>
          <w:fldChar w:fldCharType="end"/>
        </w:r>
      </w:hyperlink>
    </w:p>
    <w:p w:rsidR="00095FC0" w:rsidRDefault="00095FC0">
      <w:pPr>
        <w:pStyle w:val="TOC2"/>
        <w:tabs>
          <w:tab w:val="right" w:leader="dot" w:pos="10070"/>
        </w:tabs>
        <w:rPr>
          <w:rFonts w:asciiTheme="minorHAnsi" w:eastAsiaTheme="minorEastAsia" w:hAnsiTheme="minorHAnsi" w:cstheme="minorBidi"/>
          <w:noProof/>
        </w:rPr>
      </w:pPr>
      <w:hyperlink w:anchor="_Toc401748105" w:history="1">
        <w:r w:rsidRPr="00611CC8">
          <w:rPr>
            <w:rStyle w:val="Hyperlink"/>
            <w:noProof/>
          </w:rPr>
          <w:t>To remove your link from the Listserv Archives web page:</w:t>
        </w:r>
        <w:r>
          <w:rPr>
            <w:noProof/>
            <w:webHidden/>
          </w:rPr>
          <w:tab/>
        </w:r>
        <w:r>
          <w:rPr>
            <w:noProof/>
            <w:webHidden/>
          </w:rPr>
          <w:fldChar w:fldCharType="begin"/>
        </w:r>
        <w:r>
          <w:rPr>
            <w:noProof/>
            <w:webHidden/>
          </w:rPr>
          <w:instrText xml:space="preserve"> PAGEREF _Toc401748105 \h </w:instrText>
        </w:r>
        <w:r>
          <w:rPr>
            <w:noProof/>
            <w:webHidden/>
          </w:rPr>
        </w:r>
        <w:r>
          <w:rPr>
            <w:noProof/>
            <w:webHidden/>
          </w:rPr>
          <w:fldChar w:fldCharType="separate"/>
        </w:r>
        <w:r>
          <w:rPr>
            <w:noProof/>
            <w:webHidden/>
          </w:rPr>
          <w:t>14</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106" w:history="1">
        <w:r w:rsidRPr="00611CC8">
          <w:rPr>
            <w:rStyle w:val="Hyperlink"/>
            <w:noProof/>
          </w:rPr>
          <w:t>View a Listserv’s Archived Messages</w:t>
        </w:r>
        <w:r>
          <w:rPr>
            <w:noProof/>
            <w:webHidden/>
          </w:rPr>
          <w:tab/>
        </w:r>
        <w:r>
          <w:rPr>
            <w:noProof/>
            <w:webHidden/>
          </w:rPr>
          <w:fldChar w:fldCharType="begin"/>
        </w:r>
        <w:r>
          <w:rPr>
            <w:noProof/>
            <w:webHidden/>
          </w:rPr>
          <w:instrText xml:space="preserve"> PAGEREF _Toc401748106 \h </w:instrText>
        </w:r>
        <w:r>
          <w:rPr>
            <w:noProof/>
            <w:webHidden/>
          </w:rPr>
        </w:r>
        <w:r>
          <w:rPr>
            <w:noProof/>
            <w:webHidden/>
          </w:rPr>
          <w:fldChar w:fldCharType="separate"/>
        </w:r>
        <w:r>
          <w:rPr>
            <w:noProof/>
            <w:webHidden/>
          </w:rPr>
          <w:t>15</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107" w:history="1">
        <w:r w:rsidRPr="00611CC8">
          <w:rPr>
            <w:rStyle w:val="Hyperlink"/>
            <w:noProof/>
          </w:rPr>
          <w:t>Change the Listserv Configuration:  Add or Remove List Owners</w:t>
        </w:r>
        <w:r>
          <w:rPr>
            <w:noProof/>
            <w:webHidden/>
          </w:rPr>
          <w:tab/>
        </w:r>
        <w:r>
          <w:rPr>
            <w:noProof/>
            <w:webHidden/>
          </w:rPr>
          <w:fldChar w:fldCharType="begin"/>
        </w:r>
        <w:r>
          <w:rPr>
            <w:noProof/>
            <w:webHidden/>
          </w:rPr>
          <w:instrText xml:space="preserve"> PAGEREF _Toc401748107 \h </w:instrText>
        </w:r>
        <w:r>
          <w:rPr>
            <w:noProof/>
            <w:webHidden/>
          </w:rPr>
        </w:r>
        <w:r>
          <w:rPr>
            <w:noProof/>
            <w:webHidden/>
          </w:rPr>
          <w:fldChar w:fldCharType="separate"/>
        </w:r>
        <w:r>
          <w:rPr>
            <w:noProof/>
            <w:webHidden/>
          </w:rPr>
          <w:t>15</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108" w:history="1">
        <w:r w:rsidRPr="00611CC8">
          <w:rPr>
            <w:rStyle w:val="Hyperlink"/>
            <w:noProof/>
          </w:rPr>
          <w:t>Create an Alias for a Listserv</w:t>
        </w:r>
        <w:r>
          <w:rPr>
            <w:noProof/>
            <w:webHidden/>
          </w:rPr>
          <w:tab/>
        </w:r>
        <w:r>
          <w:rPr>
            <w:noProof/>
            <w:webHidden/>
          </w:rPr>
          <w:fldChar w:fldCharType="begin"/>
        </w:r>
        <w:r>
          <w:rPr>
            <w:noProof/>
            <w:webHidden/>
          </w:rPr>
          <w:instrText xml:space="preserve"> PAGEREF _Toc401748108 \h </w:instrText>
        </w:r>
        <w:r>
          <w:rPr>
            <w:noProof/>
            <w:webHidden/>
          </w:rPr>
        </w:r>
        <w:r>
          <w:rPr>
            <w:noProof/>
            <w:webHidden/>
          </w:rPr>
          <w:fldChar w:fldCharType="separate"/>
        </w:r>
        <w:r>
          <w:rPr>
            <w:noProof/>
            <w:webHidden/>
          </w:rPr>
          <w:t>16</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109" w:history="1">
        <w:r w:rsidRPr="00611CC8">
          <w:rPr>
            <w:rStyle w:val="Hyperlink"/>
            <w:noProof/>
          </w:rPr>
          <w:t>Get Help</w:t>
        </w:r>
        <w:r>
          <w:rPr>
            <w:noProof/>
            <w:webHidden/>
          </w:rPr>
          <w:tab/>
        </w:r>
        <w:r>
          <w:rPr>
            <w:noProof/>
            <w:webHidden/>
          </w:rPr>
          <w:fldChar w:fldCharType="begin"/>
        </w:r>
        <w:r>
          <w:rPr>
            <w:noProof/>
            <w:webHidden/>
          </w:rPr>
          <w:instrText xml:space="preserve"> PAGEREF _Toc401748109 \h </w:instrText>
        </w:r>
        <w:r>
          <w:rPr>
            <w:noProof/>
            <w:webHidden/>
          </w:rPr>
        </w:r>
        <w:r>
          <w:rPr>
            <w:noProof/>
            <w:webHidden/>
          </w:rPr>
          <w:fldChar w:fldCharType="separate"/>
        </w:r>
        <w:r>
          <w:rPr>
            <w:noProof/>
            <w:webHidden/>
          </w:rPr>
          <w:t>16</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110" w:history="1">
        <w:r w:rsidRPr="00611CC8">
          <w:rPr>
            <w:rStyle w:val="Hyperlink"/>
            <w:noProof/>
          </w:rPr>
          <w:t>Appendix A</w:t>
        </w:r>
        <w:r>
          <w:rPr>
            <w:noProof/>
            <w:webHidden/>
          </w:rPr>
          <w:tab/>
        </w:r>
        <w:r>
          <w:rPr>
            <w:noProof/>
            <w:webHidden/>
          </w:rPr>
          <w:fldChar w:fldCharType="begin"/>
        </w:r>
        <w:r>
          <w:rPr>
            <w:noProof/>
            <w:webHidden/>
          </w:rPr>
          <w:instrText xml:space="preserve"> PAGEREF _Toc401748110 \h </w:instrText>
        </w:r>
        <w:r>
          <w:rPr>
            <w:noProof/>
            <w:webHidden/>
          </w:rPr>
        </w:r>
        <w:r>
          <w:rPr>
            <w:noProof/>
            <w:webHidden/>
          </w:rPr>
          <w:fldChar w:fldCharType="separate"/>
        </w:r>
        <w:r>
          <w:rPr>
            <w:noProof/>
            <w:webHidden/>
          </w:rPr>
          <w:t>17</w:t>
        </w:r>
        <w:r>
          <w:rPr>
            <w:noProof/>
            <w:webHidden/>
          </w:rPr>
          <w:fldChar w:fldCharType="end"/>
        </w:r>
      </w:hyperlink>
    </w:p>
    <w:p w:rsidR="00095FC0" w:rsidRDefault="00095FC0">
      <w:pPr>
        <w:pStyle w:val="TOC1"/>
        <w:tabs>
          <w:tab w:val="right" w:leader="dot" w:pos="10070"/>
        </w:tabs>
        <w:rPr>
          <w:rFonts w:asciiTheme="minorHAnsi" w:eastAsiaTheme="minorEastAsia" w:hAnsiTheme="minorHAnsi" w:cstheme="minorBidi"/>
          <w:noProof/>
        </w:rPr>
      </w:pPr>
      <w:hyperlink w:anchor="_Toc401748111" w:history="1">
        <w:r w:rsidRPr="00611CC8">
          <w:rPr>
            <w:rStyle w:val="Hyperlink"/>
            <w:noProof/>
          </w:rPr>
          <w:t>Appendix B</w:t>
        </w:r>
        <w:r>
          <w:rPr>
            <w:noProof/>
            <w:webHidden/>
          </w:rPr>
          <w:tab/>
        </w:r>
        <w:r>
          <w:rPr>
            <w:noProof/>
            <w:webHidden/>
          </w:rPr>
          <w:fldChar w:fldCharType="begin"/>
        </w:r>
        <w:r>
          <w:rPr>
            <w:noProof/>
            <w:webHidden/>
          </w:rPr>
          <w:instrText xml:space="preserve"> PAGEREF _Toc401748111 \h </w:instrText>
        </w:r>
        <w:r>
          <w:rPr>
            <w:noProof/>
            <w:webHidden/>
          </w:rPr>
        </w:r>
        <w:r>
          <w:rPr>
            <w:noProof/>
            <w:webHidden/>
          </w:rPr>
          <w:fldChar w:fldCharType="separate"/>
        </w:r>
        <w:r>
          <w:rPr>
            <w:noProof/>
            <w:webHidden/>
          </w:rPr>
          <w:t>18</w:t>
        </w:r>
        <w:r>
          <w:rPr>
            <w:noProof/>
            <w:webHidden/>
          </w:rPr>
          <w:fldChar w:fldCharType="end"/>
        </w:r>
      </w:hyperlink>
    </w:p>
    <w:p w:rsidR="003E6176" w:rsidRDefault="001B5751">
      <w:pPr>
        <w:rPr>
          <w:rFonts w:cs="Calibri"/>
        </w:rPr>
      </w:pPr>
      <w:r>
        <w:rPr>
          <w:rFonts w:cs="Calibri"/>
        </w:rPr>
        <w:fldChar w:fldCharType="end"/>
      </w:r>
    </w:p>
    <w:p w:rsidR="003E6176" w:rsidRDefault="003E6176">
      <w:pPr>
        <w:rPr>
          <w:rFonts w:cs="Calibri"/>
        </w:rPr>
      </w:pPr>
    </w:p>
    <w:p w:rsidR="00FD26C3" w:rsidRPr="008E56E5" w:rsidRDefault="00FD26C3">
      <w:pPr>
        <w:rPr>
          <w:rFonts w:cs="Calibri"/>
        </w:rPr>
      </w:pPr>
    </w:p>
    <w:p w:rsidR="00FD26C3" w:rsidRPr="008E56E5" w:rsidRDefault="00FD26C3">
      <w:pPr>
        <w:rPr>
          <w:rFonts w:cs="Calibri"/>
        </w:rPr>
        <w:sectPr w:rsidR="00FD26C3" w:rsidRPr="008E56E5" w:rsidSect="009A5A33">
          <w:headerReference w:type="default" r:id="rId10"/>
          <w:footerReference w:type="default" r:id="rId11"/>
          <w:pgSz w:w="12240" w:h="15840"/>
          <w:pgMar w:top="1080" w:right="1080" w:bottom="1080" w:left="1080" w:header="720" w:footer="720" w:gutter="0"/>
          <w:cols w:space="720"/>
          <w:docGrid w:linePitch="360"/>
        </w:sectPr>
      </w:pPr>
      <w:bookmarkStart w:id="1" w:name="_General_Information"/>
      <w:bookmarkEnd w:id="1"/>
    </w:p>
    <w:p w:rsidR="00FD26C3" w:rsidRPr="0039052F" w:rsidRDefault="00FD26C3" w:rsidP="00491166">
      <w:pPr>
        <w:pStyle w:val="Heading2"/>
      </w:pPr>
      <w:bookmarkStart w:id="2" w:name="GeneralInformation"/>
      <w:bookmarkStart w:id="3" w:name="_Toc401748088"/>
      <w:r w:rsidRPr="0039052F">
        <w:lastRenderedPageBreak/>
        <w:t>General Information</w:t>
      </w:r>
      <w:bookmarkEnd w:id="2"/>
      <w:bookmarkEnd w:id="3"/>
    </w:p>
    <w:p w:rsidR="00FD26C3" w:rsidRPr="00C22066" w:rsidRDefault="00FD26C3" w:rsidP="00C22066">
      <w:pPr>
        <w:pStyle w:val="Bullet-Main"/>
      </w:pPr>
      <w:r w:rsidRPr="00C22066">
        <w:t xml:space="preserve">A listserv is an email-based mailing list.  </w:t>
      </w:r>
    </w:p>
    <w:p w:rsidR="00FD26C3" w:rsidRPr="008E56E5" w:rsidRDefault="00FD26C3" w:rsidP="00C22066">
      <w:pPr>
        <w:pStyle w:val="Bullet-Main"/>
      </w:pPr>
      <w:r w:rsidRPr="008E56E5">
        <w:t>It is used to send announcements to a large group of people and for creating discussion groups among interested individuals.  Examples:</w:t>
      </w:r>
    </w:p>
    <w:p w:rsidR="00FD26C3" w:rsidRPr="008E56E5" w:rsidRDefault="00FD26C3" w:rsidP="00C22066">
      <w:pPr>
        <w:pStyle w:val="Bullet-Main"/>
        <w:numPr>
          <w:ilvl w:val="1"/>
          <w:numId w:val="2"/>
        </w:numPr>
      </w:pPr>
      <w:r w:rsidRPr="008E56E5">
        <w:t>Class Listserv – used for class discussions, announcements, etc.</w:t>
      </w:r>
    </w:p>
    <w:p w:rsidR="00FD26C3" w:rsidRPr="008E56E5" w:rsidRDefault="00FD26C3" w:rsidP="00C22066">
      <w:pPr>
        <w:pStyle w:val="Bullet-Main"/>
        <w:numPr>
          <w:ilvl w:val="1"/>
          <w:numId w:val="2"/>
        </w:numPr>
      </w:pPr>
      <w:r w:rsidRPr="008E56E5">
        <w:t>Staff Listserv – used to disseminate news and information to employees</w:t>
      </w:r>
    </w:p>
    <w:p w:rsidR="00FD26C3" w:rsidRPr="008E56E5" w:rsidRDefault="00FD26C3" w:rsidP="00C22066">
      <w:pPr>
        <w:pStyle w:val="Bullet-Main"/>
        <w:numPr>
          <w:ilvl w:val="1"/>
          <w:numId w:val="2"/>
        </w:numPr>
      </w:pPr>
      <w:r w:rsidRPr="008E56E5">
        <w:t xml:space="preserve">Topical Listserv – used for discussions and announcements related to a particular topic (such as e-commerce, volleyball, </w:t>
      </w:r>
      <w:r w:rsidR="00DE3A7A" w:rsidRPr="008E56E5">
        <w:t xml:space="preserve">accounting club, </w:t>
      </w:r>
      <w:r w:rsidRPr="008E56E5">
        <w:t>etc.)</w:t>
      </w:r>
    </w:p>
    <w:p w:rsidR="00FD26C3" w:rsidRPr="008E56E5" w:rsidRDefault="00FD26C3" w:rsidP="00C22066">
      <w:pPr>
        <w:pStyle w:val="Bullet-Main"/>
      </w:pPr>
      <w:r w:rsidRPr="008E56E5">
        <w:t>A listserv is more efficient than using an email nickname when sending messages to groups of 50 or more people.</w:t>
      </w:r>
    </w:p>
    <w:p w:rsidR="00FD26C3" w:rsidRPr="008E56E5" w:rsidRDefault="00FD26C3" w:rsidP="00C22066">
      <w:pPr>
        <w:pStyle w:val="Bullet-Main"/>
      </w:pPr>
      <w:r w:rsidRPr="008E56E5">
        <w:t>At Penn State, a listserv is also required if you want to create an email alias where more than one person in a department is designated to receive the email from the alias.  The alias makes t</w:t>
      </w:r>
      <w:r w:rsidR="005E1E6E">
        <w:t xml:space="preserve">he listserv address appear </w:t>
      </w:r>
      <w:r w:rsidR="006F494B">
        <w:t>like a “regular” email address.  Example:</w:t>
      </w:r>
    </w:p>
    <w:p w:rsidR="00FD26C3" w:rsidRPr="008E56E5" w:rsidRDefault="00FD26C3" w:rsidP="006F494B">
      <w:pPr>
        <w:pStyle w:val="Bullet-Main"/>
        <w:numPr>
          <w:ilvl w:val="1"/>
          <w:numId w:val="2"/>
        </w:numPr>
      </w:pPr>
      <w:r w:rsidRPr="008E56E5">
        <w:t>The email address for the</w:t>
      </w:r>
      <w:r w:rsidR="00DE3A7A" w:rsidRPr="008E56E5">
        <w:t xml:space="preserve"> listserv, BD-</w:t>
      </w:r>
      <w:proofErr w:type="spellStart"/>
      <w:r w:rsidR="00DE3A7A" w:rsidRPr="008E56E5">
        <w:t>ComputerStaff</w:t>
      </w:r>
      <w:proofErr w:type="spellEnd"/>
      <w:r w:rsidR="00DE3A7A" w:rsidRPr="008E56E5">
        <w:t xml:space="preserve">, is </w:t>
      </w:r>
      <w:r w:rsidRPr="008E56E5">
        <w:rPr>
          <w:b/>
          <w:bCs/>
        </w:rPr>
        <w:t>BD</w:t>
      </w:r>
      <w:r w:rsidR="00DE3A7A" w:rsidRPr="008E56E5">
        <w:rPr>
          <w:b/>
          <w:bCs/>
        </w:rPr>
        <w:t>-ComputerStaff</w:t>
      </w:r>
      <w:r w:rsidRPr="008E56E5">
        <w:rPr>
          <w:b/>
          <w:bCs/>
        </w:rPr>
        <w:t>@</w:t>
      </w:r>
      <w:r w:rsidR="00DE3A7A" w:rsidRPr="008E56E5">
        <w:rPr>
          <w:b/>
          <w:bCs/>
        </w:rPr>
        <w:t>lists.psu.edu</w:t>
      </w:r>
      <w:r w:rsidRPr="008E56E5">
        <w:t>.  This listserv m</w:t>
      </w:r>
      <w:r w:rsidR="00DE3A7A" w:rsidRPr="008E56E5">
        <w:t xml:space="preserve">ay be assigned an alias such as </w:t>
      </w:r>
      <w:hyperlink r:id="rId12" w:history="1">
        <w:r w:rsidR="005E1E6E" w:rsidRPr="005E1E6E">
          <w:rPr>
            <w:rStyle w:val="Hyperlink"/>
            <w:bCs/>
          </w:rPr>
          <w:t>ComputerStaff@psu.edu</w:t>
        </w:r>
      </w:hyperlink>
      <w:r w:rsidR="005E1E6E">
        <w:t xml:space="preserve"> which is more user-friendly.</w:t>
      </w:r>
    </w:p>
    <w:p w:rsidR="00FD26C3" w:rsidRPr="008E56E5" w:rsidRDefault="00FD26C3" w:rsidP="00C22066">
      <w:pPr>
        <w:pStyle w:val="Bullet-Main"/>
      </w:pPr>
      <w:r w:rsidRPr="008E56E5">
        <w:t xml:space="preserve">There must be </w:t>
      </w:r>
      <w:r w:rsidR="00CD0291" w:rsidRPr="008E56E5">
        <w:t xml:space="preserve">at least two list owners; one must be </w:t>
      </w:r>
      <w:r w:rsidRPr="008E56E5">
        <w:t>designated as the primary list owner</w:t>
      </w:r>
      <w:r w:rsidR="00CD0291" w:rsidRPr="008E56E5">
        <w:t xml:space="preserve"> and the other as a s</w:t>
      </w:r>
      <w:r w:rsidRPr="008E56E5">
        <w:t>econdary li</w:t>
      </w:r>
      <w:r w:rsidR="00CD0291" w:rsidRPr="008E56E5">
        <w:t>st owner</w:t>
      </w:r>
      <w:r w:rsidRPr="008E56E5">
        <w:t>.</w:t>
      </w:r>
      <w:r w:rsidR="00AC25EE" w:rsidRPr="008E56E5">
        <w:t xml:space="preserve">  </w:t>
      </w:r>
      <w:r w:rsidRPr="008E56E5">
        <w:t>The list owners are responsible for maintaining the listserv</w:t>
      </w:r>
      <w:r w:rsidR="00377EFC" w:rsidRPr="008E56E5">
        <w:t xml:space="preserve"> (such as adding and removing subscribers)</w:t>
      </w:r>
      <w:r w:rsidRPr="008E56E5">
        <w:t>.</w:t>
      </w:r>
    </w:p>
    <w:p w:rsidR="00FD26C3" w:rsidRPr="008E56E5" w:rsidRDefault="00FD26C3">
      <w:pPr>
        <w:rPr>
          <w:rFonts w:cs="Calibri"/>
        </w:rPr>
      </w:pPr>
    </w:p>
    <w:p w:rsidR="00FD26C3" w:rsidRPr="008E56E5" w:rsidRDefault="00FD26C3">
      <w:pPr>
        <w:rPr>
          <w:rFonts w:cs="Calibri"/>
        </w:rPr>
      </w:pPr>
    </w:p>
    <w:p w:rsidR="00DA2B05" w:rsidRDefault="00DA2B05" w:rsidP="00491166">
      <w:pPr>
        <w:pStyle w:val="Heading2"/>
      </w:pPr>
      <w:bookmarkStart w:id="4" w:name="CreateListserv"/>
      <w:bookmarkStart w:id="5" w:name="_Toc401748089"/>
      <w:r w:rsidRPr="00DA2B05">
        <w:t>Helpful Tip</w:t>
      </w:r>
      <w:bookmarkEnd w:id="5"/>
    </w:p>
    <w:p w:rsidR="00DA2B05" w:rsidRPr="00DA2B05" w:rsidRDefault="00DA2B05" w:rsidP="00491166">
      <w:pPr>
        <w:rPr>
          <w:b/>
        </w:rPr>
      </w:pPr>
      <w:r w:rsidRPr="00DA2B05">
        <w:rPr>
          <w:b/>
        </w:rPr>
        <w:t xml:space="preserve">Listserv/Alias Names:  </w:t>
      </w:r>
      <w:proofErr w:type="spellStart"/>
      <w:r w:rsidRPr="00B70BC0">
        <w:t>Listservs</w:t>
      </w:r>
      <w:proofErr w:type="spellEnd"/>
      <w:r w:rsidRPr="00B70BC0">
        <w:t xml:space="preserve"> and email aliases must be unique within Penn State.  To see if a listserv name or alias already</w:t>
      </w:r>
      <w:r w:rsidR="00076C4C" w:rsidRPr="00B70BC0">
        <w:t xml:space="preserve"> exists, you can search for it.  To do so:</w:t>
      </w:r>
    </w:p>
    <w:p w:rsidR="00DA2B05" w:rsidRPr="00C22066" w:rsidRDefault="00DA2B05" w:rsidP="00C22066">
      <w:pPr>
        <w:pStyle w:val="Bullet-Inst-Num"/>
        <w:rPr>
          <w:rFonts w:cs="Calibri"/>
        </w:rPr>
      </w:pPr>
      <w:r w:rsidRPr="00C22066">
        <w:rPr>
          <w:rFonts w:cs="Calibri"/>
        </w:rPr>
        <w:t>Go to Penn State’s home page (</w:t>
      </w:r>
      <w:hyperlink r:id="rId13" w:history="1">
        <w:r w:rsidRPr="007C471A">
          <w:rPr>
            <w:rStyle w:val="Hyperlink"/>
            <w:rFonts w:cs="Calibri"/>
          </w:rPr>
          <w:t>http://psu.edu</w:t>
        </w:r>
      </w:hyperlink>
      <w:r w:rsidRPr="00C22066">
        <w:rPr>
          <w:rFonts w:cs="Calibri"/>
        </w:rPr>
        <w:t>).</w:t>
      </w:r>
    </w:p>
    <w:p w:rsidR="00DA2B05" w:rsidRPr="00C22066" w:rsidRDefault="00DA2B05" w:rsidP="00C22066">
      <w:pPr>
        <w:pStyle w:val="Bullet-Inst-Num"/>
        <w:rPr>
          <w:rFonts w:cs="Calibri"/>
        </w:rPr>
      </w:pPr>
      <w:r w:rsidRPr="00C22066">
        <w:rPr>
          <w:rFonts w:cs="Calibri"/>
        </w:rPr>
        <w:t>In the Find box, type the listserv name or email alias that you would like to use.</w:t>
      </w:r>
    </w:p>
    <w:p w:rsidR="00DA2B05" w:rsidRPr="00C22066" w:rsidRDefault="00DA2B05" w:rsidP="00C22066">
      <w:pPr>
        <w:pStyle w:val="Bullet-Inst-Num"/>
        <w:rPr>
          <w:rFonts w:cs="Calibri"/>
        </w:rPr>
      </w:pPr>
      <w:r w:rsidRPr="00C22066">
        <w:rPr>
          <w:rFonts w:cs="Calibri"/>
        </w:rPr>
        <w:t>Click the drop-down arrow</w:t>
      </w:r>
      <w:r w:rsidR="005E16B8">
        <w:rPr>
          <w:rFonts w:cs="Calibri"/>
        </w:rPr>
        <w:t xml:space="preserve"> for the next box</w:t>
      </w:r>
      <w:r w:rsidRPr="00C22066">
        <w:rPr>
          <w:rFonts w:cs="Calibri"/>
        </w:rPr>
        <w:t xml:space="preserve"> and select to search:  Penn State People.</w:t>
      </w:r>
    </w:p>
    <w:p w:rsidR="00DA2B05" w:rsidRPr="00C22066" w:rsidRDefault="00DA2B05" w:rsidP="00C22066">
      <w:pPr>
        <w:pStyle w:val="Bullet-Inst-Num"/>
        <w:rPr>
          <w:rFonts w:cs="Calibri"/>
        </w:rPr>
      </w:pPr>
      <w:r w:rsidRPr="00C22066">
        <w:rPr>
          <w:rFonts w:cs="Calibri"/>
        </w:rPr>
        <w:t>Click the Search button.</w:t>
      </w:r>
    </w:p>
    <w:p w:rsidR="00572B65" w:rsidRDefault="00572B65" w:rsidP="00572B65"/>
    <w:p w:rsidR="00572B65" w:rsidRDefault="00572B65" w:rsidP="00572B65"/>
    <w:p w:rsidR="00572B65" w:rsidRDefault="00D3749A" w:rsidP="00491166">
      <w:pPr>
        <w:pStyle w:val="Heading2"/>
      </w:pPr>
      <w:bookmarkStart w:id="6" w:name="_Toc401748090"/>
      <w:r>
        <w:t>Access the Listserv Home Page</w:t>
      </w:r>
      <w:bookmarkEnd w:id="6"/>
    </w:p>
    <w:p w:rsidR="00D3749A" w:rsidRPr="00C22066" w:rsidRDefault="00D3749A" w:rsidP="00C22066">
      <w:pPr>
        <w:pStyle w:val="Bullet-Inst-Num"/>
        <w:numPr>
          <w:ilvl w:val="0"/>
          <w:numId w:val="27"/>
        </w:numPr>
        <w:rPr>
          <w:rFonts w:cs="Calibri"/>
        </w:rPr>
      </w:pPr>
      <w:r w:rsidRPr="00C22066">
        <w:rPr>
          <w:rFonts w:cs="Calibri"/>
        </w:rPr>
        <w:t xml:space="preserve">Go to </w:t>
      </w:r>
      <w:hyperlink r:id="rId14" w:history="1">
        <w:r w:rsidRPr="00C22066">
          <w:rPr>
            <w:rStyle w:val="Hyperlink"/>
            <w:rFonts w:cs="Calibri"/>
          </w:rPr>
          <w:t>http://lists.psu.edu</w:t>
        </w:r>
      </w:hyperlink>
      <w:r w:rsidRPr="00C22066">
        <w:rPr>
          <w:rFonts w:cs="Calibri"/>
        </w:rPr>
        <w:t xml:space="preserve"> and login with your email address and listserv password.</w:t>
      </w:r>
    </w:p>
    <w:p w:rsidR="00D3749A" w:rsidRPr="008E56E5" w:rsidRDefault="00D3749A" w:rsidP="00D3749A">
      <w:pPr>
        <w:pStyle w:val="Bullet-Inst-Num"/>
        <w:rPr>
          <w:rFonts w:cs="Calibri"/>
        </w:rPr>
      </w:pPr>
      <w:r>
        <w:rPr>
          <w:rFonts w:cs="Calibri"/>
        </w:rPr>
        <w:t>Logout when done.</w:t>
      </w:r>
    </w:p>
    <w:p w:rsidR="00D3749A" w:rsidRDefault="00D3749A" w:rsidP="00D3749A"/>
    <w:p w:rsidR="00D3749A" w:rsidRPr="00572B65" w:rsidRDefault="00D3749A" w:rsidP="00D3749A"/>
    <w:p w:rsidR="00FD26C3" w:rsidRPr="00F2323C" w:rsidRDefault="00922BB7" w:rsidP="00491166">
      <w:pPr>
        <w:pStyle w:val="Heading2"/>
      </w:pPr>
      <w:r>
        <w:br w:type="page"/>
      </w:r>
      <w:bookmarkStart w:id="7" w:name="_Toc401748091"/>
      <w:r w:rsidR="00FD26C3" w:rsidRPr="00F2323C">
        <w:lastRenderedPageBreak/>
        <w:t>Create a Listserv</w:t>
      </w:r>
      <w:bookmarkEnd w:id="4"/>
      <w:bookmarkEnd w:id="7"/>
    </w:p>
    <w:p w:rsidR="00FD26C3" w:rsidRPr="00BB6F86" w:rsidRDefault="00FD26C3" w:rsidP="00976653">
      <w:pPr>
        <w:pStyle w:val="Bullet-Inst-Num"/>
        <w:numPr>
          <w:ilvl w:val="0"/>
          <w:numId w:val="20"/>
        </w:numPr>
        <w:rPr>
          <w:rFonts w:cs="Calibri"/>
        </w:rPr>
      </w:pPr>
      <w:r w:rsidRPr="00BB6F86">
        <w:rPr>
          <w:rFonts w:cs="Calibri"/>
        </w:rPr>
        <w:t xml:space="preserve">Go to </w:t>
      </w:r>
      <w:hyperlink r:id="rId15" w:history="1">
        <w:r w:rsidRPr="00BB6F86">
          <w:rPr>
            <w:rStyle w:val="Hyperlink"/>
            <w:rFonts w:cs="Calibri"/>
          </w:rPr>
          <w:t>http://lists.psu.edu</w:t>
        </w:r>
      </w:hyperlink>
      <w:r w:rsidRPr="00BB6F86">
        <w:rPr>
          <w:rFonts w:cs="Calibri"/>
        </w:rPr>
        <w:t>.</w:t>
      </w:r>
    </w:p>
    <w:p w:rsidR="00FD26C3" w:rsidRPr="008E56E5" w:rsidRDefault="00FD26C3" w:rsidP="00CE602B">
      <w:pPr>
        <w:pStyle w:val="Bullet-Inst-Num"/>
        <w:rPr>
          <w:rFonts w:cs="Calibri"/>
        </w:rPr>
      </w:pPr>
      <w:r w:rsidRPr="008E56E5">
        <w:rPr>
          <w:rFonts w:cs="Calibri"/>
        </w:rPr>
        <w:t xml:space="preserve">At the Listserv home page, click on the link for </w:t>
      </w:r>
      <w:r w:rsidRPr="008E56E5">
        <w:rPr>
          <w:rFonts w:cs="Calibri"/>
          <w:u w:val="single"/>
        </w:rPr>
        <w:t>Request a New Mailing List</w:t>
      </w:r>
      <w:r w:rsidRPr="008E56E5">
        <w:rPr>
          <w:rFonts w:cs="Calibri"/>
        </w:rPr>
        <w:t xml:space="preserve">. </w:t>
      </w:r>
    </w:p>
    <w:p w:rsidR="00285BC7" w:rsidRPr="008E56E5" w:rsidRDefault="00FD26C3" w:rsidP="00CE602B">
      <w:pPr>
        <w:pStyle w:val="Bullet-Inst-Num"/>
        <w:rPr>
          <w:rFonts w:cs="Calibri"/>
        </w:rPr>
      </w:pPr>
      <w:r w:rsidRPr="008E56E5">
        <w:rPr>
          <w:rFonts w:cs="Calibri"/>
        </w:rPr>
        <w:t xml:space="preserve">Complete </w:t>
      </w:r>
      <w:r w:rsidR="00285BC7" w:rsidRPr="008E56E5">
        <w:rPr>
          <w:rFonts w:cs="Calibri"/>
        </w:rPr>
        <w:t xml:space="preserve">and submit </w:t>
      </w:r>
      <w:r w:rsidRPr="008E56E5">
        <w:rPr>
          <w:rFonts w:cs="Calibri"/>
        </w:rPr>
        <w:t>the application form.</w:t>
      </w:r>
      <w:r w:rsidR="00285BC7" w:rsidRPr="008E56E5">
        <w:rPr>
          <w:rFonts w:cs="Calibri"/>
        </w:rPr>
        <w:t xml:space="preserve">  </w:t>
      </w:r>
      <w:r w:rsidR="003D0A82" w:rsidRPr="008E56E5">
        <w:rPr>
          <w:rFonts w:cs="Calibri"/>
        </w:rPr>
        <w:t xml:space="preserve">(See </w:t>
      </w:r>
      <w:hyperlink w:anchor="AppendixA" w:history="1">
        <w:r w:rsidR="003D0A82" w:rsidRPr="008E56E5">
          <w:rPr>
            <w:rStyle w:val="Hyperlink"/>
            <w:rFonts w:cs="Calibri"/>
          </w:rPr>
          <w:t>Appendix A</w:t>
        </w:r>
      </w:hyperlink>
      <w:r w:rsidR="003E7C5E" w:rsidRPr="008E56E5">
        <w:rPr>
          <w:rFonts w:cs="Calibri"/>
        </w:rPr>
        <w:t xml:space="preserve"> for a sample</w:t>
      </w:r>
      <w:r w:rsidR="003D0A82" w:rsidRPr="008E56E5">
        <w:rPr>
          <w:rFonts w:cs="Calibri"/>
        </w:rPr>
        <w:t xml:space="preserve"> of </w:t>
      </w:r>
      <w:r w:rsidR="008468C9" w:rsidRPr="008E56E5">
        <w:rPr>
          <w:rFonts w:cs="Calibri"/>
        </w:rPr>
        <w:t>the</w:t>
      </w:r>
      <w:r w:rsidR="003D0A82" w:rsidRPr="008E56E5">
        <w:rPr>
          <w:rFonts w:cs="Calibri"/>
        </w:rPr>
        <w:t xml:space="preserve"> form.)  </w:t>
      </w:r>
      <w:r w:rsidR="00D339CE">
        <w:rPr>
          <w:rFonts w:cs="Calibri"/>
        </w:rPr>
        <w:br/>
      </w:r>
      <w:r w:rsidR="00285BC7" w:rsidRPr="008E56E5">
        <w:rPr>
          <w:rFonts w:cs="Calibri"/>
        </w:rPr>
        <w:t>Here are some tips for completing the form.</w:t>
      </w:r>
    </w:p>
    <w:p w:rsidR="00285BC7" w:rsidRPr="00DB4DC8" w:rsidRDefault="00285BC7" w:rsidP="00DB4DC8">
      <w:pPr>
        <w:numPr>
          <w:ilvl w:val="0"/>
          <w:numId w:val="9"/>
        </w:numPr>
        <w:tabs>
          <w:tab w:val="num" w:pos="2880"/>
        </w:tabs>
        <w:ind w:left="1080"/>
        <w:rPr>
          <w:rFonts w:cs="Calibri"/>
        </w:rPr>
      </w:pPr>
      <w:r w:rsidRPr="00DB4DC8">
        <w:rPr>
          <w:rFonts w:cs="Calibri"/>
          <w:b/>
        </w:rPr>
        <w:t>List name</w:t>
      </w:r>
      <w:r w:rsidRPr="00DB4DC8">
        <w:rPr>
          <w:rFonts w:cs="Calibri"/>
        </w:rPr>
        <w:t xml:space="preserve">:  </w:t>
      </w:r>
      <w:r w:rsidR="009A5A33" w:rsidRPr="00DB4DC8">
        <w:rPr>
          <w:rFonts w:cs="Calibri"/>
        </w:rPr>
        <w:t>The name must be unique</w:t>
      </w:r>
      <w:r w:rsidR="00DB4DC8" w:rsidRPr="00DB4DC8">
        <w:rPr>
          <w:rFonts w:cs="Calibri"/>
        </w:rPr>
        <w:t>,</w:t>
      </w:r>
      <w:r w:rsidR="009A5A33" w:rsidRPr="00DB4DC8">
        <w:rPr>
          <w:rFonts w:cs="Calibri"/>
        </w:rPr>
        <w:t xml:space="preserve"> </w:t>
      </w:r>
      <w:r w:rsidR="00DB4DC8" w:rsidRPr="00DB4DC8">
        <w:rPr>
          <w:rFonts w:cs="Calibri"/>
        </w:rPr>
        <w:t>use</w:t>
      </w:r>
      <w:r w:rsidRPr="00DB4DC8">
        <w:rPr>
          <w:rFonts w:cs="Calibri"/>
        </w:rPr>
        <w:t xml:space="preserve"> the appropriate prefix</w:t>
      </w:r>
      <w:r w:rsidR="00DB4DC8" w:rsidRPr="00DB4DC8">
        <w:rPr>
          <w:rFonts w:cs="Calibri"/>
        </w:rPr>
        <w:t>, and cannot exceed 25 characters in length</w:t>
      </w:r>
      <w:r w:rsidRPr="00DB4DC8">
        <w:rPr>
          <w:rFonts w:cs="Calibri"/>
        </w:rPr>
        <w:t>.  At Behrend, the prefix is “</w:t>
      </w:r>
      <w:r w:rsidRPr="00DB4DC8">
        <w:rPr>
          <w:rFonts w:cs="Calibri"/>
          <w:b/>
        </w:rPr>
        <w:t>BD-</w:t>
      </w:r>
      <w:proofErr w:type="gramStart"/>
      <w:r w:rsidRPr="00DB4DC8">
        <w:rPr>
          <w:rFonts w:cs="Calibri"/>
        </w:rPr>
        <w:t>“ (</w:t>
      </w:r>
      <w:proofErr w:type="gramEnd"/>
      <w:r w:rsidRPr="00DB4DC8">
        <w:rPr>
          <w:rFonts w:cs="Calibri"/>
        </w:rPr>
        <w:t xml:space="preserve">without the quotes).  </w:t>
      </w:r>
      <w:r w:rsidRPr="00DB4DC8">
        <w:rPr>
          <w:rFonts w:cs="Calibri"/>
        </w:rPr>
        <w:br/>
        <w:t>Examples:  BD-</w:t>
      </w:r>
      <w:proofErr w:type="spellStart"/>
      <w:r w:rsidRPr="00DB4DC8">
        <w:rPr>
          <w:rFonts w:cs="Calibri"/>
        </w:rPr>
        <w:t>ComputerStaff</w:t>
      </w:r>
      <w:proofErr w:type="spellEnd"/>
      <w:r w:rsidRPr="00DB4DC8">
        <w:rPr>
          <w:rFonts w:cs="Calibri"/>
        </w:rPr>
        <w:t>, BD-</w:t>
      </w:r>
      <w:proofErr w:type="spellStart"/>
      <w:r w:rsidRPr="00DB4DC8">
        <w:rPr>
          <w:rFonts w:cs="Calibri"/>
        </w:rPr>
        <w:t>OutdoorsClub</w:t>
      </w:r>
      <w:proofErr w:type="spellEnd"/>
      <w:r w:rsidR="00DB4DC8" w:rsidRPr="00DB4DC8">
        <w:rPr>
          <w:rFonts w:cs="Calibri"/>
        </w:rPr>
        <w:br/>
      </w:r>
      <w:r w:rsidR="00DB4DC8" w:rsidRPr="00DB4DC8">
        <w:rPr>
          <w:rFonts w:cs="Calibri"/>
          <w:sz w:val="12"/>
          <w:szCs w:val="12"/>
        </w:rPr>
        <w:br/>
      </w:r>
      <w:r w:rsidR="00DB4DC8" w:rsidRPr="00DB4DC8">
        <w:rPr>
          <w:rFonts w:cs="Calibri"/>
        </w:rPr>
        <w:t>Do not use these reserved words within the listserv name:</w:t>
      </w:r>
      <w:r w:rsidR="00DB4DC8" w:rsidRPr="00DB4DC8">
        <w:rPr>
          <w:rFonts w:cs="Calibri"/>
        </w:rPr>
        <w:br/>
      </w:r>
      <w:r w:rsidR="00DB4DC8">
        <w:rPr>
          <w:rFonts w:cs="Calibri"/>
        </w:rPr>
        <w:t xml:space="preserve">  </w:t>
      </w:r>
      <w:r w:rsidR="00DB4DC8" w:rsidRPr="00DB4DC8">
        <w:rPr>
          <w:rFonts w:cs="Calibri"/>
        </w:rPr>
        <w:t>owner-*</w:t>
      </w:r>
      <w:r w:rsidR="00DB4DC8" w:rsidRPr="00DB4DC8">
        <w:rPr>
          <w:rFonts w:cs="Calibri"/>
        </w:rPr>
        <w:br/>
      </w:r>
      <w:r w:rsidR="00B70BC0">
        <w:rPr>
          <w:rFonts w:cs="Calibri"/>
        </w:rPr>
        <w:t xml:space="preserve"> </w:t>
      </w:r>
      <w:r w:rsidR="00DB4DC8">
        <w:rPr>
          <w:rFonts w:cs="Calibri"/>
        </w:rPr>
        <w:t xml:space="preserve"> </w:t>
      </w:r>
      <w:r w:rsidR="00DB4DC8" w:rsidRPr="00DB4DC8">
        <w:rPr>
          <w:rFonts w:cs="Calibri"/>
        </w:rPr>
        <w:t>-request</w:t>
      </w:r>
      <w:r w:rsidR="00DB4DC8" w:rsidRPr="00DB4DC8">
        <w:rPr>
          <w:rFonts w:cs="Calibri"/>
        </w:rPr>
        <w:br/>
      </w:r>
      <w:r w:rsidR="00B70BC0">
        <w:rPr>
          <w:rFonts w:cs="Calibri"/>
        </w:rPr>
        <w:t xml:space="preserve"> </w:t>
      </w:r>
      <w:r w:rsidR="00DB4DC8">
        <w:rPr>
          <w:rFonts w:cs="Calibri"/>
        </w:rPr>
        <w:t xml:space="preserve"> </w:t>
      </w:r>
      <w:r w:rsidR="00DB4DC8" w:rsidRPr="00DB4DC8">
        <w:rPr>
          <w:rFonts w:cs="Calibri"/>
        </w:rPr>
        <w:t>-search-request</w:t>
      </w:r>
      <w:r w:rsidR="00DB4DC8" w:rsidRPr="00DB4DC8">
        <w:rPr>
          <w:rFonts w:cs="Calibri"/>
        </w:rPr>
        <w:br/>
      </w:r>
      <w:r w:rsidR="00DB4DC8">
        <w:rPr>
          <w:rFonts w:cs="Calibri"/>
        </w:rPr>
        <w:t xml:space="preserve">  </w:t>
      </w:r>
      <w:r w:rsidR="00DB4DC8" w:rsidRPr="00DB4DC8">
        <w:rPr>
          <w:rFonts w:cs="Calibri"/>
        </w:rPr>
        <w:t>-server</w:t>
      </w:r>
      <w:r w:rsidR="00DB4DC8" w:rsidRPr="00DB4DC8">
        <w:rPr>
          <w:rFonts w:cs="Calibri"/>
        </w:rPr>
        <w:br/>
      </w:r>
      <w:r w:rsidR="00B70BC0">
        <w:rPr>
          <w:rFonts w:cs="Calibri"/>
        </w:rPr>
        <w:t xml:space="preserve"> </w:t>
      </w:r>
      <w:r w:rsidR="00DB4DC8">
        <w:rPr>
          <w:rFonts w:cs="Calibri"/>
        </w:rPr>
        <w:t xml:space="preserve"> </w:t>
      </w:r>
      <w:r w:rsidR="00DB4DC8" w:rsidRPr="00DB4DC8">
        <w:rPr>
          <w:rFonts w:cs="Calibri"/>
        </w:rPr>
        <w:t>-signoff-request</w:t>
      </w:r>
      <w:r w:rsidR="00DB4DC8" w:rsidRPr="00DB4DC8">
        <w:rPr>
          <w:rFonts w:cs="Calibri"/>
        </w:rPr>
        <w:br/>
      </w:r>
      <w:r w:rsidR="00B70BC0">
        <w:rPr>
          <w:rFonts w:cs="Calibri"/>
        </w:rPr>
        <w:t xml:space="preserve"> </w:t>
      </w:r>
      <w:r w:rsidR="00DB4DC8">
        <w:rPr>
          <w:rFonts w:cs="Calibri"/>
        </w:rPr>
        <w:t xml:space="preserve"> </w:t>
      </w:r>
      <w:r w:rsidR="00DB4DC8" w:rsidRPr="00DB4DC8">
        <w:rPr>
          <w:rFonts w:cs="Calibri"/>
        </w:rPr>
        <w:t>-subscribe-request</w:t>
      </w:r>
    </w:p>
    <w:p w:rsidR="00285BC7" w:rsidRPr="008E56E5" w:rsidRDefault="00285BC7" w:rsidP="00976653">
      <w:pPr>
        <w:numPr>
          <w:ilvl w:val="0"/>
          <w:numId w:val="9"/>
        </w:numPr>
        <w:ind w:left="1080"/>
        <w:rPr>
          <w:rFonts w:cs="Calibri"/>
        </w:rPr>
      </w:pPr>
      <w:r w:rsidRPr="008E56E5">
        <w:rPr>
          <w:rFonts w:cs="Calibri"/>
          <w:b/>
        </w:rPr>
        <w:t>Short description</w:t>
      </w:r>
      <w:r w:rsidRPr="008E56E5">
        <w:rPr>
          <w:rFonts w:cs="Calibri"/>
        </w:rPr>
        <w:t>:  Enter a brief description or title for the listserv.</w:t>
      </w:r>
      <w:r w:rsidRPr="008E56E5">
        <w:rPr>
          <w:rFonts w:cs="Calibri"/>
        </w:rPr>
        <w:br/>
        <w:t>Examples:  Computer Center Staff, Outdoors Club</w:t>
      </w:r>
    </w:p>
    <w:p w:rsidR="00285BC7" w:rsidRPr="00214409" w:rsidRDefault="00285BC7" w:rsidP="00976653">
      <w:pPr>
        <w:numPr>
          <w:ilvl w:val="0"/>
          <w:numId w:val="9"/>
        </w:numPr>
        <w:ind w:left="1080"/>
        <w:rPr>
          <w:rFonts w:cs="Calibri"/>
        </w:rPr>
      </w:pPr>
      <w:r w:rsidRPr="008E56E5">
        <w:rPr>
          <w:rFonts w:cs="Calibri"/>
          <w:b/>
        </w:rPr>
        <w:t>Purpose of list</w:t>
      </w:r>
      <w:r w:rsidRPr="008E56E5">
        <w:rPr>
          <w:rFonts w:cs="Calibri"/>
        </w:rPr>
        <w:t xml:space="preserve">:  </w:t>
      </w:r>
      <w:r>
        <w:rPr>
          <w:rFonts w:cs="Calibri"/>
        </w:rPr>
        <w:t>D</w:t>
      </w:r>
      <w:r w:rsidRPr="00285BC7">
        <w:rPr>
          <w:rFonts w:cs="Calibri"/>
        </w:rPr>
        <w:t>escribe the purpose of the list and any rules.</w:t>
      </w:r>
      <w:r>
        <w:rPr>
          <w:rFonts w:cs="Calibri"/>
        </w:rPr>
        <w:t xml:space="preserve">  (Rules </w:t>
      </w:r>
      <w:r w:rsidR="009A5A33">
        <w:rPr>
          <w:rFonts w:cs="Calibri"/>
        </w:rPr>
        <w:t>are statements regarding</w:t>
      </w:r>
      <w:r>
        <w:rPr>
          <w:rFonts w:cs="Calibri"/>
        </w:rPr>
        <w:t xml:space="preserve"> the c</w:t>
      </w:r>
      <w:r w:rsidR="009A5A33">
        <w:rPr>
          <w:rFonts w:cs="Calibri"/>
        </w:rPr>
        <w:t xml:space="preserve">onduct and expectations of </w:t>
      </w:r>
      <w:r>
        <w:rPr>
          <w:rFonts w:cs="Calibri"/>
        </w:rPr>
        <w:t>group member</w:t>
      </w:r>
      <w:r w:rsidR="009A5A33">
        <w:rPr>
          <w:rFonts w:cs="Calibri"/>
        </w:rPr>
        <w:t>s</w:t>
      </w:r>
      <w:r>
        <w:rPr>
          <w:rFonts w:cs="Calibri"/>
        </w:rPr>
        <w:t xml:space="preserve">.  To see </w:t>
      </w:r>
      <w:r w:rsidR="00214409">
        <w:rPr>
          <w:rFonts w:cs="Calibri"/>
        </w:rPr>
        <w:t>examples of rules for established groups</w:t>
      </w:r>
      <w:r>
        <w:rPr>
          <w:rFonts w:cs="Calibri"/>
        </w:rPr>
        <w:t xml:space="preserve">, </w:t>
      </w:r>
      <w:r w:rsidR="00214409">
        <w:rPr>
          <w:rFonts w:cs="Calibri"/>
        </w:rPr>
        <w:t>just do a search using the keywords:  listserv rules and etiquette.)</w:t>
      </w:r>
      <w:r w:rsidR="00214409" w:rsidRPr="008E56E5">
        <w:rPr>
          <w:rFonts w:cs="Calibri"/>
        </w:rPr>
        <w:t xml:space="preserve"> </w:t>
      </w:r>
      <w:r w:rsidR="00214409" w:rsidRPr="00214409">
        <w:rPr>
          <w:rFonts w:cs="Calibri"/>
        </w:rPr>
        <w:t xml:space="preserve">If the listserv will be used with an email alias, here is the suggested wording for this field:  </w:t>
      </w:r>
      <w:r w:rsidR="00214409" w:rsidRPr="00214409">
        <w:rPr>
          <w:rFonts w:cs="Calibri"/>
          <w:i/>
        </w:rPr>
        <w:t xml:space="preserve">This listserv will be used in association with an email alias for the [name of college] [name of department].  </w:t>
      </w:r>
      <w:r w:rsidR="00214409" w:rsidRPr="00214409">
        <w:rPr>
          <w:rFonts w:cs="Calibri"/>
        </w:rPr>
        <w:t xml:space="preserve">Or:  </w:t>
      </w:r>
      <w:r w:rsidR="00214409" w:rsidRPr="00214409">
        <w:rPr>
          <w:rFonts w:cs="Calibri"/>
          <w:i/>
        </w:rPr>
        <w:t>This listserv will be used in association with an email alias in order to distribute information about [topic].</w:t>
      </w:r>
    </w:p>
    <w:p w:rsidR="00285BC7" w:rsidRPr="008E56E5" w:rsidRDefault="00285BC7" w:rsidP="00976653">
      <w:pPr>
        <w:numPr>
          <w:ilvl w:val="0"/>
          <w:numId w:val="9"/>
        </w:numPr>
        <w:ind w:left="1080"/>
        <w:rPr>
          <w:rFonts w:cs="Calibri"/>
        </w:rPr>
      </w:pPr>
      <w:r w:rsidRPr="008E56E5">
        <w:rPr>
          <w:rFonts w:cs="Calibri"/>
          <w:b/>
        </w:rPr>
        <w:t>List owners</w:t>
      </w:r>
      <w:r w:rsidRPr="008E56E5">
        <w:rPr>
          <w:rFonts w:cs="Calibri"/>
        </w:rPr>
        <w:t>:  Designate 2 list owners!!</w:t>
      </w:r>
      <w:r w:rsidR="00D339CE">
        <w:rPr>
          <w:rFonts w:cs="Calibri"/>
        </w:rPr>
        <w:t xml:space="preserve">  If the listserv is generally managed by students, it is recommended that a faculty or staff member be designated as the primary owner (to ensure continuity when students leave</w:t>
      </w:r>
      <w:r w:rsidR="00D83D89">
        <w:rPr>
          <w:rFonts w:cs="Calibri"/>
        </w:rPr>
        <w:t xml:space="preserve"> the University</w:t>
      </w:r>
      <w:r w:rsidR="00D339CE">
        <w:rPr>
          <w:rFonts w:cs="Calibri"/>
        </w:rPr>
        <w:t>).</w:t>
      </w:r>
    </w:p>
    <w:p w:rsidR="00FD26C3" w:rsidRDefault="004F60E0" w:rsidP="00976653">
      <w:pPr>
        <w:numPr>
          <w:ilvl w:val="0"/>
          <w:numId w:val="9"/>
        </w:numPr>
        <w:ind w:left="1080"/>
        <w:rPr>
          <w:rFonts w:cs="Calibri"/>
        </w:rPr>
      </w:pPr>
      <w:r w:rsidRPr="008E56E5">
        <w:rPr>
          <w:rFonts w:cs="Calibri"/>
          <w:b/>
        </w:rPr>
        <w:t>Q</w:t>
      </w:r>
      <w:r w:rsidR="00285BC7" w:rsidRPr="008E56E5">
        <w:rPr>
          <w:rFonts w:cs="Calibri"/>
          <w:b/>
        </w:rPr>
        <w:t>uestions</w:t>
      </w:r>
      <w:r w:rsidR="00285BC7" w:rsidRPr="008E56E5">
        <w:rPr>
          <w:rFonts w:cs="Calibri"/>
        </w:rPr>
        <w:t xml:space="preserve">:  </w:t>
      </w:r>
      <w:r w:rsidRPr="008E56E5">
        <w:rPr>
          <w:rFonts w:cs="Calibri"/>
        </w:rPr>
        <w:t>Y</w:t>
      </w:r>
      <w:r w:rsidR="0082103A">
        <w:rPr>
          <w:rFonts w:cs="Calibri"/>
        </w:rPr>
        <w:t xml:space="preserve">our response to the </w:t>
      </w:r>
      <w:r w:rsidRPr="008E56E5">
        <w:rPr>
          <w:rFonts w:cs="Calibri"/>
        </w:rPr>
        <w:t xml:space="preserve">questions will vary depending upon the listserv type.  </w:t>
      </w:r>
      <w:r w:rsidRPr="004F60E0">
        <w:rPr>
          <w:rFonts w:cs="Calibri"/>
        </w:rPr>
        <w:t>The chart</w:t>
      </w:r>
      <w:r w:rsidR="00652480">
        <w:rPr>
          <w:rFonts w:cs="Calibri"/>
        </w:rPr>
        <w:t xml:space="preserve"> on the next page</w:t>
      </w:r>
      <w:r w:rsidRPr="004F60E0">
        <w:rPr>
          <w:rFonts w:cs="Calibri"/>
        </w:rPr>
        <w:t xml:space="preserve">, </w:t>
      </w:r>
      <w:hyperlink w:anchor="TypicalResponses" w:history="1">
        <w:r w:rsidRPr="00652480">
          <w:rPr>
            <w:rStyle w:val="Hyperlink"/>
            <w:rFonts w:cs="Calibri"/>
            <w:i/>
          </w:rPr>
          <w:t>Typical Responses to Application Questions</w:t>
        </w:r>
      </w:hyperlink>
      <w:r>
        <w:rPr>
          <w:rFonts w:cs="Calibri"/>
        </w:rPr>
        <w:t xml:space="preserve">, may </w:t>
      </w:r>
      <w:r w:rsidRPr="004F60E0">
        <w:rPr>
          <w:rFonts w:cs="Calibri"/>
        </w:rPr>
        <w:t>be of help.</w:t>
      </w:r>
      <w:r>
        <w:rPr>
          <w:rFonts w:cs="Calibri"/>
        </w:rPr>
        <w:t xml:space="preserve">  In regards to the question regarding UMG, you can leave that set as No (if desired).</w:t>
      </w:r>
    </w:p>
    <w:p w:rsidR="006B40E2" w:rsidRPr="006B40E2" w:rsidRDefault="006B40E2" w:rsidP="006B40E2">
      <w:pPr>
        <w:ind w:left="360"/>
        <w:rPr>
          <w:rFonts w:cs="Calibri"/>
          <w:sz w:val="8"/>
          <w:szCs w:val="8"/>
        </w:rPr>
      </w:pPr>
    </w:p>
    <w:p w:rsidR="00922BB7" w:rsidRDefault="00922BB7" w:rsidP="00B2664D">
      <w:pPr>
        <w:pStyle w:val="Bullet-Inst-Num"/>
        <w:rPr>
          <w:rFonts w:cs="Calibri"/>
        </w:rPr>
      </w:pPr>
      <w:r w:rsidRPr="008E56E5">
        <w:rPr>
          <w:rFonts w:cs="Calibri"/>
        </w:rPr>
        <w:t>After submitting the form, you will receive an email indicating that your listserv will be created soon and to wait for further instructions</w:t>
      </w:r>
      <w:r w:rsidR="00FD26C3" w:rsidRPr="008E56E5">
        <w:rPr>
          <w:rFonts w:cs="Calibri"/>
        </w:rPr>
        <w:t xml:space="preserve">. </w:t>
      </w:r>
    </w:p>
    <w:p w:rsidR="00DA2B05" w:rsidRDefault="00F27E88" w:rsidP="00DB4DC8">
      <w:pPr>
        <w:pStyle w:val="ImageSpacing"/>
      </w:pPr>
      <w:r>
        <w:rPr>
          <w:noProof/>
        </w:rPr>
        <w:drawing>
          <wp:inline distT="0" distB="0" distL="0" distR="0" wp14:anchorId="093D0BA5" wp14:editId="05F46BAC">
            <wp:extent cx="4368800" cy="1848485"/>
            <wp:effectExtent l="0" t="0" r="0" b="0"/>
            <wp:docPr id="34" name="Picture 34" descr="Email indicating that listserv will be created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mail indicating that listserv will be created so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8800" cy="1848485"/>
                    </a:xfrm>
                    <a:prstGeom prst="rect">
                      <a:avLst/>
                    </a:prstGeom>
                    <a:noFill/>
                    <a:ln>
                      <a:noFill/>
                    </a:ln>
                  </pic:spPr>
                </pic:pic>
              </a:graphicData>
            </a:graphic>
          </wp:inline>
        </w:drawing>
      </w:r>
    </w:p>
    <w:p w:rsidR="00DA2B05" w:rsidRDefault="00DA2B05" w:rsidP="00DA2B05">
      <w:pPr>
        <w:pStyle w:val="Bullet-Inst-Num"/>
        <w:numPr>
          <w:ilvl w:val="0"/>
          <w:numId w:val="0"/>
        </w:numPr>
        <w:ind w:left="576" w:hanging="216"/>
        <w:rPr>
          <w:rFonts w:cs="Calibri"/>
        </w:rPr>
      </w:pPr>
    </w:p>
    <w:p w:rsidR="00FA50D7" w:rsidRDefault="00FA50D7" w:rsidP="00DB4DC8">
      <w:pPr>
        <w:pStyle w:val="ImageSpacing"/>
      </w:pPr>
      <w:r>
        <w:br w:type="page"/>
      </w:r>
    </w:p>
    <w:p w:rsidR="00922BB7" w:rsidRPr="008E56E5" w:rsidRDefault="00B70BC0" w:rsidP="00DB4DC8">
      <w:pPr>
        <w:pStyle w:val="ImageSpacing"/>
      </w:pPr>
      <w:r>
        <w:lastRenderedPageBreak/>
        <w:t>Within 1</w:t>
      </w:r>
      <w:r w:rsidR="00922BB7" w:rsidRPr="008E56E5">
        <w:t>-3 day</w:t>
      </w:r>
      <w:r w:rsidR="00867359" w:rsidRPr="008E56E5">
        <w:t xml:space="preserve">s, you will receive an email indicating that </w:t>
      </w:r>
      <w:r w:rsidR="00922BB7" w:rsidRPr="008E56E5">
        <w:t>the listserv is ready to use.</w:t>
      </w:r>
    </w:p>
    <w:p w:rsidR="00FD26C3" w:rsidRPr="008E56E5" w:rsidRDefault="00B70BC0" w:rsidP="00FA50D7">
      <w:pPr>
        <w:pStyle w:val="ImageSpacing"/>
      </w:pPr>
      <w:r>
        <w:rPr>
          <w:noProof/>
        </w:rPr>
        <w:drawing>
          <wp:inline distT="0" distB="0" distL="0" distR="0" wp14:anchorId="0CD357D7" wp14:editId="22DD88FB">
            <wp:extent cx="4419600" cy="1958975"/>
            <wp:effectExtent l="0" t="0" r="0" b="3175"/>
            <wp:docPr id="35" name="Picture 35" descr="Email indicating that listserv is ready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mail indicating that listserv is ready to u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0" cy="1958975"/>
                    </a:xfrm>
                    <a:prstGeom prst="rect">
                      <a:avLst/>
                    </a:prstGeom>
                    <a:noFill/>
                    <a:ln>
                      <a:noFill/>
                    </a:ln>
                  </pic:spPr>
                </pic:pic>
              </a:graphicData>
            </a:graphic>
          </wp:inline>
        </w:drawing>
      </w:r>
    </w:p>
    <w:p w:rsidR="007504DF" w:rsidRDefault="00FD26C3" w:rsidP="0084367E">
      <w:pPr>
        <w:pStyle w:val="Heading2"/>
      </w:pPr>
      <w:r w:rsidRPr="008E56E5">
        <w:br w:type="page"/>
      </w:r>
      <w:bookmarkStart w:id="8" w:name="TypicalResponses"/>
      <w:bookmarkStart w:id="9" w:name="_Toc401748092"/>
      <w:r w:rsidRPr="008E56E5">
        <w:lastRenderedPageBreak/>
        <w:t>Typical Responses to Application Questions</w:t>
      </w:r>
      <w:bookmarkEnd w:id="8"/>
      <w:bookmarkEnd w:id="9"/>
    </w:p>
    <w:p w:rsidR="007504DF" w:rsidRPr="00B63377" w:rsidRDefault="00B63377" w:rsidP="007504DF">
      <w:pPr>
        <w:rPr>
          <w:rFonts w:cs="Calibri"/>
        </w:rPr>
      </w:pPr>
      <w:r w:rsidRPr="00B63377">
        <w:rPr>
          <w:rFonts w:cs="Calibri"/>
        </w:rPr>
        <w:t xml:space="preserve">The information </w:t>
      </w:r>
      <w:r w:rsidR="005560C2">
        <w:rPr>
          <w:rFonts w:cs="Calibri"/>
        </w:rPr>
        <w:t>in the table</w:t>
      </w:r>
      <w:r w:rsidR="008E01CE">
        <w:rPr>
          <w:rFonts w:cs="Calibri"/>
        </w:rPr>
        <w:t>s</w:t>
      </w:r>
      <w:r w:rsidR="005560C2">
        <w:rPr>
          <w:rFonts w:cs="Calibri"/>
        </w:rPr>
        <w:t xml:space="preserve"> </w:t>
      </w:r>
      <w:r w:rsidRPr="00B63377">
        <w:rPr>
          <w:rFonts w:cs="Calibri"/>
        </w:rPr>
        <w:t>below</w:t>
      </w:r>
      <w:r w:rsidR="008E01CE">
        <w:rPr>
          <w:rFonts w:cs="Calibri"/>
        </w:rPr>
        <w:t xml:space="preserve"> </w:t>
      </w:r>
      <w:r w:rsidR="002A62BD">
        <w:rPr>
          <w:rFonts w:cs="Calibri"/>
        </w:rPr>
        <w:t>is</w:t>
      </w:r>
      <w:r w:rsidR="005560C2">
        <w:rPr>
          <w:rFonts w:cs="Calibri"/>
        </w:rPr>
        <w:t xml:space="preserve"> intended as a guide to help you answer the questions on the application form.  The first column of </w:t>
      </w:r>
      <w:r w:rsidR="00524971">
        <w:rPr>
          <w:rFonts w:cs="Calibri"/>
        </w:rPr>
        <w:t>each</w:t>
      </w:r>
      <w:r w:rsidR="005560C2">
        <w:rPr>
          <w:rFonts w:cs="Calibri"/>
        </w:rPr>
        <w:t xml:space="preserve"> table contains a question from the form along with the available responses.  The remaining columns may include an “X” to indicate when it is appropriate to use a listserv as a discussion group, announcement group, and as an email alias.  Examples are also given for each.</w:t>
      </w:r>
    </w:p>
    <w:p w:rsidR="007504DF" w:rsidRDefault="007504DF" w:rsidP="007504DF">
      <w:pPr>
        <w:rPr>
          <w:rFonts w:cs="Calibri"/>
          <w:b/>
        </w:rPr>
      </w:pPr>
    </w:p>
    <w:tbl>
      <w:tblPr>
        <w:tblStyle w:val="TableGrid"/>
        <w:tblW w:w="0" w:type="auto"/>
        <w:tblLook w:val="04A0" w:firstRow="1" w:lastRow="0" w:firstColumn="1" w:lastColumn="0" w:noHBand="0" w:noVBand="1"/>
      </w:tblPr>
      <w:tblGrid>
        <w:gridCol w:w="2898"/>
        <w:gridCol w:w="2466"/>
        <w:gridCol w:w="2466"/>
        <w:gridCol w:w="2466"/>
      </w:tblGrid>
      <w:tr w:rsidR="007504DF" w:rsidRPr="00B63377" w:rsidTr="0084367E">
        <w:trPr>
          <w:tblHeader/>
        </w:trPr>
        <w:tc>
          <w:tcPr>
            <w:tcW w:w="2898" w:type="dxa"/>
            <w:shd w:val="clear" w:color="auto" w:fill="000000" w:themeFill="text1"/>
          </w:tcPr>
          <w:p w:rsidR="007504DF" w:rsidRPr="00B63377" w:rsidRDefault="007504DF" w:rsidP="007504DF">
            <w:pPr>
              <w:jc w:val="center"/>
              <w:rPr>
                <w:rFonts w:cs="Calibri"/>
                <w:b/>
                <w:sz w:val="20"/>
                <w:szCs w:val="20"/>
              </w:rPr>
            </w:pPr>
            <w:r w:rsidRPr="00B63377">
              <w:rPr>
                <w:rFonts w:cs="Calibri"/>
                <w:b/>
                <w:sz w:val="20"/>
                <w:szCs w:val="20"/>
              </w:rPr>
              <w:t>Who can join the list?</w:t>
            </w:r>
          </w:p>
        </w:tc>
        <w:tc>
          <w:tcPr>
            <w:tcW w:w="2466" w:type="dxa"/>
            <w:shd w:val="clear" w:color="auto" w:fill="000000" w:themeFill="text1"/>
          </w:tcPr>
          <w:p w:rsidR="007504DF" w:rsidRPr="00B63377" w:rsidRDefault="007504DF" w:rsidP="007504DF">
            <w:pPr>
              <w:jc w:val="center"/>
              <w:rPr>
                <w:rFonts w:cs="Calibri"/>
                <w:b/>
                <w:sz w:val="20"/>
                <w:szCs w:val="20"/>
              </w:rPr>
            </w:pPr>
            <w:r w:rsidRPr="00B63377">
              <w:rPr>
                <w:rFonts w:cs="Calibri"/>
                <w:b/>
                <w:sz w:val="20"/>
                <w:szCs w:val="20"/>
              </w:rPr>
              <w:t>Discussion Group</w:t>
            </w:r>
          </w:p>
        </w:tc>
        <w:tc>
          <w:tcPr>
            <w:tcW w:w="2466" w:type="dxa"/>
            <w:shd w:val="clear" w:color="auto" w:fill="000000" w:themeFill="text1"/>
          </w:tcPr>
          <w:p w:rsidR="007504DF" w:rsidRPr="00B63377" w:rsidRDefault="007504DF" w:rsidP="007504DF">
            <w:pPr>
              <w:jc w:val="center"/>
              <w:rPr>
                <w:rFonts w:cs="Calibri"/>
                <w:b/>
                <w:sz w:val="20"/>
                <w:szCs w:val="20"/>
              </w:rPr>
            </w:pPr>
            <w:r w:rsidRPr="00B63377">
              <w:rPr>
                <w:rFonts w:cs="Calibri"/>
                <w:b/>
                <w:sz w:val="20"/>
                <w:szCs w:val="20"/>
              </w:rPr>
              <w:t>Announcement Group</w:t>
            </w:r>
          </w:p>
        </w:tc>
        <w:tc>
          <w:tcPr>
            <w:tcW w:w="2466" w:type="dxa"/>
            <w:shd w:val="clear" w:color="auto" w:fill="000000" w:themeFill="text1"/>
          </w:tcPr>
          <w:p w:rsidR="007504DF" w:rsidRPr="00B63377" w:rsidRDefault="007504DF" w:rsidP="007504DF">
            <w:pPr>
              <w:jc w:val="center"/>
              <w:rPr>
                <w:rFonts w:cs="Calibri"/>
                <w:b/>
                <w:sz w:val="20"/>
                <w:szCs w:val="20"/>
              </w:rPr>
            </w:pPr>
            <w:r w:rsidRPr="00B63377">
              <w:rPr>
                <w:rFonts w:cs="Calibri"/>
                <w:b/>
                <w:sz w:val="20"/>
                <w:szCs w:val="20"/>
              </w:rPr>
              <w:t>Email Alias</w:t>
            </w:r>
          </w:p>
        </w:tc>
      </w:tr>
      <w:tr w:rsidR="007504DF" w:rsidRPr="00B63377" w:rsidTr="0084367E">
        <w:tc>
          <w:tcPr>
            <w:tcW w:w="2898" w:type="dxa"/>
          </w:tcPr>
          <w:p w:rsidR="007504DF" w:rsidRPr="00B63377" w:rsidRDefault="007504DF" w:rsidP="007504DF">
            <w:pPr>
              <w:rPr>
                <w:rFonts w:cs="Calibri"/>
                <w:b/>
                <w:sz w:val="20"/>
                <w:szCs w:val="20"/>
              </w:rPr>
            </w:pPr>
            <w:r w:rsidRPr="00B63377">
              <w:rPr>
                <w:rFonts w:cs="Calibri"/>
                <w:b/>
                <w:sz w:val="20"/>
                <w:szCs w:val="20"/>
              </w:rPr>
              <w:t>Closed</w:t>
            </w:r>
          </w:p>
          <w:p w:rsidR="007504DF" w:rsidRPr="00B63377" w:rsidRDefault="007504DF" w:rsidP="007504DF">
            <w:pPr>
              <w:rPr>
                <w:rFonts w:cs="Calibri"/>
                <w:i/>
                <w:sz w:val="20"/>
                <w:szCs w:val="20"/>
              </w:rPr>
            </w:pPr>
            <w:r w:rsidRPr="00B63377">
              <w:rPr>
                <w:rFonts w:cs="Calibri"/>
                <w:i/>
                <w:sz w:val="20"/>
                <w:szCs w:val="20"/>
              </w:rPr>
              <w:t>Only owner can add subscribers.</w:t>
            </w:r>
          </w:p>
        </w:tc>
        <w:tc>
          <w:tcPr>
            <w:tcW w:w="2466" w:type="dxa"/>
          </w:tcPr>
          <w:p w:rsidR="007504DF" w:rsidRPr="00B63377" w:rsidRDefault="007504DF" w:rsidP="007504DF">
            <w:pPr>
              <w:jc w:val="center"/>
              <w:rPr>
                <w:rFonts w:cs="Calibri"/>
                <w:b/>
                <w:sz w:val="20"/>
                <w:szCs w:val="20"/>
              </w:rPr>
            </w:pPr>
            <w:r w:rsidRPr="00B63377">
              <w:rPr>
                <w:rFonts w:cs="Calibri"/>
                <w:b/>
                <w:sz w:val="20"/>
                <w:szCs w:val="20"/>
              </w:rPr>
              <w:t>X</w:t>
            </w:r>
          </w:p>
          <w:p w:rsidR="007504DF" w:rsidRPr="00B63377" w:rsidRDefault="007504DF" w:rsidP="007504DF">
            <w:pPr>
              <w:rPr>
                <w:rFonts w:cs="Calibri"/>
                <w:sz w:val="20"/>
                <w:szCs w:val="20"/>
              </w:rPr>
            </w:pPr>
            <w:r w:rsidRPr="00B63377">
              <w:rPr>
                <w:rFonts w:cs="Calibri"/>
                <w:sz w:val="20"/>
                <w:szCs w:val="20"/>
              </w:rPr>
              <w:t>Examples:</w:t>
            </w:r>
          </w:p>
          <w:p w:rsidR="007504DF" w:rsidRPr="00B63377" w:rsidRDefault="007504DF" w:rsidP="007504DF">
            <w:pPr>
              <w:pStyle w:val="ListParagraph"/>
              <w:numPr>
                <w:ilvl w:val="0"/>
                <w:numId w:val="32"/>
              </w:numPr>
              <w:ind w:left="306" w:hanging="180"/>
              <w:rPr>
                <w:rFonts w:cs="Calibri"/>
                <w:sz w:val="20"/>
                <w:szCs w:val="20"/>
              </w:rPr>
            </w:pPr>
            <w:r w:rsidRPr="00B63377">
              <w:rPr>
                <w:rFonts w:cs="Calibri"/>
                <w:sz w:val="20"/>
                <w:szCs w:val="20"/>
              </w:rPr>
              <w:t>Class Listserv</w:t>
            </w:r>
          </w:p>
          <w:p w:rsidR="007504DF" w:rsidRPr="00B63377" w:rsidRDefault="007504DF" w:rsidP="007504DF">
            <w:pPr>
              <w:pStyle w:val="ListParagraph"/>
              <w:numPr>
                <w:ilvl w:val="0"/>
                <w:numId w:val="32"/>
              </w:numPr>
              <w:ind w:left="306" w:hanging="180"/>
              <w:rPr>
                <w:rFonts w:cs="Calibri"/>
                <w:sz w:val="20"/>
                <w:szCs w:val="20"/>
              </w:rPr>
            </w:pPr>
            <w:r w:rsidRPr="00B63377">
              <w:rPr>
                <w:rFonts w:cs="Calibri"/>
                <w:sz w:val="20"/>
                <w:szCs w:val="20"/>
              </w:rPr>
              <w:t>Topical Listserv</w:t>
            </w:r>
          </w:p>
        </w:tc>
        <w:tc>
          <w:tcPr>
            <w:tcW w:w="2466" w:type="dxa"/>
          </w:tcPr>
          <w:p w:rsidR="007504DF" w:rsidRPr="00B63377" w:rsidRDefault="007504DF" w:rsidP="007504DF">
            <w:pPr>
              <w:jc w:val="center"/>
              <w:rPr>
                <w:rFonts w:cs="Calibri"/>
                <w:b/>
                <w:sz w:val="20"/>
                <w:szCs w:val="20"/>
              </w:rPr>
            </w:pPr>
            <w:r w:rsidRPr="00B63377">
              <w:rPr>
                <w:rFonts w:cs="Calibri"/>
                <w:b/>
                <w:sz w:val="20"/>
                <w:szCs w:val="20"/>
              </w:rPr>
              <w:t>X</w:t>
            </w:r>
          </w:p>
          <w:p w:rsidR="007504DF" w:rsidRPr="00B63377" w:rsidRDefault="007504DF" w:rsidP="007504DF">
            <w:pPr>
              <w:rPr>
                <w:rFonts w:cs="Calibri"/>
                <w:sz w:val="20"/>
                <w:szCs w:val="20"/>
              </w:rPr>
            </w:pPr>
            <w:r w:rsidRPr="00B63377">
              <w:rPr>
                <w:rFonts w:cs="Calibri"/>
                <w:sz w:val="20"/>
                <w:szCs w:val="20"/>
              </w:rPr>
              <w:t>Examples:</w:t>
            </w:r>
          </w:p>
          <w:p w:rsidR="007504DF" w:rsidRPr="00B63377" w:rsidRDefault="007504DF" w:rsidP="007504DF">
            <w:pPr>
              <w:pStyle w:val="ListParagraph"/>
              <w:numPr>
                <w:ilvl w:val="0"/>
                <w:numId w:val="32"/>
              </w:numPr>
              <w:ind w:left="306" w:hanging="180"/>
              <w:rPr>
                <w:rFonts w:cs="Calibri"/>
                <w:sz w:val="20"/>
                <w:szCs w:val="20"/>
              </w:rPr>
            </w:pPr>
            <w:r w:rsidRPr="00B63377">
              <w:rPr>
                <w:rFonts w:cs="Calibri"/>
                <w:sz w:val="20"/>
                <w:szCs w:val="20"/>
              </w:rPr>
              <w:t>Student Listserv</w:t>
            </w:r>
          </w:p>
          <w:p w:rsidR="007504DF" w:rsidRPr="00B63377" w:rsidRDefault="007504DF" w:rsidP="007504DF">
            <w:pPr>
              <w:pStyle w:val="ListParagraph"/>
              <w:numPr>
                <w:ilvl w:val="0"/>
                <w:numId w:val="32"/>
              </w:numPr>
              <w:ind w:left="306" w:hanging="180"/>
              <w:rPr>
                <w:rFonts w:cs="Calibri"/>
                <w:sz w:val="20"/>
                <w:szCs w:val="20"/>
              </w:rPr>
            </w:pPr>
            <w:r w:rsidRPr="00B63377">
              <w:rPr>
                <w:rFonts w:cs="Calibri"/>
                <w:sz w:val="20"/>
                <w:szCs w:val="20"/>
              </w:rPr>
              <w:t>Employee Listserv</w:t>
            </w:r>
          </w:p>
          <w:p w:rsidR="007504DF" w:rsidRPr="00B63377" w:rsidRDefault="007504DF" w:rsidP="007504DF">
            <w:pPr>
              <w:pStyle w:val="ListParagraph"/>
              <w:numPr>
                <w:ilvl w:val="0"/>
                <w:numId w:val="32"/>
              </w:numPr>
              <w:ind w:left="306" w:hanging="180"/>
              <w:rPr>
                <w:rFonts w:cs="Calibri"/>
                <w:sz w:val="20"/>
                <w:szCs w:val="20"/>
              </w:rPr>
            </w:pPr>
            <w:r w:rsidRPr="00B63377">
              <w:rPr>
                <w:rFonts w:cs="Calibri"/>
                <w:sz w:val="20"/>
                <w:szCs w:val="20"/>
              </w:rPr>
              <w:t>News Listserv</w:t>
            </w:r>
          </w:p>
        </w:tc>
        <w:tc>
          <w:tcPr>
            <w:tcW w:w="2466" w:type="dxa"/>
          </w:tcPr>
          <w:p w:rsidR="007504DF" w:rsidRPr="00B63377" w:rsidRDefault="007504DF" w:rsidP="007504DF">
            <w:pPr>
              <w:jc w:val="center"/>
              <w:rPr>
                <w:rFonts w:cs="Calibri"/>
                <w:b/>
                <w:sz w:val="20"/>
                <w:szCs w:val="20"/>
              </w:rPr>
            </w:pPr>
            <w:r w:rsidRPr="00B63377">
              <w:rPr>
                <w:rFonts w:cs="Calibri"/>
                <w:b/>
                <w:sz w:val="20"/>
                <w:szCs w:val="20"/>
              </w:rPr>
              <w:t>X</w:t>
            </w:r>
          </w:p>
          <w:p w:rsidR="007504DF" w:rsidRPr="00B63377" w:rsidRDefault="007504DF" w:rsidP="007504DF">
            <w:pPr>
              <w:rPr>
                <w:rFonts w:cs="Calibri"/>
                <w:sz w:val="20"/>
                <w:szCs w:val="20"/>
              </w:rPr>
            </w:pPr>
            <w:r w:rsidRPr="00B63377">
              <w:rPr>
                <w:rFonts w:cs="Calibri"/>
                <w:sz w:val="20"/>
                <w:szCs w:val="20"/>
              </w:rPr>
              <w:t>Example:</w:t>
            </w:r>
          </w:p>
          <w:p w:rsidR="007504DF" w:rsidRPr="00B63377" w:rsidRDefault="007504DF" w:rsidP="007504DF">
            <w:pPr>
              <w:pStyle w:val="ListParagraph"/>
              <w:numPr>
                <w:ilvl w:val="0"/>
                <w:numId w:val="32"/>
              </w:numPr>
              <w:ind w:left="306" w:hanging="180"/>
              <w:rPr>
                <w:rFonts w:cs="Calibri"/>
                <w:sz w:val="20"/>
                <w:szCs w:val="20"/>
              </w:rPr>
            </w:pPr>
            <w:r w:rsidRPr="00B63377">
              <w:rPr>
                <w:rFonts w:cs="Calibri"/>
                <w:sz w:val="20"/>
                <w:szCs w:val="20"/>
              </w:rPr>
              <w:t>Departmental Email Address</w:t>
            </w:r>
          </w:p>
        </w:tc>
      </w:tr>
      <w:tr w:rsidR="007504DF" w:rsidRPr="00B63377" w:rsidTr="0084367E">
        <w:tc>
          <w:tcPr>
            <w:tcW w:w="2898" w:type="dxa"/>
          </w:tcPr>
          <w:p w:rsidR="007504DF" w:rsidRPr="00B63377" w:rsidRDefault="007504DF" w:rsidP="007504DF">
            <w:pPr>
              <w:rPr>
                <w:rFonts w:cs="Calibri"/>
                <w:b/>
                <w:sz w:val="20"/>
                <w:szCs w:val="20"/>
              </w:rPr>
            </w:pPr>
            <w:r w:rsidRPr="00B63377">
              <w:rPr>
                <w:rFonts w:cs="Calibri"/>
                <w:b/>
                <w:sz w:val="20"/>
                <w:szCs w:val="20"/>
              </w:rPr>
              <w:t>By Owner</w:t>
            </w:r>
          </w:p>
          <w:p w:rsidR="007504DF" w:rsidRPr="00B63377" w:rsidRDefault="007504DF" w:rsidP="007504DF">
            <w:pPr>
              <w:rPr>
                <w:rFonts w:cs="Calibri"/>
                <w:i/>
                <w:sz w:val="20"/>
                <w:szCs w:val="20"/>
              </w:rPr>
            </w:pPr>
            <w:r w:rsidRPr="00B63377">
              <w:rPr>
                <w:rFonts w:cs="Calibri"/>
                <w:i/>
                <w:sz w:val="20"/>
                <w:szCs w:val="20"/>
              </w:rPr>
              <w:t>Only owner can add subscribers, but if someone tries to subscribe, the owner will be notified via email.</w:t>
            </w:r>
          </w:p>
        </w:tc>
        <w:tc>
          <w:tcPr>
            <w:tcW w:w="2466" w:type="dxa"/>
          </w:tcPr>
          <w:p w:rsidR="007504DF" w:rsidRPr="00B63377" w:rsidRDefault="0084367E" w:rsidP="0084367E">
            <w:pPr>
              <w:jc w:val="center"/>
              <w:rPr>
                <w:rFonts w:cs="Calibri"/>
                <w:b/>
                <w:sz w:val="20"/>
                <w:szCs w:val="20"/>
              </w:rPr>
            </w:pPr>
            <w:r w:rsidRPr="00B63377">
              <w:rPr>
                <w:rFonts w:cs="Calibri"/>
                <w:b/>
                <w:sz w:val="20"/>
                <w:szCs w:val="20"/>
              </w:rPr>
              <w:t>X</w:t>
            </w:r>
          </w:p>
          <w:p w:rsidR="0084367E" w:rsidRPr="00B63377" w:rsidRDefault="0084367E" w:rsidP="007504DF">
            <w:pPr>
              <w:rPr>
                <w:rFonts w:cs="Calibri"/>
                <w:sz w:val="20"/>
                <w:szCs w:val="20"/>
              </w:rPr>
            </w:pPr>
            <w:r w:rsidRPr="00B63377">
              <w:rPr>
                <w:rFonts w:cs="Calibri"/>
                <w:sz w:val="20"/>
                <w:szCs w:val="20"/>
              </w:rPr>
              <w:t>Example:</w:t>
            </w:r>
          </w:p>
          <w:p w:rsidR="0084367E" w:rsidRPr="00B63377" w:rsidRDefault="0084367E" w:rsidP="0084367E">
            <w:pPr>
              <w:pStyle w:val="ListParagraph"/>
              <w:numPr>
                <w:ilvl w:val="0"/>
                <w:numId w:val="32"/>
              </w:numPr>
              <w:ind w:left="306" w:hanging="180"/>
              <w:rPr>
                <w:rFonts w:cs="Calibri"/>
                <w:sz w:val="20"/>
                <w:szCs w:val="20"/>
              </w:rPr>
            </w:pPr>
            <w:r w:rsidRPr="00B63377">
              <w:rPr>
                <w:rFonts w:cs="Calibri"/>
                <w:sz w:val="20"/>
                <w:szCs w:val="20"/>
              </w:rPr>
              <w:t>Topical Listserv</w:t>
            </w:r>
          </w:p>
        </w:tc>
        <w:tc>
          <w:tcPr>
            <w:tcW w:w="2466" w:type="dxa"/>
          </w:tcPr>
          <w:p w:rsidR="007504DF" w:rsidRPr="00B63377" w:rsidRDefault="0084367E" w:rsidP="0084367E">
            <w:pPr>
              <w:jc w:val="center"/>
              <w:rPr>
                <w:rFonts w:cs="Calibri"/>
                <w:b/>
                <w:sz w:val="20"/>
                <w:szCs w:val="20"/>
              </w:rPr>
            </w:pPr>
            <w:r w:rsidRPr="00B63377">
              <w:rPr>
                <w:rFonts w:cs="Calibri"/>
                <w:b/>
                <w:sz w:val="20"/>
                <w:szCs w:val="20"/>
              </w:rPr>
              <w:t>X</w:t>
            </w:r>
          </w:p>
          <w:p w:rsidR="0084367E" w:rsidRPr="00B63377" w:rsidRDefault="0084367E" w:rsidP="007504DF">
            <w:pPr>
              <w:rPr>
                <w:rFonts w:cs="Calibri"/>
                <w:sz w:val="20"/>
                <w:szCs w:val="20"/>
              </w:rPr>
            </w:pPr>
            <w:r w:rsidRPr="00B63377">
              <w:rPr>
                <w:rFonts w:cs="Calibri"/>
                <w:sz w:val="20"/>
                <w:szCs w:val="20"/>
              </w:rPr>
              <w:t>Example:</w:t>
            </w:r>
          </w:p>
          <w:p w:rsidR="0084367E" w:rsidRPr="00B63377" w:rsidRDefault="0084367E" w:rsidP="0084367E">
            <w:pPr>
              <w:pStyle w:val="ListParagraph"/>
              <w:numPr>
                <w:ilvl w:val="0"/>
                <w:numId w:val="32"/>
              </w:numPr>
              <w:ind w:left="306" w:hanging="180"/>
              <w:rPr>
                <w:rFonts w:cs="Calibri"/>
                <w:sz w:val="20"/>
                <w:szCs w:val="20"/>
              </w:rPr>
            </w:pPr>
            <w:r w:rsidRPr="00B63377">
              <w:rPr>
                <w:rFonts w:cs="Calibri"/>
                <w:sz w:val="20"/>
                <w:szCs w:val="20"/>
              </w:rPr>
              <w:t>News Listserv</w:t>
            </w:r>
          </w:p>
        </w:tc>
        <w:tc>
          <w:tcPr>
            <w:tcW w:w="2466" w:type="dxa"/>
          </w:tcPr>
          <w:p w:rsidR="007504DF" w:rsidRPr="00B63377" w:rsidRDefault="00524971" w:rsidP="007504DF">
            <w:pPr>
              <w:rPr>
                <w:rFonts w:cs="Calibri"/>
                <w:sz w:val="20"/>
                <w:szCs w:val="20"/>
              </w:rPr>
            </w:pPr>
            <w:r w:rsidRPr="00524971">
              <w:rPr>
                <w:rFonts w:cs="Calibri"/>
                <w:color w:val="FFFFFF" w:themeColor="background1"/>
                <w:sz w:val="20"/>
                <w:szCs w:val="20"/>
              </w:rPr>
              <w:t>Blank</w:t>
            </w:r>
          </w:p>
          <w:p w:rsidR="0084367E" w:rsidRPr="00B63377" w:rsidRDefault="0084367E" w:rsidP="007504DF">
            <w:pPr>
              <w:rPr>
                <w:rFonts w:cs="Calibri"/>
                <w:sz w:val="20"/>
                <w:szCs w:val="20"/>
              </w:rPr>
            </w:pPr>
          </w:p>
        </w:tc>
      </w:tr>
      <w:tr w:rsidR="007504DF" w:rsidRPr="00B63377" w:rsidTr="0084367E">
        <w:tc>
          <w:tcPr>
            <w:tcW w:w="2898" w:type="dxa"/>
          </w:tcPr>
          <w:p w:rsidR="007504DF" w:rsidRPr="00B63377" w:rsidRDefault="007504DF" w:rsidP="007504DF">
            <w:pPr>
              <w:rPr>
                <w:rFonts w:cs="Calibri"/>
                <w:b/>
                <w:sz w:val="20"/>
                <w:szCs w:val="20"/>
              </w:rPr>
            </w:pPr>
            <w:r w:rsidRPr="00B63377">
              <w:rPr>
                <w:rFonts w:cs="Calibri"/>
                <w:b/>
                <w:sz w:val="20"/>
                <w:szCs w:val="20"/>
              </w:rPr>
              <w:t>Open</w:t>
            </w:r>
          </w:p>
          <w:p w:rsidR="007504DF" w:rsidRPr="00B63377" w:rsidRDefault="007504DF" w:rsidP="007504DF">
            <w:pPr>
              <w:rPr>
                <w:rFonts w:cs="Calibri"/>
                <w:i/>
                <w:sz w:val="20"/>
                <w:szCs w:val="20"/>
              </w:rPr>
            </w:pPr>
            <w:r w:rsidRPr="00B63377">
              <w:rPr>
                <w:rFonts w:cs="Calibri"/>
                <w:i/>
                <w:sz w:val="20"/>
                <w:szCs w:val="20"/>
              </w:rPr>
              <w:t>Anyone can join.</w:t>
            </w:r>
          </w:p>
        </w:tc>
        <w:tc>
          <w:tcPr>
            <w:tcW w:w="2466" w:type="dxa"/>
          </w:tcPr>
          <w:p w:rsidR="007504DF" w:rsidRPr="00B63377" w:rsidRDefault="0084367E" w:rsidP="0084367E">
            <w:pPr>
              <w:jc w:val="center"/>
              <w:rPr>
                <w:rFonts w:cs="Calibri"/>
                <w:b/>
                <w:sz w:val="20"/>
                <w:szCs w:val="20"/>
              </w:rPr>
            </w:pPr>
            <w:r w:rsidRPr="00B63377">
              <w:rPr>
                <w:rFonts w:cs="Calibri"/>
                <w:b/>
                <w:sz w:val="20"/>
                <w:szCs w:val="20"/>
              </w:rPr>
              <w:t>X</w:t>
            </w:r>
          </w:p>
          <w:p w:rsidR="0084367E" w:rsidRPr="00B63377" w:rsidRDefault="0084367E" w:rsidP="0084367E">
            <w:pPr>
              <w:rPr>
                <w:rFonts w:cs="Calibri"/>
                <w:sz w:val="20"/>
                <w:szCs w:val="20"/>
              </w:rPr>
            </w:pPr>
            <w:r w:rsidRPr="00B63377">
              <w:rPr>
                <w:rFonts w:cs="Calibri"/>
                <w:sz w:val="20"/>
                <w:szCs w:val="20"/>
              </w:rPr>
              <w:t>Example:</w:t>
            </w:r>
          </w:p>
          <w:p w:rsidR="0084367E" w:rsidRPr="00B63377" w:rsidRDefault="0084367E" w:rsidP="0084367E">
            <w:pPr>
              <w:pStyle w:val="ListParagraph"/>
              <w:numPr>
                <w:ilvl w:val="0"/>
                <w:numId w:val="32"/>
              </w:numPr>
              <w:ind w:left="306" w:hanging="180"/>
              <w:rPr>
                <w:rFonts w:cs="Calibri"/>
                <w:sz w:val="20"/>
                <w:szCs w:val="20"/>
              </w:rPr>
            </w:pPr>
            <w:r w:rsidRPr="00B63377">
              <w:rPr>
                <w:rFonts w:cs="Calibri"/>
                <w:sz w:val="20"/>
                <w:szCs w:val="20"/>
              </w:rPr>
              <w:t>Topical Listserv</w:t>
            </w:r>
          </w:p>
        </w:tc>
        <w:tc>
          <w:tcPr>
            <w:tcW w:w="2466" w:type="dxa"/>
          </w:tcPr>
          <w:p w:rsidR="007504DF" w:rsidRPr="00B63377" w:rsidRDefault="0084367E" w:rsidP="0084367E">
            <w:pPr>
              <w:jc w:val="center"/>
              <w:rPr>
                <w:rFonts w:cs="Calibri"/>
                <w:b/>
                <w:sz w:val="20"/>
                <w:szCs w:val="20"/>
              </w:rPr>
            </w:pPr>
            <w:r w:rsidRPr="00B63377">
              <w:rPr>
                <w:rFonts w:cs="Calibri"/>
                <w:b/>
                <w:sz w:val="20"/>
                <w:szCs w:val="20"/>
              </w:rPr>
              <w:t>X</w:t>
            </w:r>
          </w:p>
          <w:p w:rsidR="0084367E" w:rsidRPr="00B63377" w:rsidRDefault="0084367E" w:rsidP="0084367E">
            <w:pPr>
              <w:rPr>
                <w:rFonts w:cs="Calibri"/>
                <w:sz w:val="20"/>
                <w:szCs w:val="20"/>
              </w:rPr>
            </w:pPr>
            <w:r w:rsidRPr="00B63377">
              <w:rPr>
                <w:rFonts w:cs="Calibri"/>
                <w:sz w:val="20"/>
                <w:szCs w:val="20"/>
              </w:rPr>
              <w:t>Example:</w:t>
            </w:r>
          </w:p>
          <w:p w:rsidR="0084367E" w:rsidRPr="00B63377" w:rsidRDefault="0084367E" w:rsidP="0084367E">
            <w:pPr>
              <w:pStyle w:val="ListParagraph"/>
              <w:numPr>
                <w:ilvl w:val="0"/>
                <w:numId w:val="32"/>
              </w:numPr>
              <w:ind w:left="306" w:hanging="180"/>
              <w:rPr>
                <w:rFonts w:cs="Calibri"/>
                <w:sz w:val="20"/>
                <w:szCs w:val="20"/>
              </w:rPr>
            </w:pPr>
            <w:r w:rsidRPr="00B63377">
              <w:rPr>
                <w:rFonts w:cs="Calibri"/>
                <w:sz w:val="20"/>
                <w:szCs w:val="20"/>
              </w:rPr>
              <w:t>News Listserv</w:t>
            </w:r>
          </w:p>
        </w:tc>
        <w:tc>
          <w:tcPr>
            <w:tcW w:w="2466" w:type="dxa"/>
          </w:tcPr>
          <w:p w:rsidR="007504DF" w:rsidRPr="00B63377" w:rsidRDefault="00524971" w:rsidP="007504DF">
            <w:pPr>
              <w:rPr>
                <w:rFonts w:cs="Calibri"/>
                <w:sz w:val="20"/>
                <w:szCs w:val="20"/>
              </w:rPr>
            </w:pPr>
            <w:r w:rsidRPr="00524971">
              <w:rPr>
                <w:rFonts w:cs="Calibri"/>
                <w:color w:val="FFFFFF" w:themeColor="background1"/>
                <w:sz w:val="20"/>
                <w:szCs w:val="20"/>
              </w:rPr>
              <w:t>Blank</w:t>
            </w:r>
          </w:p>
        </w:tc>
      </w:tr>
    </w:tbl>
    <w:p w:rsidR="007504DF" w:rsidRPr="008E56E5" w:rsidRDefault="007504DF" w:rsidP="007504DF">
      <w:pPr>
        <w:rPr>
          <w:rFonts w:cs="Calibri"/>
          <w:b/>
        </w:rPr>
      </w:pPr>
    </w:p>
    <w:tbl>
      <w:tblPr>
        <w:tblStyle w:val="TableGrid"/>
        <w:tblW w:w="0" w:type="auto"/>
        <w:tblLook w:val="04A0" w:firstRow="1" w:lastRow="0" w:firstColumn="1" w:lastColumn="0" w:noHBand="0" w:noVBand="1"/>
      </w:tblPr>
      <w:tblGrid>
        <w:gridCol w:w="2898"/>
        <w:gridCol w:w="2466"/>
        <w:gridCol w:w="2466"/>
        <w:gridCol w:w="2466"/>
      </w:tblGrid>
      <w:tr w:rsidR="0084367E" w:rsidRPr="00B63377" w:rsidTr="0084367E">
        <w:trPr>
          <w:tblHeader/>
        </w:trPr>
        <w:tc>
          <w:tcPr>
            <w:tcW w:w="2898" w:type="dxa"/>
            <w:shd w:val="clear" w:color="auto" w:fill="000000" w:themeFill="text1"/>
          </w:tcPr>
          <w:p w:rsidR="0084367E" w:rsidRPr="00B63377" w:rsidRDefault="0084367E" w:rsidP="0084367E">
            <w:pPr>
              <w:jc w:val="center"/>
              <w:rPr>
                <w:rFonts w:cs="Calibri"/>
                <w:b/>
                <w:sz w:val="20"/>
                <w:szCs w:val="20"/>
              </w:rPr>
            </w:pPr>
            <w:r w:rsidRPr="00B63377">
              <w:rPr>
                <w:rFonts w:cs="Calibri"/>
                <w:b/>
                <w:sz w:val="20"/>
                <w:szCs w:val="20"/>
              </w:rPr>
              <w:t>Who can send mail to the list?</w:t>
            </w:r>
          </w:p>
        </w:tc>
        <w:tc>
          <w:tcPr>
            <w:tcW w:w="2466" w:type="dxa"/>
            <w:shd w:val="clear" w:color="auto" w:fill="000000" w:themeFill="text1"/>
          </w:tcPr>
          <w:p w:rsidR="0084367E" w:rsidRPr="00B63377" w:rsidRDefault="0084367E" w:rsidP="00775558">
            <w:pPr>
              <w:jc w:val="center"/>
              <w:rPr>
                <w:rFonts w:cs="Calibri"/>
                <w:b/>
                <w:sz w:val="20"/>
                <w:szCs w:val="20"/>
              </w:rPr>
            </w:pPr>
            <w:r w:rsidRPr="00B63377">
              <w:rPr>
                <w:rFonts w:cs="Calibri"/>
                <w:b/>
                <w:sz w:val="20"/>
                <w:szCs w:val="20"/>
              </w:rPr>
              <w:t>Discussion Group</w:t>
            </w:r>
          </w:p>
        </w:tc>
        <w:tc>
          <w:tcPr>
            <w:tcW w:w="2466" w:type="dxa"/>
            <w:shd w:val="clear" w:color="auto" w:fill="000000" w:themeFill="text1"/>
          </w:tcPr>
          <w:p w:rsidR="0084367E" w:rsidRPr="00B63377" w:rsidRDefault="0084367E" w:rsidP="00775558">
            <w:pPr>
              <w:jc w:val="center"/>
              <w:rPr>
                <w:rFonts w:cs="Calibri"/>
                <w:b/>
                <w:sz w:val="20"/>
                <w:szCs w:val="20"/>
              </w:rPr>
            </w:pPr>
            <w:r w:rsidRPr="00B63377">
              <w:rPr>
                <w:rFonts w:cs="Calibri"/>
                <w:b/>
                <w:sz w:val="20"/>
                <w:szCs w:val="20"/>
              </w:rPr>
              <w:t>Announcement Group</w:t>
            </w:r>
          </w:p>
        </w:tc>
        <w:tc>
          <w:tcPr>
            <w:tcW w:w="2466" w:type="dxa"/>
            <w:shd w:val="clear" w:color="auto" w:fill="000000" w:themeFill="text1"/>
          </w:tcPr>
          <w:p w:rsidR="0084367E" w:rsidRPr="00B63377" w:rsidRDefault="0084367E" w:rsidP="00775558">
            <w:pPr>
              <w:jc w:val="center"/>
              <w:rPr>
                <w:rFonts w:cs="Calibri"/>
                <w:b/>
                <w:sz w:val="20"/>
                <w:szCs w:val="20"/>
              </w:rPr>
            </w:pPr>
            <w:r w:rsidRPr="00B63377">
              <w:rPr>
                <w:rFonts w:cs="Calibri"/>
                <w:b/>
                <w:sz w:val="20"/>
                <w:szCs w:val="20"/>
              </w:rPr>
              <w:t>Email Alias</w:t>
            </w:r>
          </w:p>
        </w:tc>
      </w:tr>
      <w:tr w:rsidR="0084367E" w:rsidRPr="00B63377" w:rsidTr="0084367E">
        <w:tc>
          <w:tcPr>
            <w:tcW w:w="2898" w:type="dxa"/>
          </w:tcPr>
          <w:p w:rsidR="0084367E" w:rsidRPr="00B63377" w:rsidRDefault="0084367E" w:rsidP="00775558">
            <w:pPr>
              <w:rPr>
                <w:rFonts w:cs="Calibri"/>
                <w:b/>
                <w:sz w:val="20"/>
                <w:szCs w:val="20"/>
              </w:rPr>
            </w:pPr>
            <w:r w:rsidRPr="00B63377">
              <w:rPr>
                <w:rFonts w:cs="Calibri"/>
                <w:b/>
                <w:sz w:val="20"/>
                <w:szCs w:val="20"/>
              </w:rPr>
              <w:t>Owner</w:t>
            </w:r>
          </w:p>
          <w:p w:rsidR="0084367E" w:rsidRPr="00B63377" w:rsidRDefault="0084367E" w:rsidP="00775558">
            <w:pPr>
              <w:rPr>
                <w:rFonts w:cs="Calibri"/>
                <w:i/>
                <w:sz w:val="20"/>
                <w:szCs w:val="20"/>
              </w:rPr>
            </w:pPr>
            <w:r w:rsidRPr="00B63377">
              <w:rPr>
                <w:rFonts w:cs="Calibri"/>
                <w:i/>
                <w:sz w:val="20"/>
                <w:szCs w:val="20"/>
              </w:rPr>
              <w:t>Suitable for announcement list.</w:t>
            </w:r>
          </w:p>
        </w:tc>
        <w:tc>
          <w:tcPr>
            <w:tcW w:w="2466" w:type="dxa"/>
          </w:tcPr>
          <w:p w:rsidR="0084367E" w:rsidRPr="00B63377" w:rsidRDefault="00524971" w:rsidP="0084367E">
            <w:pPr>
              <w:jc w:val="center"/>
              <w:rPr>
                <w:rFonts w:cs="Calibri"/>
                <w:b/>
                <w:sz w:val="20"/>
                <w:szCs w:val="20"/>
              </w:rPr>
            </w:pPr>
            <w:r w:rsidRPr="00524971">
              <w:rPr>
                <w:rFonts w:cs="Calibri"/>
                <w:b/>
                <w:color w:val="FFFFFF" w:themeColor="background1"/>
                <w:sz w:val="20"/>
                <w:szCs w:val="20"/>
              </w:rPr>
              <w:t>Blank</w:t>
            </w:r>
          </w:p>
        </w:tc>
        <w:tc>
          <w:tcPr>
            <w:tcW w:w="2466" w:type="dxa"/>
          </w:tcPr>
          <w:p w:rsidR="0084367E" w:rsidRPr="00B63377" w:rsidRDefault="0084367E" w:rsidP="0084367E">
            <w:pPr>
              <w:jc w:val="center"/>
              <w:rPr>
                <w:rFonts w:cs="Calibri"/>
                <w:b/>
                <w:sz w:val="20"/>
                <w:szCs w:val="20"/>
              </w:rPr>
            </w:pPr>
            <w:r w:rsidRPr="00B63377">
              <w:rPr>
                <w:rFonts w:cs="Calibri"/>
                <w:b/>
                <w:sz w:val="20"/>
                <w:szCs w:val="20"/>
              </w:rPr>
              <w:t>X</w:t>
            </w:r>
          </w:p>
        </w:tc>
        <w:tc>
          <w:tcPr>
            <w:tcW w:w="2466" w:type="dxa"/>
          </w:tcPr>
          <w:p w:rsidR="0084367E" w:rsidRPr="00B63377" w:rsidRDefault="00524971" w:rsidP="0084367E">
            <w:pPr>
              <w:rPr>
                <w:rFonts w:cs="Calibri"/>
                <w:sz w:val="20"/>
                <w:szCs w:val="20"/>
              </w:rPr>
            </w:pPr>
            <w:r w:rsidRPr="00524971">
              <w:rPr>
                <w:rFonts w:cs="Calibri"/>
                <w:color w:val="FFFFFF" w:themeColor="background1"/>
                <w:sz w:val="20"/>
                <w:szCs w:val="20"/>
              </w:rPr>
              <w:t>Blank</w:t>
            </w:r>
          </w:p>
        </w:tc>
      </w:tr>
      <w:tr w:rsidR="0084367E" w:rsidRPr="00B63377" w:rsidTr="0084367E">
        <w:tc>
          <w:tcPr>
            <w:tcW w:w="2898" w:type="dxa"/>
          </w:tcPr>
          <w:p w:rsidR="0084367E" w:rsidRPr="00B63377" w:rsidRDefault="0084367E" w:rsidP="00775558">
            <w:pPr>
              <w:rPr>
                <w:rFonts w:cs="Calibri"/>
                <w:b/>
                <w:sz w:val="20"/>
                <w:szCs w:val="20"/>
              </w:rPr>
            </w:pPr>
            <w:r w:rsidRPr="00B63377">
              <w:rPr>
                <w:rFonts w:cs="Calibri"/>
                <w:b/>
                <w:sz w:val="20"/>
                <w:szCs w:val="20"/>
              </w:rPr>
              <w:t>Editor</w:t>
            </w:r>
          </w:p>
          <w:p w:rsidR="0084367E" w:rsidRPr="00B63377" w:rsidRDefault="0084367E" w:rsidP="002A62BD">
            <w:pPr>
              <w:rPr>
                <w:rFonts w:cs="Calibri"/>
                <w:i/>
                <w:sz w:val="20"/>
                <w:szCs w:val="20"/>
              </w:rPr>
            </w:pPr>
            <w:r w:rsidRPr="00B63377">
              <w:rPr>
                <w:rFonts w:cs="Calibri"/>
                <w:i/>
                <w:sz w:val="20"/>
                <w:szCs w:val="20"/>
              </w:rPr>
              <w:t>Editor will normally send mail to the list.  If someone else sends a note, it will be sen</w:t>
            </w:r>
            <w:r w:rsidR="002A62BD">
              <w:rPr>
                <w:rFonts w:cs="Calibri"/>
                <w:i/>
                <w:sz w:val="20"/>
                <w:szCs w:val="20"/>
              </w:rPr>
              <w:t>t</w:t>
            </w:r>
            <w:r w:rsidRPr="00B63377">
              <w:rPr>
                <w:rFonts w:cs="Calibri"/>
                <w:i/>
                <w:sz w:val="20"/>
                <w:szCs w:val="20"/>
              </w:rPr>
              <w:t xml:space="preserve"> to the editor for approval.</w:t>
            </w:r>
          </w:p>
        </w:tc>
        <w:tc>
          <w:tcPr>
            <w:tcW w:w="2466" w:type="dxa"/>
          </w:tcPr>
          <w:p w:rsidR="0084367E" w:rsidRPr="00B63377" w:rsidRDefault="0084367E" w:rsidP="0084367E">
            <w:pPr>
              <w:jc w:val="center"/>
              <w:rPr>
                <w:rFonts w:cs="Calibri"/>
                <w:b/>
                <w:sz w:val="20"/>
                <w:szCs w:val="20"/>
              </w:rPr>
            </w:pPr>
            <w:r w:rsidRPr="00B63377">
              <w:rPr>
                <w:rFonts w:cs="Calibri"/>
                <w:b/>
                <w:sz w:val="20"/>
                <w:szCs w:val="20"/>
              </w:rPr>
              <w:t>X</w:t>
            </w:r>
          </w:p>
        </w:tc>
        <w:tc>
          <w:tcPr>
            <w:tcW w:w="2466" w:type="dxa"/>
          </w:tcPr>
          <w:p w:rsidR="0084367E" w:rsidRPr="00B63377" w:rsidRDefault="00524971" w:rsidP="0084367E">
            <w:pPr>
              <w:rPr>
                <w:rFonts w:cs="Calibri"/>
                <w:sz w:val="20"/>
                <w:szCs w:val="20"/>
              </w:rPr>
            </w:pPr>
            <w:r w:rsidRPr="00524971">
              <w:rPr>
                <w:rFonts w:cs="Calibri"/>
                <w:color w:val="FFFFFF" w:themeColor="background1"/>
                <w:sz w:val="20"/>
                <w:szCs w:val="20"/>
              </w:rPr>
              <w:t>Blank</w:t>
            </w:r>
          </w:p>
        </w:tc>
        <w:tc>
          <w:tcPr>
            <w:tcW w:w="2466" w:type="dxa"/>
          </w:tcPr>
          <w:p w:rsidR="0084367E" w:rsidRPr="00B63377" w:rsidRDefault="00524971" w:rsidP="00775558">
            <w:pPr>
              <w:rPr>
                <w:rFonts w:cs="Calibri"/>
                <w:sz w:val="20"/>
                <w:szCs w:val="20"/>
              </w:rPr>
            </w:pPr>
            <w:r w:rsidRPr="00524971">
              <w:rPr>
                <w:rFonts w:cs="Calibri"/>
                <w:color w:val="FFFFFF" w:themeColor="background1"/>
                <w:sz w:val="20"/>
                <w:szCs w:val="20"/>
              </w:rPr>
              <w:t>Blank</w:t>
            </w:r>
          </w:p>
          <w:p w:rsidR="0084367E" w:rsidRPr="00B63377" w:rsidRDefault="0084367E" w:rsidP="00775558">
            <w:pPr>
              <w:rPr>
                <w:rFonts w:cs="Calibri"/>
                <w:sz w:val="20"/>
                <w:szCs w:val="20"/>
              </w:rPr>
            </w:pPr>
          </w:p>
        </w:tc>
      </w:tr>
      <w:tr w:rsidR="0084367E" w:rsidRPr="00B63377" w:rsidTr="0084367E">
        <w:tc>
          <w:tcPr>
            <w:tcW w:w="2898" w:type="dxa"/>
          </w:tcPr>
          <w:p w:rsidR="0084367E" w:rsidRPr="00B63377" w:rsidRDefault="0084367E" w:rsidP="00775558">
            <w:pPr>
              <w:rPr>
                <w:rFonts w:cs="Calibri"/>
                <w:b/>
                <w:sz w:val="20"/>
                <w:szCs w:val="20"/>
              </w:rPr>
            </w:pPr>
            <w:r w:rsidRPr="00B63377">
              <w:rPr>
                <w:rFonts w:cs="Calibri"/>
                <w:b/>
                <w:sz w:val="20"/>
                <w:szCs w:val="20"/>
              </w:rPr>
              <w:t>Private</w:t>
            </w:r>
          </w:p>
          <w:p w:rsidR="0084367E" w:rsidRPr="00B63377" w:rsidRDefault="0084367E" w:rsidP="00775558">
            <w:pPr>
              <w:rPr>
                <w:rFonts w:cs="Calibri"/>
                <w:i/>
                <w:sz w:val="20"/>
                <w:szCs w:val="20"/>
              </w:rPr>
            </w:pPr>
            <w:r w:rsidRPr="00B63377">
              <w:rPr>
                <w:rFonts w:cs="Calibri"/>
                <w:i/>
                <w:sz w:val="20"/>
                <w:szCs w:val="20"/>
              </w:rPr>
              <w:t>Just list subscribers.  Good for discussion lists.</w:t>
            </w:r>
          </w:p>
        </w:tc>
        <w:tc>
          <w:tcPr>
            <w:tcW w:w="2466" w:type="dxa"/>
          </w:tcPr>
          <w:p w:rsidR="0084367E" w:rsidRPr="00B63377" w:rsidRDefault="0084367E" w:rsidP="00775558">
            <w:pPr>
              <w:jc w:val="center"/>
              <w:rPr>
                <w:rFonts w:cs="Calibri"/>
                <w:b/>
                <w:sz w:val="20"/>
                <w:szCs w:val="20"/>
              </w:rPr>
            </w:pPr>
            <w:r w:rsidRPr="00B63377">
              <w:rPr>
                <w:rFonts w:cs="Calibri"/>
                <w:b/>
                <w:sz w:val="20"/>
                <w:szCs w:val="20"/>
              </w:rPr>
              <w:t>X</w:t>
            </w:r>
          </w:p>
          <w:p w:rsidR="0084367E" w:rsidRPr="00B63377" w:rsidRDefault="0084367E" w:rsidP="0084367E">
            <w:pPr>
              <w:rPr>
                <w:rFonts w:cs="Calibri"/>
                <w:sz w:val="20"/>
                <w:szCs w:val="20"/>
              </w:rPr>
            </w:pPr>
          </w:p>
        </w:tc>
        <w:tc>
          <w:tcPr>
            <w:tcW w:w="2466" w:type="dxa"/>
          </w:tcPr>
          <w:p w:rsidR="0084367E" w:rsidRPr="00B63377" w:rsidRDefault="00524971" w:rsidP="0084367E">
            <w:pPr>
              <w:rPr>
                <w:rFonts w:cs="Calibri"/>
                <w:sz w:val="20"/>
                <w:szCs w:val="20"/>
              </w:rPr>
            </w:pPr>
            <w:r w:rsidRPr="00524971">
              <w:rPr>
                <w:rFonts w:cs="Calibri"/>
                <w:color w:val="FFFFFF" w:themeColor="background1"/>
                <w:sz w:val="20"/>
                <w:szCs w:val="20"/>
              </w:rPr>
              <w:t>Blank</w:t>
            </w:r>
          </w:p>
        </w:tc>
        <w:tc>
          <w:tcPr>
            <w:tcW w:w="2466" w:type="dxa"/>
          </w:tcPr>
          <w:p w:rsidR="0084367E" w:rsidRPr="00B63377" w:rsidRDefault="00524971" w:rsidP="00775558">
            <w:pPr>
              <w:rPr>
                <w:rFonts w:cs="Calibri"/>
                <w:sz w:val="20"/>
                <w:szCs w:val="20"/>
              </w:rPr>
            </w:pPr>
            <w:r w:rsidRPr="00524971">
              <w:rPr>
                <w:rFonts w:cs="Calibri"/>
                <w:color w:val="FFFFFF" w:themeColor="background1"/>
                <w:sz w:val="20"/>
                <w:szCs w:val="20"/>
              </w:rPr>
              <w:t>Blank</w:t>
            </w:r>
          </w:p>
        </w:tc>
      </w:tr>
      <w:tr w:rsidR="0084367E" w:rsidRPr="00B63377" w:rsidTr="0084367E">
        <w:tc>
          <w:tcPr>
            <w:tcW w:w="2898" w:type="dxa"/>
          </w:tcPr>
          <w:p w:rsidR="0084367E" w:rsidRPr="00B63377" w:rsidRDefault="0084367E" w:rsidP="00775558">
            <w:pPr>
              <w:rPr>
                <w:rFonts w:cs="Calibri"/>
                <w:b/>
                <w:sz w:val="20"/>
                <w:szCs w:val="20"/>
              </w:rPr>
            </w:pPr>
            <w:r w:rsidRPr="00B63377">
              <w:rPr>
                <w:rFonts w:cs="Calibri"/>
                <w:b/>
                <w:sz w:val="20"/>
                <w:szCs w:val="20"/>
              </w:rPr>
              <w:t>Public</w:t>
            </w:r>
          </w:p>
          <w:p w:rsidR="0084367E" w:rsidRPr="00B63377" w:rsidRDefault="0084367E" w:rsidP="00775558">
            <w:pPr>
              <w:rPr>
                <w:rFonts w:cs="Calibri"/>
                <w:i/>
                <w:sz w:val="20"/>
                <w:szCs w:val="20"/>
              </w:rPr>
            </w:pPr>
            <w:r w:rsidRPr="00B63377">
              <w:rPr>
                <w:rFonts w:cs="Calibri"/>
                <w:i/>
                <w:sz w:val="20"/>
                <w:szCs w:val="20"/>
              </w:rPr>
              <w:t>Anyone can send.  Good for general questions about a department or program.</w:t>
            </w:r>
          </w:p>
        </w:tc>
        <w:tc>
          <w:tcPr>
            <w:tcW w:w="2466" w:type="dxa"/>
          </w:tcPr>
          <w:p w:rsidR="0084367E" w:rsidRPr="00B63377" w:rsidRDefault="0084367E" w:rsidP="00775558">
            <w:pPr>
              <w:jc w:val="center"/>
              <w:rPr>
                <w:rFonts w:cs="Calibri"/>
                <w:b/>
                <w:sz w:val="20"/>
                <w:szCs w:val="20"/>
              </w:rPr>
            </w:pPr>
            <w:r w:rsidRPr="00B63377">
              <w:rPr>
                <w:rFonts w:cs="Calibri"/>
                <w:b/>
                <w:sz w:val="20"/>
                <w:szCs w:val="20"/>
              </w:rPr>
              <w:t>X</w:t>
            </w:r>
          </w:p>
        </w:tc>
        <w:tc>
          <w:tcPr>
            <w:tcW w:w="2466" w:type="dxa"/>
          </w:tcPr>
          <w:p w:rsidR="0084367E" w:rsidRPr="00B63377" w:rsidRDefault="00524971" w:rsidP="0084367E">
            <w:pPr>
              <w:rPr>
                <w:rFonts w:cs="Calibri"/>
                <w:sz w:val="20"/>
                <w:szCs w:val="20"/>
              </w:rPr>
            </w:pPr>
            <w:r w:rsidRPr="00524971">
              <w:rPr>
                <w:rFonts w:cs="Calibri"/>
                <w:color w:val="FFFFFF" w:themeColor="background1"/>
                <w:sz w:val="20"/>
                <w:szCs w:val="20"/>
              </w:rPr>
              <w:t>Blank</w:t>
            </w:r>
          </w:p>
        </w:tc>
        <w:tc>
          <w:tcPr>
            <w:tcW w:w="2466" w:type="dxa"/>
          </w:tcPr>
          <w:p w:rsidR="0084367E" w:rsidRPr="00B63377" w:rsidRDefault="0084367E" w:rsidP="0084367E">
            <w:pPr>
              <w:jc w:val="center"/>
              <w:rPr>
                <w:rFonts w:cs="Calibri"/>
                <w:b/>
                <w:sz w:val="20"/>
                <w:szCs w:val="20"/>
              </w:rPr>
            </w:pPr>
            <w:r w:rsidRPr="00B63377">
              <w:rPr>
                <w:rFonts w:cs="Calibri"/>
                <w:b/>
                <w:sz w:val="20"/>
                <w:szCs w:val="20"/>
              </w:rPr>
              <w:t>X</w:t>
            </w:r>
          </w:p>
        </w:tc>
      </w:tr>
    </w:tbl>
    <w:p w:rsidR="00FD26C3" w:rsidRDefault="00FD26C3">
      <w:pPr>
        <w:rPr>
          <w:rFonts w:cs="Calibri"/>
        </w:rPr>
      </w:pPr>
    </w:p>
    <w:tbl>
      <w:tblPr>
        <w:tblStyle w:val="TableGrid"/>
        <w:tblW w:w="0" w:type="auto"/>
        <w:tblLook w:val="04A0" w:firstRow="1" w:lastRow="0" w:firstColumn="1" w:lastColumn="0" w:noHBand="0" w:noVBand="1"/>
      </w:tblPr>
      <w:tblGrid>
        <w:gridCol w:w="2898"/>
        <w:gridCol w:w="2466"/>
        <w:gridCol w:w="2466"/>
        <w:gridCol w:w="2466"/>
      </w:tblGrid>
      <w:tr w:rsidR="0084367E" w:rsidRPr="00B63377" w:rsidTr="0084367E">
        <w:trPr>
          <w:tblHeader/>
        </w:trPr>
        <w:tc>
          <w:tcPr>
            <w:tcW w:w="2898" w:type="dxa"/>
            <w:shd w:val="clear" w:color="auto" w:fill="000000" w:themeFill="text1"/>
          </w:tcPr>
          <w:p w:rsidR="0084367E" w:rsidRPr="00B63377" w:rsidRDefault="0084367E" w:rsidP="00775558">
            <w:pPr>
              <w:jc w:val="center"/>
              <w:rPr>
                <w:rFonts w:cs="Calibri"/>
                <w:b/>
                <w:sz w:val="20"/>
                <w:szCs w:val="20"/>
              </w:rPr>
            </w:pPr>
            <w:r w:rsidRPr="00B63377">
              <w:rPr>
                <w:rFonts w:cs="Calibri"/>
                <w:b/>
                <w:sz w:val="20"/>
                <w:szCs w:val="20"/>
              </w:rPr>
              <w:t xml:space="preserve">Where </w:t>
            </w:r>
            <w:proofErr w:type="gramStart"/>
            <w:r w:rsidRPr="00B63377">
              <w:rPr>
                <w:rFonts w:cs="Calibri"/>
                <w:b/>
                <w:sz w:val="20"/>
                <w:szCs w:val="20"/>
              </w:rPr>
              <w:t>should replies</w:t>
            </w:r>
            <w:proofErr w:type="gramEnd"/>
            <w:r w:rsidRPr="00B63377">
              <w:rPr>
                <w:rFonts w:cs="Calibri"/>
                <w:b/>
                <w:sz w:val="20"/>
                <w:szCs w:val="20"/>
              </w:rPr>
              <w:t xml:space="preserve"> be sent?</w:t>
            </w:r>
          </w:p>
        </w:tc>
        <w:tc>
          <w:tcPr>
            <w:tcW w:w="2466" w:type="dxa"/>
            <w:shd w:val="clear" w:color="auto" w:fill="000000" w:themeFill="text1"/>
          </w:tcPr>
          <w:p w:rsidR="0084367E" w:rsidRPr="00B63377" w:rsidRDefault="0084367E" w:rsidP="00775558">
            <w:pPr>
              <w:jc w:val="center"/>
              <w:rPr>
                <w:rFonts w:cs="Calibri"/>
                <w:b/>
                <w:sz w:val="20"/>
                <w:szCs w:val="20"/>
              </w:rPr>
            </w:pPr>
            <w:r w:rsidRPr="00B63377">
              <w:rPr>
                <w:rFonts w:cs="Calibri"/>
                <w:b/>
                <w:sz w:val="20"/>
                <w:szCs w:val="20"/>
              </w:rPr>
              <w:t>Discussion Group</w:t>
            </w:r>
          </w:p>
        </w:tc>
        <w:tc>
          <w:tcPr>
            <w:tcW w:w="2466" w:type="dxa"/>
            <w:shd w:val="clear" w:color="auto" w:fill="000000" w:themeFill="text1"/>
          </w:tcPr>
          <w:p w:rsidR="0084367E" w:rsidRPr="00B63377" w:rsidRDefault="0084367E" w:rsidP="00775558">
            <w:pPr>
              <w:jc w:val="center"/>
              <w:rPr>
                <w:rFonts w:cs="Calibri"/>
                <w:b/>
                <w:sz w:val="20"/>
                <w:szCs w:val="20"/>
              </w:rPr>
            </w:pPr>
            <w:r w:rsidRPr="00B63377">
              <w:rPr>
                <w:rFonts w:cs="Calibri"/>
                <w:b/>
                <w:sz w:val="20"/>
                <w:szCs w:val="20"/>
              </w:rPr>
              <w:t>Announcement Group</w:t>
            </w:r>
          </w:p>
        </w:tc>
        <w:tc>
          <w:tcPr>
            <w:tcW w:w="2466" w:type="dxa"/>
            <w:shd w:val="clear" w:color="auto" w:fill="000000" w:themeFill="text1"/>
          </w:tcPr>
          <w:p w:rsidR="0084367E" w:rsidRPr="00B63377" w:rsidRDefault="0084367E" w:rsidP="00775558">
            <w:pPr>
              <w:jc w:val="center"/>
              <w:rPr>
                <w:rFonts w:cs="Calibri"/>
                <w:b/>
                <w:sz w:val="20"/>
                <w:szCs w:val="20"/>
              </w:rPr>
            </w:pPr>
            <w:r w:rsidRPr="00B63377">
              <w:rPr>
                <w:rFonts w:cs="Calibri"/>
                <w:b/>
                <w:sz w:val="20"/>
                <w:szCs w:val="20"/>
              </w:rPr>
              <w:t>Email Alias</w:t>
            </w:r>
          </w:p>
        </w:tc>
      </w:tr>
      <w:tr w:rsidR="0084367E" w:rsidRPr="00B63377" w:rsidTr="0084367E">
        <w:tc>
          <w:tcPr>
            <w:tcW w:w="2898" w:type="dxa"/>
          </w:tcPr>
          <w:p w:rsidR="0084367E" w:rsidRPr="00B63377" w:rsidRDefault="0084367E" w:rsidP="00775558">
            <w:pPr>
              <w:rPr>
                <w:rFonts w:cs="Calibri"/>
                <w:b/>
                <w:sz w:val="20"/>
                <w:szCs w:val="20"/>
              </w:rPr>
            </w:pPr>
            <w:r w:rsidRPr="00B63377">
              <w:rPr>
                <w:rFonts w:cs="Calibri"/>
                <w:b/>
                <w:sz w:val="20"/>
                <w:szCs w:val="20"/>
              </w:rPr>
              <w:t>List</w:t>
            </w:r>
          </w:p>
          <w:p w:rsidR="0084367E" w:rsidRPr="00B63377" w:rsidRDefault="0084367E" w:rsidP="00775558">
            <w:pPr>
              <w:rPr>
                <w:rFonts w:cs="Calibri"/>
                <w:i/>
                <w:sz w:val="20"/>
                <w:szCs w:val="20"/>
              </w:rPr>
            </w:pPr>
            <w:r w:rsidRPr="00B63377">
              <w:rPr>
                <w:rFonts w:cs="Calibri"/>
                <w:i/>
                <w:sz w:val="20"/>
                <w:szCs w:val="20"/>
              </w:rPr>
              <w:t>Useful for discussions.</w:t>
            </w:r>
          </w:p>
        </w:tc>
        <w:tc>
          <w:tcPr>
            <w:tcW w:w="2466" w:type="dxa"/>
          </w:tcPr>
          <w:p w:rsidR="0084367E" w:rsidRPr="00B63377" w:rsidRDefault="0084367E" w:rsidP="00775558">
            <w:pPr>
              <w:jc w:val="center"/>
              <w:rPr>
                <w:rFonts w:cs="Calibri"/>
                <w:b/>
                <w:sz w:val="20"/>
                <w:szCs w:val="20"/>
              </w:rPr>
            </w:pPr>
            <w:r w:rsidRPr="00B63377">
              <w:rPr>
                <w:rFonts w:cs="Calibri"/>
                <w:b/>
                <w:sz w:val="20"/>
                <w:szCs w:val="20"/>
              </w:rPr>
              <w:t>X</w:t>
            </w:r>
          </w:p>
        </w:tc>
        <w:tc>
          <w:tcPr>
            <w:tcW w:w="2466" w:type="dxa"/>
          </w:tcPr>
          <w:p w:rsidR="0084367E" w:rsidRPr="00B63377" w:rsidRDefault="00524971" w:rsidP="00775558">
            <w:pPr>
              <w:jc w:val="center"/>
              <w:rPr>
                <w:rFonts w:cs="Calibri"/>
                <w:b/>
                <w:sz w:val="20"/>
                <w:szCs w:val="20"/>
              </w:rPr>
            </w:pPr>
            <w:r w:rsidRPr="00524971">
              <w:rPr>
                <w:rFonts w:cs="Calibri"/>
                <w:color w:val="FFFFFF" w:themeColor="background1"/>
                <w:sz w:val="20"/>
                <w:szCs w:val="20"/>
              </w:rPr>
              <w:t>Blank</w:t>
            </w:r>
          </w:p>
        </w:tc>
        <w:tc>
          <w:tcPr>
            <w:tcW w:w="2466" w:type="dxa"/>
          </w:tcPr>
          <w:p w:rsidR="0084367E" w:rsidRPr="00B63377" w:rsidRDefault="00524971" w:rsidP="00775558">
            <w:pPr>
              <w:rPr>
                <w:rFonts w:cs="Calibri"/>
                <w:sz w:val="20"/>
                <w:szCs w:val="20"/>
              </w:rPr>
            </w:pPr>
            <w:r w:rsidRPr="00524971">
              <w:rPr>
                <w:rFonts w:cs="Calibri"/>
                <w:color w:val="FFFFFF" w:themeColor="background1"/>
                <w:sz w:val="20"/>
                <w:szCs w:val="20"/>
              </w:rPr>
              <w:t>Blank</w:t>
            </w:r>
          </w:p>
        </w:tc>
      </w:tr>
      <w:tr w:rsidR="0084367E" w:rsidRPr="00B63377" w:rsidTr="0084367E">
        <w:tc>
          <w:tcPr>
            <w:tcW w:w="2898" w:type="dxa"/>
          </w:tcPr>
          <w:p w:rsidR="0084367E" w:rsidRPr="00B63377" w:rsidRDefault="0084367E" w:rsidP="00775558">
            <w:pPr>
              <w:rPr>
                <w:rFonts w:cs="Calibri"/>
                <w:b/>
                <w:sz w:val="20"/>
                <w:szCs w:val="20"/>
              </w:rPr>
            </w:pPr>
            <w:r w:rsidRPr="00B63377">
              <w:rPr>
                <w:rFonts w:cs="Calibri"/>
                <w:b/>
                <w:sz w:val="20"/>
                <w:szCs w:val="20"/>
              </w:rPr>
              <w:t>Editor</w:t>
            </w:r>
          </w:p>
          <w:p w:rsidR="0084367E" w:rsidRPr="00B63377" w:rsidRDefault="0084367E" w:rsidP="00775558">
            <w:pPr>
              <w:rPr>
                <w:rFonts w:cs="Calibri"/>
                <w:i/>
                <w:sz w:val="20"/>
                <w:szCs w:val="20"/>
              </w:rPr>
            </w:pPr>
            <w:r w:rsidRPr="00B63377">
              <w:rPr>
                <w:rFonts w:cs="Calibri"/>
                <w:i/>
                <w:sz w:val="20"/>
                <w:szCs w:val="20"/>
              </w:rPr>
              <w:t>More appropriate for lists that are used for announcements.</w:t>
            </w:r>
          </w:p>
        </w:tc>
        <w:tc>
          <w:tcPr>
            <w:tcW w:w="2466" w:type="dxa"/>
          </w:tcPr>
          <w:p w:rsidR="0084367E" w:rsidRPr="00B63377" w:rsidRDefault="00524971" w:rsidP="00775558">
            <w:pPr>
              <w:jc w:val="center"/>
              <w:rPr>
                <w:rFonts w:cs="Calibri"/>
                <w:b/>
                <w:sz w:val="20"/>
                <w:szCs w:val="20"/>
              </w:rPr>
            </w:pPr>
            <w:r w:rsidRPr="00524971">
              <w:rPr>
                <w:rFonts w:cs="Calibri"/>
                <w:color w:val="FFFFFF" w:themeColor="background1"/>
                <w:sz w:val="20"/>
                <w:szCs w:val="20"/>
              </w:rPr>
              <w:t>Blank</w:t>
            </w:r>
          </w:p>
        </w:tc>
        <w:tc>
          <w:tcPr>
            <w:tcW w:w="2466" w:type="dxa"/>
          </w:tcPr>
          <w:p w:rsidR="0084367E" w:rsidRPr="00B63377" w:rsidRDefault="0084367E" w:rsidP="0084367E">
            <w:pPr>
              <w:jc w:val="center"/>
              <w:rPr>
                <w:rFonts w:cs="Calibri"/>
                <w:b/>
                <w:sz w:val="20"/>
                <w:szCs w:val="20"/>
              </w:rPr>
            </w:pPr>
            <w:r w:rsidRPr="00B63377">
              <w:rPr>
                <w:rFonts w:cs="Calibri"/>
                <w:b/>
                <w:sz w:val="20"/>
                <w:szCs w:val="20"/>
              </w:rPr>
              <w:t>X</w:t>
            </w:r>
          </w:p>
        </w:tc>
        <w:tc>
          <w:tcPr>
            <w:tcW w:w="2466" w:type="dxa"/>
          </w:tcPr>
          <w:p w:rsidR="0084367E" w:rsidRPr="00B63377" w:rsidRDefault="0084367E" w:rsidP="0084367E">
            <w:pPr>
              <w:jc w:val="center"/>
              <w:rPr>
                <w:rFonts w:cs="Calibri"/>
                <w:sz w:val="20"/>
                <w:szCs w:val="20"/>
              </w:rPr>
            </w:pPr>
            <w:r w:rsidRPr="00B63377">
              <w:rPr>
                <w:rFonts w:cs="Calibri"/>
                <w:b/>
                <w:sz w:val="20"/>
                <w:szCs w:val="20"/>
              </w:rPr>
              <w:t>X</w:t>
            </w:r>
          </w:p>
          <w:p w:rsidR="0084367E" w:rsidRPr="00B63377" w:rsidRDefault="0084367E" w:rsidP="00775558">
            <w:pPr>
              <w:rPr>
                <w:rFonts w:cs="Calibri"/>
                <w:sz w:val="20"/>
                <w:szCs w:val="20"/>
              </w:rPr>
            </w:pPr>
          </w:p>
        </w:tc>
      </w:tr>
    </w:tbl>
    <w:p w:rsidR="0084367E" w:rsidRDefault="0084367E">
      <w:pPr>
        <w:rPr>
          <w:rFonts w:cs="Calibri"/>
        </w:rPr>
      </w:pPr>
    </w:p>
    <w:p w:rsidR="0084367E" w:rsidRPr="008E56E5" w:rsidRDefault="0084367E">
      <w:pPr>
        <w:rPr>
          <w:rFonts w:cs="Calibri"/>
        </w:rPr>
      </w:pPr>
    </w:p>
    <w:p w:rsidR="00FD26C3" w:rsidRPr="00644CFE" w:rsidRDefault="00EA471A" w:rsidP="00491166">
      <w:pPr>
        <w:pStyle w:val="Heading2"/>
      </w:pPr>
      <w:bookmarkStart w:id="10" w:name="CreatePassword"/>
      <w:r w:rsidRPr="00644CFE">
        <w:br w:type="page"/>
      </w:r>
      <w:bookmarkStart w:id="11" w:name="_Toc401748093"/>
      <w:r w:rsidR="00FD26C3" w:rsidRPr="00644CFE">
        <w:lastRenderedPageBreak/>
        <w:t>Create a Password for Listserv Management</w:t>
      </w:r>
      <w:bookmarkEnd w:id="10"/>
      <w:bookmarkEnd w:id="11"/>
    </w:p>
    <w:p w:rsidR="004F0D23" w:rsidRPr="008E56E5" w:rsidRDefault="004F0D23" w:rsidP="004F0D23">
      <w:pPr>
        <w:rPr>
          <w:rFonts w:cs="Calibri"/>
        </w:rPr>
      </w:pPr>
      <w:r w:rsidRPr="008E56E5">
        <w:rPr>
          <w:rFonts w:cs="Calibri"/>
        </w:rPr>
        <w:t>After receiving an email that confirms the creation of your listserv, you must create a listserv password if haven’t previously done so.</w:t>
      </w:r>
      <w:r w:rsidR="0013563A" w:rsidRPr="008E56E5">
        <w:rPr>
          <w:rFonts w:cs="Calibri"/>
        </w:rPr>
        <w:t xml:space="preserve">  </w:t>
      </w:r>
      <w:r w:rsidR="0013563A" w:rsidRPr="0013563A">
        <w:rPr>
          <w:rFonts w:cs="Calibri"/>
        </w:rPr>
        <w:t>If you forget your listserv password, you can re-apply for another one.</w:t>
      </w:r>
    </w:p>
    <w:p w:rsidR="004F0D23" w:rsidRPr="008E56E5" w:rsidRDefault="004F0D23" w:rsidP="004F0D23">
      <w:pPr>
        <w:rPr>
          <w:rFonts w:cs="Calibri"/>
        </w:rPr>
      </w:pPr>
    </w:p>
    <w:p w:rsidR="00E14618" w:rsidRDefault="004F0D23" w:rsidP="00976653">
      <w:pPr>
        <w:pStyle w:val="Bullet-Inst-Num"/>
        <w:numPr>
          <w:ilvl w:val="0"/>
          <w:numId w:val="10"/>
        </w:numPr>
        <w:rPr>
          <w:rFonts w:cs="Calibri"/>
        </w:rPr>
      </w:pPr>
      <w:r w:rsidRPr="008E56E5">
        <w:rPr>
          <w:rFonts w:cs="Calibri"/>
        </w:rPr>
        <w:t xml:space="preserve">Go to </w:t>
      </w:r>
      <w:hyperlink r:id="rId18" w:history="1">
        <w:r w:rsidR="00741216" w:rsidRPr="00F4699B">
          <w:rPr>
            <w:rStyle w:val="Hyperlink"/>
            <w:rFonts w:cs="Calibri"/>
          </w:rPr>
          <w:t>http://lists.psu.edu</w:t>
        </w:r>
      </w:hyperlink>
      <w:r w:rsidR="00E14618">
        <w:rPr>
          <w:rFonts w:cs="Calibri"/>
        </w:rPr>
        <w:t>.</w:t>
      </w:r>
    </w:p>
    <w:p w:rsidR="004F0D23" w:rsidRPr="008E56E5" w:rsidRDefault="00E14618" w:rsidP="00976653">
      <w:pPr>
        <w:pStyle w:val="Bullet-Inst-Num"/>
        <w:numPr>
          <w:ilvl w:val="0"/>
          <w:numId w:val="10"/>
        </w:numPr>
        <w:rPr>
          <w:rFonts w:cs="Calibri"/>
        </w:rPr>
      </w:pPr>
      <w:r>
        <w:rPr>
          <w:rFonts w:cs="Calibri"/>
        </w:rPr>
        <w:t>S</w:t>
      </w:r>
      <w:r w:rsidR="004F0D23" w:rsidRPr="008E56E5">
        <w:rPr>
          <w:rFonts w:cs="Calibri"/>
        </w:rPr>
        <w:t xml:space="preserve">elect this link under Administration:  </w:t>
      </w:r>
      <w:r w:rsidR="004F0D23" w:rsidRPr="008E56E5">
        <w:rPr>
          <w:rFonts w:cs="Calibri"/>
          <w:u w:val="single"/>
        </w:rPr>
        <w:t>Mailing List Management Interface</w:t>
      </w:r>
      <w:r w:rsidR="004F0D23" w:rsidRPr="008E56E5">
        <w:rPr>
          <w:rFonts w:cs="Calibri"/>
        </w:rPr>
        <w:t xml:space="preserve">. </w:t>
      </w:r>
    </w:p>
    <w:p w:rsidR="004F0D23" w:rsidRPr="008E56E5" w:rsidRDefault="004F0D23" w:rsidP="004F0D23">
      <w:pPr>
        <w:pStyle w:val="Bullet-Inst-Num"/>
        <w:rPr>
          <w:rFonts w:cs="Calibri"/>
        </w:rPr>
      </w:pPr>
      <w:r w:rsidRPr="008E56E5">
        <w:rPr>
          <w:rFonts w:cs="Calibri"/>
        </w:rPr>
        <w:t xml:space="preserve">At the Login page, select the link:  </w:t>
      </w:r>
      <w:r w:rsidRPr="008E56E5">
        <w:rPr>
          <w:rFonts w:cs="Calibri"/>
          <w:b/>
          <w:color w:val="548DD4"/>
        </w:rPr>
        <w:t>get a new LISTSERV password</w:t>
      </w:r>
      <w:r w:rsidRPr="008E56E5">
        <w:rPr>
          <w:rFonts w:cs="Calibri"/>
        </w:rPr>
        <w:t xml:space="preserve"> to create a listserv password.</w:t>
      </w:r>
    </w:p>
    <w:p w:rsidR="004F0D23" w:rsidRPr="008E56E5" w:rsidRDefault="004F0D23" w:rsidP="00976653">
      <w:pPr>
        <w:numPr>
          <w:ilvl w:val="0"/>
          <w:numId w:val="11"/>
        </w:numPr>
        <w:ind w:left="1440"/>
        <w:rPr>
          <w:rFonts w:cs="Calibri"/>
        </w:rPr>
      </w:pPr>
      <w:r w:rsidRPr="008E56E5">
        <w:rPr>
          <w:rFonts w:cs="Calibri"/>
        </w:rPr>
        <w:t xml:space="preserve">You must type your complete email address in the Email Address field.  </w:t>
      </w:r>
      <w:r w:rsidRPr="008E56E5">
        <w:rPr>
          <w:rFonts w:cs="Calibri"/>
        </w:rPr>
        <w:br/>
        <w:t>Example:  abc123@psu.edu</w:t>
      </w:r>
    </w:p>
    <w:p w:rsidR="004F0D23" w:rsidRDefault="004F0D23" w:rsidP="00976653">
      <w:pPr>
        <w:numPr>
          <w:ilvl w:val="0"/>
          <w:numId w:val="11"/>
        </w:numPr>
        <w:ind w:left="1440"/>
        <w:rPr>
          <w:rFonts w:cs="Calibri"/>
        </w:rPr>
      </w:pPr>
      <w:r w:rsidRPr="008E56E5">
        <w:rPr>
          <w:rFonts w:cs="Calibri"/>
        </w:rPr>
        <w:t>DO NOT use your email password as your listserv password!!</w:t>
      </w:r>
    </w:p>
    <w:p w:rsidR="00B64E21" w:rsidRPr="00B64E21" w:rsidRDefault="00B64E21" w:rsidP="00B64E21">
      <w:pPr>
        <w:rPr>
          <w:sz w:val="8"/>
          <w:szCs w:val="8"/>
        </w:rPr>
      </w:pPr>
    </w:p>
    <w:p w:rsidR="004F0D23" w:rsidRDefault="004F0D23" w:rsidP="004F0D23">
      <w:pPr>
        <w:pStyle w:val="Bullet-Inst-Num"/>
        <w:rPr>
          <w:rFonts w:cs="Calibri"/>
        </w:rPr>
      </w:pPr>
      <w:r w:rsidRPr="008E56E5">
        <w:rPr>
          <w:rFonts w:cs="Calibri"/>
        </w:rPr>
        <w:t xml:space="preserve">You will receive an email asking you to confirm your password.  You must confirm your password within 48 hours.  To do so, click on the embedded link within the email notification.  </w:t>
      </w:r>
    </w:p>
    <w:p w:rsidR="00C57716" w:rsidRDefault="00F27E88" w:rsidP="00C57716">
      <w:pPr>
        <w:pStyle w:val="ImageSpacing"/>
      </w:pPr>
      <w:r>
        <w:rPr>
          <w:noProof/>
        </w:rPr>
        <w:drawing>
          <wp:inline distT="0" distB="0" distL="0" distR="0" wp14:anchorId="27DCCFAA" wp14:editId="5D17755D">
            <wp:extent cx="4419600" cy="2715260"/>
            <wp:effectExtent l="0" t="0" r="0" b="8890"/>
            <wp:docPr id="36" name="Picture 36" descr="Email indicating that you must confirm you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mail indicating that you must confirm your passw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2715260"/>
                    </a:xfrm>
                    <a:prstGeom prst="rect">
                      <a:avLst/>
                    </a:prstGeom>
                    <a:noFill/>
                    <a:ln>
                      <a:noFill/>
                    </a:ln>
                  </pic:spPr>
                </pic:pic>
              </a:graphicData>
            </a:graphic>
          </wp:inline>
        </w:drawing>
      </w:r>
    </w:p>
    <w:p w:rsidR="00FD26C3" w:rsidRPr="008E56E5" w:rsidRDefault="00FD26C3" w:rsidP="00BE4515">
      <w:pPr>
        <w:pStyle w:val="Heading2"/>
      </w:pPr>
      <w:r w:rsidRPr="008E56E5">
        <w:br w:type="page"/>
      </w:r>
      <w:bookmarkStart w:id="12" w:name="ManageSubscribers"/>
      <w:bookmarkStart w:id="13" w:name="_Toc401748094"/>
      <w:r w:rsidR="005F6C66" w:rsidRPr="008E56E5">
        <w:lastRenderedPageBreak/>
        <w:t>Manage</w:t>
      </w:r>
      <w:r w:rsidRPr="008E56E5">
        <w:t xml:space="preserve"> Subscriber</w:t>
      </w:r>
      <w:bookmarkEnd w:id="12"/>
      <w:r w:rsidR="00076C4C">
        <w:t>s</w:t>
      </w:r>
      <w:bookmarkEnd w:id="13"/>
    </w:p>
    <w:p w:rsidR="00FD26C3" w:rsidRDefault="008B1C73">
      <w:pPr>
        <w:rPr>
          <w:rFonts w:cs="Calibri"/>
        </w:rPr>
      </w:pPr>
      <w:r>
        <w:t xml:space="preserve">Subscribers are those who </w:t>
      </w:r>
      <w:r w:rsidRPr="008E56E5">
        <w:t>receive the messages from the listserv or email alias</w:t>
      </w:r>
      <w:r>
        <w:t xml:space="preserve">.  </w:t>
      </w:r>
      <w:r w:rsidR="00076C4C">
        <w:rPr>
          <w:rFonts w:cs="Calibri"/>
        </w:rPr>
        <w:t xml:space="preserve">You can add, delete, </w:t>
      </w:r>
      <w:r>
        <w:rPr>
          <w:rFonts w:cs="Calibri"/>
        </w:rPr>
        <w:t>and update information for the listserv subscribers</w:t>
      </w:r>
      <w:r w:rsidR="00076C4C">
        <w:rPr>
          <w:rFonts w:cs="Calibri"/>
        </w:rPr>
        <w:t>.</w:t>
      </w:r>
    </w:p>
    <w:p w:rsidR="001F16FE" w:rsidRDefault="001F16FE">
      <w:pPr>
        <w:rPr>
          <w:rFonts w:cs="Calibri"/>
        </w:rPr>
      </w:pPr>
    </w:p>
    <w:p w:rsidR="001F16FE" w:rsidRPr="00ED275D" w:rsidRDefault="00D75BD4" w:rsidP="00C57716">
      <w:pPr>
        <w:pStyle w:val="Heading3"/>
      </w:pPr>
      <w:bookmarkStart w:id="14" w:name="_Toc401748095"/>
      <w:r w:rsidRPr="00ED275D">
        <w:t>Access the Subscriber Management Page</w:t>
      </w:r>
      <w:bookmarkEnd w:id="14"/>
    </w:p>
    <w:p w:rsidR="00E14618" w:rsidRDefault="00FD26C3" w:rsidP="00976653">
      <w:pPr>
        <w:pStyle w:val="Bullet-Inst-Num"/>
        <w:numPr>
          <w:ilvl w:val="0"/>
          <w:numId w:val="5"/>
        </w:numPr>
        <w:rPr>
          <w:rFonts w:cs="Calibri"/>
        </w:rPr>
      </w:pPr>
      <w:r w:rsidRPr="008E56E5">
        <w:rPr>
          <w:rFonts w:cs="Calibri"/>
        </w:rPr>
        <w:t xml:space="preserve">Go to </w:t>
      </w:r>
      <w:hyperlink r:id="rId20" w:history="1">
        <w:r w:rsidRPr="008E56E5">
          <w:rPr>
            <w:rStyle w:val="Hyperlink"/>
            <w:rFonts w:cs="Calibri"/>
          </w:rPr>
          <w:t>http://lists.psu.edu</w:t>
        </w:r>
      </w:hyperlink>
      <w:r w:rsidR="00E14618">
        <w:rPr>
          <w:rFonts w:cs="Calibri"/>
        </w:rPr>
        <w:t>.</w:t>
      </w:r>
    </w:p>
    <w:p w:rsidR="00FD26C3" w:rsidRPr="008E56E5" w:rsidRDefault="00E14618" w:rsidP="00976653">
      <w:pPr>
        <w:pStyle w:val="Bullet-Inst-Num"/>
        <w:numPr>
          <w:ilvl w:val="0"/>
          <w:numId w:val="5"/>
        </w:numPr>
        <w:rPr>
          <w:rFonts w:cs="Calibri"/>
        </w:rPr>
      </w:pPr>
      <w:r>
        <w:rPr>
          <w:rFonts w:cs="Calibri"/>
        </w:rPr>
        <w:t>S</w:t>
      </w:r>
      <w:r w:rsidR="000248B5" w:rsidRPr="000248B5">
        <w:rPr>
          <w:rFonts w:cs="Calibri"/>
        </w:rPr>
        <w:t xml:space="preserve">elect this link under Administration:  </w:t>
      </w:r>
      <w:r w:rsidR="00FD26C3" w:rsidRPr="008E56E5">
        <w:rPr>
          <w:rFonts w:cs="Calibri"/>
          <w:u w:val="single"/>
        </w:rPr>
        <w:t>Mailing List Management Interface</w:t>
      </w:r>
      <w:r w:rsidR="00FD26C3" w:rsidRPr="008E56E5">
        <w:rPr>
          <w:rFonts w:cs="Calibri"/>
        </w:rPr>
        <w:t xml:space="preserve">. </w:t>
      </w:r>
    </w:p>
    <w:p w:rsidR="00B64E21" w:rsidRDefault="003A4166" w:rsidP="00564A4E">
      <w:pPr>
        <w:pStyle w:val="Bullet-Inst-Num"/>
        <w:rPr>
          <w:rFonts w:cs="Calibri"/>
        </w:rPr>
      </w:pPr>
      <w:r w:rsidRPr="008E56E5">
        <w:rPr>
          <w:rFonts w:cs="Calibri"/>
        </w:rPr>
        <w:t>At the logon page, t</w:t>
      </w:r>
      <w:r w:rsidR="006579F7" w:rsidRPr="008E56E5">
        <w:rPr>
          <w:rFonts w:cs="Calibri"/>
        </w:rPr>
        <w:t xml:space="preserve">ype your email address (i.e. </w:t>
      </w:r>
      <w:r w:rsidRPr="008E56E5">
        <w:rPr>
          <w:rFonts w:cs="Calibri"/>
        </w:rPr>
        <w:t>xyz123@psu.edu</w:t>
      </w:r>
      <w:r w:rsidR="00FD26C3" w:rsidRPr="008E56E5">
        <w:rPr>
          <w:rFonts w:cs="Calibri"/>
        </w:rPr>
        <w:t>)</w:t>
      </w:r>
      <w:r w:rsidRPr="008E56E5">
        <w:rPr>
          <w:rFonts w:cs="Calibri"/>
        </w:rPr>
        <w:t xml:space="preserve"> and your </w:t>
      </w:r>
      <w:r w:rsidR="00FD26C3" w:rsidRPr="008E56E5">
        <w:rPr>
          <w:rFonts w:cs="Calibri"/>
        </w:rPr>
        <w:t>listserv password</w:t>
      </w:r>
      <w:r w:rsidR="000248B5" w:rsidRPr="008E56E5">
        <w:rPr>
          <w:rFonts w:cs="Calibri"/>
        </w:rPr>
        <w:t>.</w:t>
      </w:r>
      <w:r w:rsidR="00FD26C3" w:rsidRPr="008E56E5">
        <w:rPr>
          <w:rFonts w:cs="Calibri"/>
        </w:rPr>
        <w:t xml:space="preserve">  </w:t>
      </w:r>
    </w:p>
    <w:p w:rsidR="00FD26C3" w:rsidRPr="008E56E5" w:rsidRDefault="00FD26C3" w:rsidP="00564A4E">
      <w:pPr>
        <w:pStyle w:val="Bullet-Inst-Num"/>
        <w:rPr>
          <w:rFonts w:cs="Calibri"/>
        </w:rPr>
      </w:pPr>
      <w:r w:rsidRPr="008E56E5">
        <w:rPr>
          <w:rFonts w:cs="Calibri"/>
        </w:rPr>
        <w:t xml:space="preserve">Click the Login button. </w:t>
      </w:r>
    </w:p>
    <w:p w:rsidR="00FD26C3" w:rsidRPr="008E56E5" w:rsidRDefault="000248B5" w:rsidP="00564A4E">
      <w:pPr>
        <w:pStyle w:val="Bullet-Inst-Num"/>
        <w:rPr>
          <w:rFonts w:cs="Calibri"/>
        </w:rPr>
      </w:pPr>
      <w:r w:rsidRPr="008E56E5">
        <w:rPr>
          <w:rFonts w:cs="Calibri"/>
        </w:rPr>
        <w:t xml:space="preserve">At the List Management </w:t>
      </w:r>
      <w:r w:rsidR="00FD26C3" w:rsidRPr="008E56E5">
        <w:rPr>
          <w:rFonts w:cs="Calibri"/>
        </w:rPr>
        <w:t xml:space="preserve">page, go to the </w:t>
      </w:r>
      <w:r w:rsidRPr="008E56E5">
        <w:rPr>
          <w:rFonts w:cs="Calibri"/>
          <w:b/>
          <w:i/>
        </w:rPr>
        <w:t>Select List</w:t>
      </w:r>
      <w:r w:rsidRPr="008E56E5">
        <w:rPr>
          <w:rFonts w:cs="Calibri"/>
        </w:rPr>
        <w:t xml:space="preserve"> </w:t>
      </w:r>
      <w:r w:rsidR="00FD26C3" w:rsidRPr="008E56E5">
        <w:rPr>
          <w:rFonts w:cs="Calibri"/>
        </w:rPr>
        <w:t>drop-down menu and select the listserv that you wish to edit.</w:t>
      </w:r>
    </w:p>
    <w:p w:rsidR="00CE4B23" w:rsidRPr="008E56E5" w:rsidRDefault="00F27E88" w:rsidP="00FA50D7">
      <w:pPr>
        <w:pStyle w:val="ImageSpacing"/>
      </w:pPr>
      <w:r>
        <w:rPr>
          <w:noProof/>
        </w:rPr>
        <w:drawing>
          <wp:inline distT="0" distB="0" distL="0" distR="0" wp14:anchorId="67FE4AFF" wp14:editId="21900D27">
            <wp:extent cx="3649980" cy="2342515"/>
            <wp:effectExtent l="0" t="0" r="7620" b="635"/>
            <wp:docPr id="33" name="Picture 33" descr="Select listserv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lect listserv na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9980" cy="2342515"/>
                    </a:xfrm>
                    <a:prstGeom prst="rect">
                      <a:avLst/>
                    </a:prstGeom>
                    <a:noFill/>
                    <a:ln>
                      <a:noFill/>
                    </a:ln>
                  </pic:spPr>
                </pic:pic>
              </a:graphicData>
            </a:graphic>
          </wp:inline>
        </w:drawing>
      </w:r>
    </w:p>
    <w:p w:rsidR="00CE4B23" w:rsidRDefault="00232CE3" w:rsidP="00CE4B23">
      <w:pPr>
        <w:pStyle w:val="Bullet-Inst-Num"/>
        <w:rPr>
          <w:rFonts w:cs="Calibri"/>
        </w:rPr>
      </w:pPr>
      <w:r>
        <w:rPr>
          <w:rFonts w:cs="Calibri"/>
        </w:rPr>
        <w:t>F</w:t>
      </w:r>
      <w:r w:rsidR="00CE4B23" w:rsidRPr="00CE4B23">
        <w:rPr>
          <w:rFonts w:cs="Calibri"/>
        </w:rPr>
        <w:t xml:space="preserve">rom the menu, select:  </w:t>
      </w:r>
      <w:r w:rsidR="00CE4B23" w:rsidRPr="00CE4B23">
        <w:rPr>
          <w:rFonts w:cs="Calibri"/>
          <w:b/>
          <w:i/>
        </w:rPr>
        <w:t>List Management/Subscriber Management</w:t>
      </w:r>
      <w:r w:rsidR="00CE4B23" w:rsidRPr="00CE4B23">
        <w:rPr>
          <w:rFonts w:cs="Calibri"/>
        </w:rPr>
        <w:t>.</w:t>
      </w:r>
    </w:p>
    <w:p w:rsidR="00A218A4" w:rsidRDefault="00F27E88" w:rsidP="00FA50D7">
      <w:pPr>
        <w:pStyle w:val="ImageSpacing"/>
      </w:pPr>
      <w:r>
        <w:rPr>
          <w:noProof/>
        </w:rPr>
        <w:drawing>
          <wp:inline distT="0" distB="0" distL="0" distR="0" wp14:anchorId="2E5555F4" wp14:editId="1ACF41BE">
            <wp:extent cx="3749040" cy="1663065"/>
            <wp:effectExtent l="0" t="0" r="3810" b="0"/>
            <wp:docPr id="31" name="Picture 31" descr="Select List Management/Subscriber Management from th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lect List Management/Subscriber Management from the men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9040" cy="1663065"/>
                    </a:xfrm>
                    <a:prstGeom prst="rect">
                      <a:avLst/>
                    </a:prstGeom>
                    <a:noFill/>
                    <a:ln>
                      <a:noFill/>
                    </a:ln>
                  </pic:spPr>
                </pic:pic>
              </a:graphicData>
            </a:graphic>
          </wp:inline>
        </w:drawing>
      </w:r>
    </w:p>
    <w:p w:rsidR="00232CE3" w:rsidRPr="005D12F4" w:rsidRDefault="00232CE3" w:rsidP="00C57716">
      <w:pPr>
        <w:pStyle w:val="Heading3"/>
      </w:pPr>
      <w:r w:rsidRPr="008E56E5">
        <w:br w:type="page"/>
      </w:r>
      <w:bookmarkStart w:id="15" w:name="_Toc401748096"/>
      <w:r w:rsidRPr="005D12F4">
        <w:lastRenderedPageBreak/>
        <w:t>Add</w:t>
      </w:r>
      <w:r w:rsidR="005A621B" w:rsidRPr="005D12F4">
        <w:t xml:space="preserve"> </w:t>
      </w:r>
      <w:r w:rsidR="006529F7" w:rsidRPr="005D12F4">
        <w:t xml:space="preserve">a </w:t>
      </w:r>
      <w:r w:rsidRPr="005D12F4">
        <w:t>Subscriber</w:t>
      </w:r>
      <w:bookmarkEnd w:id="15"/>
    </w:p>
    <w:p w:rsidR="00E14618" w:rsidRDefault="00E14618" w:rsidP="00C22066">
      <w:pPr>
        <w:pStyle w:val="Bullet-Main"/>
      </w:pPr>
      <w:r w:rsidRPr="00CE4B23">
        <w:t>List owners do not automatically receive mail from the listserv.</w:t>
      </w:r>
      <w:r>
        <w:t xml:space="preserve">  </w:t>
      </w:r>
    </w:p>
    <w:p w:rsidR="00E14618" w:rsidRPr="008E56E5" w:rsidRDefault="00E14618" w:rsidP="00C22066">
      <w:pPr>
        <w:pStyle w:val="Bullet-Main"/>
      </w:pPr>
      <w:r>
        <w:t>It’s a good practice to add at least one list owner as a subscriber.</w:t>
      </w:r>
    </w:p>
    <w:p w:rsidR="00232CE3" w:rsidRDefault="00232CE3" w:rsidP="00077D2B"/>
    <w:p w:rsidR="005F6C66" w:rsidRPr="0014436E" w:rsidRDefault="000B09C2" w:rsidP="0014436E">
      <w:pPr>
        <w:pStyle w:val="Subheading-2"/>
      </w:pPr>
      <w:r w:rsidRPr="0014436E">
        <w:t xml:space="preserve">To add a single </w:t>
      </w:r>
      <w:r w:rsidR="00772332" w:rsidRPr="0014436E">
        <w:t>subscriber</w:t>
      </w:r>
      <w:r w:rsidR="005F6C66" w:rsidRPr="0014436E">
        <w:t>:</w:t>
      </w:r>
    </w:p>
    <w:p w:rsidR="006D4967" w:rsidRDefault="006D4967" w:rsidP="00976653">
      <w:pPr>
        <w:pStyle w:val="Bullet-Inst-Num"/>
        <w:numPr>
          <w:ilvl w:val="0"/>
          <w:numId w:val="13"/>
        </w:numPr>
        <w:rPr>
          <w:rFonts w:cs="Calibri"/>
        </w:rPr>
      </w:pPr>
      <w:r>
        <w:rPr>
          <w:rFonts w:cs="Calibri"/>
        </w:rPr>
        <w:t>Go to the Subscriber Management page for the desired listserv.</w:t>
      </w:r>
    </w:p>
    <w:p w:rsidR="00CE4B23" w:rsidRPr="0039052F" w:rsidRDefault="005F6C66" w:rsidP="00976653">
      <w:pPr>
        <w:pStyle w:val="Bullet-Inst-Num"/>
        <w:numPr>
          <w:ilvl w:val="0"/>
          <w:numId w:val="13"/>
        </w:numPr>
        <w:rPr>
          <w:rFonts w:cs="Calibri"/>
        </w:rPr>
      </w:pPr>
      <w:r w:rsidRPr="0039052F">
        <w:rPr>
          <w:rFonts w:cs="Calibri"/>
        </w:rPr>
        <w:t>C</w:t>
      </w:r>
      <w:r w:rsidR="00CE4B23" w:rsidRPr="0039052F">
        <w:rPr>
          <w:rFonts w:cs="Calibri"/>
        </w:rPr>
        <w:t xml:space="preserve">omplete the section of the form </w:t>
      </w:r>
      <w:r w:rsidR="00CE4B23" w:rsidRPr="007E0CA8">
        <w:rPr>
          <w:rFonts w:cs="Calibri"/>
          <w:b/>
        </w:rPr>
        <w:t>called Add New Subscriber</w:t>
      </w:r>
      <w:r w:rsidR="00CE4B23" w:rsidRPr="0039052F">
        <w:rPr>
          <w:rFonts w:cs="Calibri"/>
        </w:rPr>
        <w:t xml:space="preserve">.  (To enter the person’s email address and name, follow one of the examples given below the </w:t>
      </w:r>
      <w:r w:rsidR="00865AA3">
        <w:rPr>
          <w:rFonts w:cs="Calibri"/>
        </w:rPr>
        <w:t xml:space="preserve">entry </w:t>
      </w:r>
      <w:r w:rsidR="00CE4B23" w:rsidRPr="0039052F">
        <w:rPr>
          <w:rFonts w:cs="Calibri"/>
        </w:rPr>
        <w:t xml:space="preserve">box.)  </w:t>
      </w:r>
    </w:p>
    <w:p w:rsidR="00A218A4" w:rsidRDefault="00F27E88" w:rsidP="00FA50D7">
      <w:pPr>
        <w:pStyle w:val="ImageSpacing"/>
      </w:pPr>
      <w:r>
        <w:rPr>
          <w:noProof/>
        </w:rPr>
        <w:drawing>
          <wp:inline distT="0" distB="0" distL="0" distR="0" wp14:anchorId="1C19D02C" wp14:editId="2553D9AA">
            <wp:extent cx="3749040" cy="1373505"/>
            <wp:effectExtent l="0" t="0" r="3810" b="0"/>
            <wp:docPr id="32" name="Picture 32" descr="Add new subscrib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dd new subscriber inform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9040" cy="1373505"/>
                    </a:xfrm>
                    <a:prstGeom prst="rect">
                      <a:avLst/>
                    </a:prstGeom>
                    <a:noFill/>
                    <a:ln>
                      <a:noFill/>
                    </a:ln>
                  </pic:spPr>
                </pic:pic>
              </a:graphicData>
            </a:graphic>
          </wp:inline>
        </w:drawing>
      </w:r>
    </w:p>
    <w:p w:rsidR="00B64E21" w:rsidRDefault="00B64E21" w:rsidP="00BD5101">
      <w:pPr>
        <w:pStyle w:val="Bullet-Inst-Num"/>
        <w:rPr>
          <w:rFonts w:cs="Calibri"/>
        </w:rPr>
      </w:pPr>
      <w:r w:rsidRPr="0039052F">
        <w:rPr>
          <w:rFonts w:cs="Calibri"/>
        </w:rPr>
        <w:t xml:space="preserve">Click the Add button.  </w:t>
      </w:r>
    </w:p>
    <w:p w:rsidR="005F6C66" w:rsidRDefault="000B09C2" w:rsidP="00BD5101">
      <w:pPr>
        <w:pStyle w:val="Bullet-Inst-Num"/>
        <w:rPr>
          <w:rFonts w:cs="Calibri"/>
        </w:rPr>
      </w:pPr>
      <w:r>
        <w:rPr>
          <w:rFonts w:cs="Calibri"/>
        </w:rPr>
        <w:t>Repeat the above</w:t>
      </w:r>
      <w:r w:rsidR="00CE4B23" w:rsidRPr="00CE4B23">
        <w:rPr>
          <w:rFonts w:cs="Calibri"/>
        </w:rPr>
        <w:t xml:space="preserve"> step</w:t>
      </w:r>
      <w:r w:rsidR="00B64E21">
        <w:rPr>
          <w:rFonts w:cs="Calibri"/>
        </w:rPr>
        <w:t>s</w:t>
      </w:r>
      <w:r w:rsidR="00CE4B23" w:rsidRPr="00CE4B23">
        <w:rPr>
          <w:rFonts w:cs="Calibri"/>
        </w:rPr>
        <w:t xml:space="preserve"> as many times as needed to add </w:t>
      </w:r>
      <w:r>
        <w:rPr>
          <w:rFonts w:cs="Calibri"/>
        </w:rPr>
        <w:t xml:space="preserve">individual </w:t>
      </w:r>
      <w:r w:rsidR="00CE4B23" w:rsidRPr="00CE4B23">
        <w:rPr>
          <w:rFonts w:cs="Calibri"/>
        </w:rPr>
        <w:t>subscribers.</w:t>
      </w:r>
      <w:r>
        <w:rPr>
          <w:rFonts w:cs="Calibri"/>
        </w:rPr>
        <w:t xml:space="preserve">  </w:t>
      </w:r>
    </w:p>
    <w:p w:rsidR="00E5182C" w:rsidRPr="008E56E5" w:rsidRDefault="00E5182C" w:rsidP="00E5182C">
      <w:pPr>
        <w:pStyle w:val="Bullet-HelpfulHint"/>
      </w:pPr>
      <w:r w:rsidRPr="008E56E5">
        <w:t xml:space="preserve">Or, to add </w:t>
      </w:r>
      <w:r>
        <w:t>large groups of users, use the bulk u</w:t>
      </w:r>
      <w:r w:rsidRPr="008E56E5">
        <w:t>pload feature.  This feature is covered in the next section.</w:t>
      </w:r>
    </w:p>
    <w:p w:rsidR="00E5182C" w:rsidRPr="00E5182C" w:rsidRDefault="00E5182C" w:rsidP="00E5182C">
      <w:pPr>
        <w:rPr>
          <w:sz w:val="8"/>
          <w:szCs w:val="8"/>
        </w:rPr>
      </w:pPr>
    </w:p>
    <w:p w:rsidR="00E5182C" w:rsidRPr="00E5182C" w:rsidRDefault="00E5182C" w:rsidP="00E5182C">
      <w:pPr>
        <w:pStyle w:val="Bullet-Inst-Num"/>
        <w:rPr>
          <w:rFonts w:cs="Calibri"/>
        </w:rPr>
      </w:pPr>
      <w:r>
        <w:rPr>
          <w:rFonts w:cs="Calibri"/>
        </w:rPr>
        <w:t xml:space="preserve">If desired, you can verify that the subscriber has been added.  At the Subscriber Management page, go to the section called Review List Members and click on the link, </w:t>
      </w:r>
      <w:r w:rsidRPr="00945F6F">
        <w:rPr>
          <w:rFonts w:cs="Calibri"/>
          <w:b/>
          <w:color w:val="548DD4"/>
        </w:rPr>
        <w:t>In Browser</w:t>
      </w:r>
      <w:r>
        <w:rPr>
          <w:rFonts w:cs="Calibri"/>
        </w:rPr>
        <w:t>.</w:t>
      </w:r>
    </w:p>
    <w:p w:rsidR="00E5182C" w:rsidRDefault="00F27E88" w:rsidP="00FA50D7">
      <w:pPr>
        <w:pStyle w:val="ImageSpacing"/>
      </w:pPr>
      <w:r>
        <w:rPr>
          <w:noProof/>
        </w:rPr>
        <w:drawing>
          <wp:inline distT="0" distB="0" distL="0" distR="0" wp14:anchorId="1CD212A5" wp14:editId="42220D26">
            <wp:extent cx="3280410" cy="2171700"/>
            <wp:effectExtent l="0" t="0" r="0" b="0"/>
            <wp:docPr id="43" name="Picture 43" descr="Review list members by clicking 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view list members by clicking on 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0410" cy="2171700"/>
                    </a:xfrm>
                    <a:prstGeom prst="rect">
                      <a:avLst/>
                    </a:prstGeom>
                    <a:noFill/>
                    <a:ln>
                      <a:noFill/>
                    </a:ln>
                  </pic:spPr>
                </pic:pic>
              </a:graphicData>
            </a:graphic>
          </wp:inline>
        </w:drawing>
      </w:r>
    </w:p>
    <w:p w:rsidR="00C57716" w:rsidRDefault="00C57716" w:rsidP="00FA50D7">
      <w:pPr>
        <w:ind w:left="540"/>
        <w:rPr>
          <w:rFonts w:cs="Calibri"/>
        </w:rPr>
      </w:pPr>
    </w:p>
    <w:p w:rsidR="00C57716" w:rsidRPr="00C57716" w:rsidRDefault="00C57716" w:rsidP="00FA50D7">
      <w:pPr>
        <w:ind w:left="540"/>
        <w:rPr>
          <w:rFonts w:cs="Calibri"/>
          <w:i/>
        </w:rPr>
      </w:pPr>
      <w:r w:rsidRPr="00C57716">
        <w:rPr>
          <w:rFonts w:cs="Calibri"/>
          <w:i/>
        </w:rPr>
        <w:t>-</w:t>
      </w:r>
      <w:proofErr w:type="gramStart"/>
      <w:r w:rsidRPr="00C57716">
        <w:rPr>
          <w:rFonts w:cs="Calibri"/>
          <w:i/>
        </w:rPr>
        <w:t>continued</w:t>
      </w:r>
      <w:proofErr w:type="gramEnd"/>
      <w:r w:rsidRPr="00C57716">
        <w:rPr>
          <w:rFonts w:cs="Calibri"/>
          <w:i/>
        </w:rPr>
        <w:t>-</w:t>
      </w:r>
    </w:p>
    <w:p w:rsidR="00C57716" w:rsidRDefault="00C57716" w:rsidP="00FA50D7">
      <w:pPr>
        <w:ind w:left="540"/>
        <w:rPr>
          <w:rFonts w:cs="Calibri"/>
        </w:rPr>
      </w:pPr>
      <w:r>
        <w:rPr>
          <w:rFonts w:cs="Calibri"/>
        </w:rPr>
        <w:br w:type="page"/>
      </w:r>
    </w:p>
    <w:p w:rsidR="00B64E21" w:rsidRDefault="00FA50D7" w:rsidP="00FA50D7">
      <w:pPr>
        <w:ind w:left="540"/>
        <w:rPr>
          <w:rFonts w:cs="Calibri"/>
        </w:rPr>
      </w:pPr>
      <w:r>
        <w:rPr>
          <w:rFonts w:cs="Calibri"/>
        </w:rPr>
        <w:lastRenderedPageBreak/>
        <w:t xml:space="preserve">After you click on the </w:t>
      </w:r>
      <w:r w:rsidRPr="00945F6F">
        <w:rPr>
          <w:rFonts w:cs="Calibri"/>
          <w:b/>
          <w:color w:val="548DD4"/>
        </w:rPr>
        <w:t>In Browser</w:t>
      </w:r>
      <w:r>
        <w:rPr>
          <w:rFonts w:cs="Calibri"/>
        </w:rPr>
        <w:t xml:space="preserve"> link, a list of members is displayed.</w:t>
      </w:r>
    </w:p>
    <w:p w:rsidR="00C57716" w:rsidRPr="008E56E5" w:rsidRDefault="00C57716" w:rsidP="00FA50D7">
      <w:pPr>
        <w:ind w:left="540"/>
        <w:rPr>
          <w:rFonts w:cs="Calibri"/>
        </w:rPr>
      </w:pPr>
    </w:p>
    <w:p w:rsidR="00C57716" w:rsidRDefault="00F27E88" w:rsidP="00C57716">
      <w:pPr>
        <w:pStyle w:val="ImageSpacing"/>
      </w:pPr>
      <w:r>
        <w:rPr>
          <w:noProof/>
        </w:rPr>
        <w:drawing>
          <wp:inline distT="0" distB="0" distL="0" distR="0" wp14:anchorId="2F5F300A" wp14:editId="71C2C32D">
            <wp:extent cx="3280410" cy="2145665"/>
            <wp:effectExtent l="0" t="0" r="0" b="6985"/>
            <wp:docPr id="44" name="Picture 44" descr="Members of list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mbers of listser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80410" cy="2145665"/>
                    </a:xfrm>
                    <a:prstGeom prst="rect">
                      <a:avLst/>
                    </a:prstGeom>
                    <a:noFill/>
                    <a:ln>
                      <a:noFill/>
                    </a:ln>
                  </pic:spPr>
                </pic:pic>
              </a:graphicData>
            </a:graphic>
          </wp:inline>
        </w:drawing>
      </w:r>
      <w:bookmarkStart w:id="16" w:name="UsingBulkOperations"/>
    </w:p>
    <w:p w:rsidR="008B7317" w:rsidRPr="005D12F4" w:rsidRDefault="00B22E56" w:rsidP="00C57716">
      <w:pPr>
        <w:pStyle w:val="Heading2"/>
      </w:pPr>
      <w:r>
        <w:br w:type="page"/>
      </w:r>
      <w:bookmarkStart w:id="17" w:name="_Toc401748097"/>
      <w:r w:rsidR="008B7317" w:rsidRPr="005D12F4">
        <w:lastRenderedPageBreak/>
        <w:t xml:space="preserve">Add </w:t>
      </w:r>
      <w:r w:rsidR="003A0F73" w:rsidRPr="005D12F4">
        <w:t>a Group of</w:t>
      </w:r>
      <w:r w:rsidR="008B7317" w:rsidRPr="005D12F4">
        <w:t xml:space="preserve"> Subscribers (Bulk Upload)</w:t>
      </w:r>
      <w:bookmarkEnd w:id="16"/>
      <w:bookmarkEnd w:id="17"/>
    </w:p>
    <w:p w:rsidR="008B7317" w:rsidRDefault="008B7317" w:rsidP="00C57716">
      <w:r w:rsidRPr="008E56E5">
        <w:t>Email addresses must be saved to a plain text file in order to use</w:t>
      </w:r>
      <w:r>
        <w:t xml:space="preserve"> the Bulk Operations feature.</w:t>
      </w:r>
    </w:p>
    <w:p w:rsidR="008B7317" w:rsidRPr="008E56E5" w:rsidRDefault="008B7317" w:rsidP="008B7317">
      <w:pPr>
        <w:rPr>
          <w:rFonts w:cs="Calibri"/>
        </w:rPr>
      </w:pPr>
    </w:p>
    <w:p w:rsidR="008B7317" w:rsidRPr="0014436E" w:rsidRDefault="003A0F73" w:rsidP="00C57716">
      <w:pPr>
        <w:pStyle w:val="Heading3"/>
      </w:pPr>
      <w:bookmarkStart w:id="18" w:name="_Toc401748098"/>
      <w:r w:rsidRPr="0014436E">
        <w:t>To add a group of subscribers:</w:t>
      </w:r>
      <w:bookmarkEnd w:id="18"/>
    </w:p>
    <w:p w:rsidR="003A0F73" w:rsidRDefault="003A0F73" w:rsidP="00976653">
      <w:pPr>
        <w:pStyle w:val="Bullet-Inst-Num"/>
        <w:numPr>
          <w:ilvl w:val="0"/>
          <w:numId w:val="17"/>
        </w:numPr>
        <w:rPr>
          <w:rFonts w:cs="Calibri"/>
        </w:rPr>
      </w:pPr>
      <w:r>
        <w:rPr>
          <w:rFonts w:cs="Calibri"/>
        </w:rPr>
        <w:t>Create a plain text file that contains the email address for each person.</w:t>
      </w:r>
    </w:p>
    <w:p w:rsidR="00A87DB5" w:rsidRDefault="00A87DB5" w:rsidP="003A0F73">
      <w:pPr>
        <w:pStyle w:val="Bullet-HelpfulHint"/>
      </w:pPr>
      <w:r>
        <w:t>To create a plain text</w:t>
      </w:r>
      <w:r w:rsidR="00F93DFA">
        <w:t xml:space="preserve"> (tab delimited)</w:t>
      </w:r>
      <w:r>
        <w:t xml:space="preserve"> file, you can use </w:t>
      </w:r>
      <w:r w:rsidR="003B659E">
        <w:t xml:space="preserve">a text editor such as </w:t>
      </w:r>
      <w:r>
        <w:t>Notepad or export an Excel worksheet with the file type of text (tab delimited).</w:t>
      </w:r>
      <w:r w:rsidR="00B1032D">
        <w:t xml:space="preserve">  For instructions</w:t>
      </w:r>
      <w:r w:rsidR="00F93DFA">
        <w:t>,</w:t>
      </w:r>
      <w:r w:rsidR="00B1032D">
        <w:t xml:space="preserve"> see </w:t>
      </w:r>
      <w:hyperlink w:anchor="AppendixB" w:history="1">
        <w:r w:rsidR="00B1032D" w:rsidRPr="00B1032D">
          <w:rPr>
            <w:rStyle w:val="Hyperlink"/>
          </w:rPr>
          <w:t>Appendix B</w:t>
        </w:r>
      </w:hyperlink>
      <w:r w:rsidR="00B1032D">
        <w:t>.</w:t>
      </w:r>
    </w:p>
    <w:p w:rsidR="00F93DFA" w:rsidRDefault="00F93DFA" w:rsidP="003A0F73">
      <w:pPr>
        <w:pStyle w:val="Bullet-HelpfulHint"/>
      </w:pPr>
      <w:r>
        <w:t xml:space="preserve">To create a formatted text (space delimited) file, export an Excel worksheet with the file type of formatted text (space delimited). For instructions, see </w:t>
      </w:r>
      <w:hyperlink w:anchor="AppendixB" w:history="1">
        <w:r w:rsidRPr="00B1032D">
          <w:rPr>
            <w:rStyle w:val="Hyperlink"/>
          </w:rPr>
          <w:t>Appendix B</w:t>
        </w:r>
      </w:hyperlink>
      <w:r>
        <w:t xml:space="preserve">. </w:t>
      </w:r>
    </w:p>
    <w:p w:rsidR="00B040E9" w:rsidRDefault="00B040E9" w:rsidP="003A0F73">
      <w:pPr>
        <w:pStyle w:val="Bullet-HelpfulHint"/>
      </w:pPr>
      <w:r>
        <w:t xml:space="preserve">The email address must include the domain, not just the </w:t>
      </w:r>
      <w:proofErr w:type="spellStart"/>
      <w:r>
        <w:t>userid</w:t>
      </w:r>
      <w:proofErr w:type="spellEnd"/>
      <w:r>
        <w:t xml:space="preserve">. (The domain is </w:t>
      </w:r>
      <w:proofErr w:type="gramStart"/>
      <w:r>
        <w:t>the @</w:t>
      </w:r>
      <w:proofErr w:type="gramEnd"/>
      <w:r>
        <w:t xml:space="preserve"> sign and everything that follows it.)</w:t>
      </w:r>
      <w:r w:rsidR="00741216">
        <w:t xml:space="preserve">  </w:t>
      </w:r>
      <w:r w:rsidR="00741216" w:rsidRPr="008E56E5">
        <w:t xml:space="preserve">If you have an Excel file that only contains the person’s </w:t>
      </w:r>
      <w:proofErr w:type="spellStart"/>
      <w:r w:rsidR="00741216" w:rsidRPr="008E56E5">
        <w:t>userid</w:t>
      </w:r>
      <w:proofErr w:type="spellEnd"/>
      <w:r w:rsidR="00741216" w:rsidRPr="008E56E5">
        <w:t xml:space="preserve">, you will need to add the domain to the </w:t>
      </w:r>
      <w:proofErr w:type="spellStart"/>
      <w:r w:rsidR="00741216" w:rsidRPr="008E56E5">
        <w:t>userid</w:t>
      </w:r>
      <w:proofErr w:type="spellEnd"/>
      <w:r w:rsidR="00741216" w:rsidRPr="008E56E5">
        <w:t>.  This may be accomplished by using Excel’s concatenation function.</w:t>
      </w:r>
      <w:r w:rsidR="003F7670">
        <w:t xml:space="preserve">  See </w:t>
      </w:r>
      <w:hyperlink w:anchor="AppendixB" w:history="1">
        <w:r w:rsidR="003F7670" w:rsidRPr="003F7670">
          <w:rPr>
            <w:rStyle w:val="Hyperlink"/>
          </w:rPr>
          <w:t>Appendix B</w:t>
        </w:r>
      </w:hyperlink>
      <w:r w:rsidR="003F7670">
        <w:t>.</w:t>
      </w:r>
    </w:p>
    <w:p w:rsidR="003A0F73" w:rsidRDefault="003A0F73" w:rsidP="003A0F73">
      <w:pPr>
        <w:pStyle w:val="Bullet-HelpfulHint"/>
      </w:pPr>
      <w:r>
        <w:t>T</w:t>
      </w:r>
      <w:r w:rsidRPr="008E56E5">
        <w:t xml:space="preserve">here may only be one </w:t>
      </w:r>
      <w:r>
        <w:t xml:space="preserve">email </w:t>
      </w:r>
      <w:r w:rsidRPr="008E56E5">
        <w:t xml:space="preserve">address per line.  </w:t>
      </w:r>
    </w:p>
    <w:p w:rsidR="003A0F73" w:rsidRPr="007826B6" w:rsidRDefault="003A0F73" w:rsidP="003A0F73">
      <w:pPr>
        <w:pStyle w:val="Bullet-HelpfulHint"/>
        <w:rPr>
          <w:rFonts w:cs="Calibri"/>
        </w:rPr>
      </w:pPr>
      <w:r>
        <w:t xml:space="preserve">You can include the person’s name with the email address, but the email address must come first.  The email address and name must </w:t>
      </w:r>
      <w:r w:rsidRPr="008E56E5">
        <w:rPr>
          <w:rFonts w:cs="Calibri"/>
        </w:rPr>
        <w:t>be</w:t>
      </w:r>
      <w:r>
        <w:t xml:space="preserve"> separated by a space or a tab.</w:t>
      </w:r>
    </w:p>
    <w:p w:rsidR="007826B6" w:rsidRPr="007826B6" w:rsidRDefault="00F27E88" w:rsidP="00C57716">
      <w:pPr>
        <w:pStyle w:val="ImageSpacing"/>
        <w:rPr>
          <w:sz w:val="8"/>
          <w:szCs w:val="8"/>
        </w:rPr>
      </w:pPr>
      <w:r>
        <w:rPr>
          <w:noProof/>
        </w:rPr>
        <w:drawing>
          <wp:inline distT="0" distB="0" distL="0" distR="0" wp14:anchorId="57C6837E" wp14:editId="75AF530F">
            <wp:extent cx="3223260" cy="1135380"/>
            <wp:effectExtent l="0" t="0" r="0" b="7620"/>
            <wp:docPr id="46" name="Picture 46" descr="Plain text file with list of email addresses of subscri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lain text file with list of email addresses of subscribe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3260" cy="1135380"/>
                    </a:xfrm>
                    <a:prstGeom prst="rect">
                      <a:avLst/>
                    </a:prstGeom>
                    <a:noFill/>
                    <a:ln>
                      <a:noFill/>
                    </a:ln>
                  </pic:spPr>
                </pic:pic>
              </a:graphicData>
            </a:graphic>
          </wp:inline>
        </w:drawing>
      </w:r>
    </w:p>
    <w:p w:rsidR="0013194C" w:rsidRPr="0013194C" w:rsidRDefault="0013194C" w:rsidP="00976653">
      <w:pPr>
        <w:pStyle w:val="Bullet-Inst-Num"/>
        <w:numPr>
          <w:ilvl w:val="0"/>
          <w:numId w:val="17"/>
        </w:numPr>
        <w:rPr>
          <w:rFonts w:cs="Calibri"/>
        </w:rPr>
      </w:pPr>
      <w:r w:rsidRPr="0013194C">
        <w:rPr>
          <w:rFonts w:cs="Calibri"/>
        </w:rPr>
        <w:t>Go to the Subscriber Management page for the desired listserv.</w:t>
      </w:r>
    </w:p>
    <w:p w:rsidR="003A0F73" w:rsidRDefault="008B7317" w:rsidP="00976653">
      <w:pPr>
        <w:pStyle w:val="Bullet-Inst-Num"/>
        <w:numPr>
          <w:ilvl w:val="0"/>
          <w:numId w:val="13"/>
        </w:numPr>
        <w:rPr>
          <w:rFonts w:cs="Calibri"/>
        </w:rPr>
      </w:pPr>
      <w:r w:rsidRPr="008E56E5">
        <w:rPr>
          <w:rFonts w:cs="Calibri"/>
        </w:rPr>
        <w:t xml:space="preserve">Click the Bulk </w:t>
      </w:r>
      <w:r w:rsidR="003A0F73">
        <w:rPr>
          <w:rFonts w:cs="Calibri"/>
        </w:rPr>
        <w:t>Operations tab</w:t>
      </w:r>
      <w:r w:rsidRPr="008E56E5">
        <w:rPr>
          <w:rFonts w:cs="Calibri"/>
        </w:rPr>
        <w:t>.</w:t>
      </w:r>
    </w:p>
    <w:p w:rsidR="00C565E2" w:rsidRPr="008E56E5" w:rsidRDefault="00C565E2" w:rsidP="00976653">
      <w:pPr>
        <w:pStyle w:val="Bullet-Inst-Num"/>
        <w:numPr>
          <w:ilvl w:val="0"/>
          <w:numId w:val="13"/>
        </w:numPr>
        <w:rPr>
          <w:rFonts w:cs="Calibri"/>
        </w:rPr>
      </w:pPr>
      <w:r w:rsidRPr="008E56E5">
        <w:rPr>
          <w:rFonts w:cs="Calibri"/>
        </w:rPr>
        <w:t>Choose the desired function (i.e. add or remove a group of users).</w:t>
      </w:r>
    </w:p>
    <w:p w:rsidR="00C565E2" w:rsidRPr="00C565E2" w:rsidRDefault="00C565E2" w:rsidP="00C565E2">
      <w:pPr>
        <w:pStyle w:val="Bullet-HelpfulHint"/>
        <w:rPr>
          <w:b/>
        </w:rPr>
      </w:pPr>
      <w:r w:rsidRPr="00C565E2">
        <w:rPr>
          <w:b/>
        </w:rPr>
        <w:t>Be careful as to which remove function you choose!</w:t>
      </w:r>
    </w:p>
    <w:p w:rsidR="00DC795A" w:rsidRDefault="00F27E88" w:rsidP="00C57716">
      <w:pPr>
        <w:pStyle w:val="ImageSpacing"/>
      </w:pPr>
      <w:r>
        <w:rPr>
          <w:noProof/>
        </w:rPr>
        <w:drawing>
          <wp:inline distT="0" distB="0" distL="0" distR="0" wp14:anchorId="621261EE" wp14:editId="7643CE7C">
            <wp:extent cx="5175250" cy="1881505"/>
            <wp:effectExtent l="0" t="0" r="6350" b="4445"/>
            <wp:docPr id="48" name="Picture 48" descr="Bulk Operation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k Operations scre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5250" cy="1881505"/>
                    </a:xfrm>
                    <a:prstGeom prst="rect">
                      <a:avLst/>
                    </a:prstGeom>
                    <a:noFill/>
                    <a:ln>
                      <a:noFill/>
                    </a:ln>
                  </pic:spPr>
                </pic:pic>
              </a:graphicData>
            </a:graphic>
          </wp:inline>
        </w:drawing>
      </w:r>
    </w:p>
    <w:p w:rsidR="008B7317" w:rsidRPr="008E56E5" w:rsidRDefault="008B7317" w:rsidP="00976653">
      <w:pPr>
        <w:pStyle w:val="Bullet-Inst-Num"/>
        <w:numPr>
          <w:ilvl w:val="0"/>
          <w:numId w:val="13"/>
        </w:numPr>
        <w:rPr>
          <w:rFonts w:cs="Calibri"/>
        </w:rPr>
      </w:pPr>
      <w:r w:rsidRPr="008E56E5">
        <w:rPr>
          <w:rFonts w:cs="Calibri"/>
        </w:rPr>
        <w:t>Click in the Input File</w:t>
      </w:r>
      <w:r w:rsidR="00C565E2">
        <w:rPr>
          <w:rFonts w:cs="Calibri"/>
        </w:rPr>
        <w:t xml:space="preserve"> box</w:t>
      </w:r>
      <w:r w:rsidRPr="008E56E5">
        <w:rPr>
          <w:rFonts w:cs="Calibri"/>
        </w:rPr>
        <w:t>.</w:t>
      </w:r>
    </w:p>
    <w:p w:rsidR="008B7317" w:rsidRPr="008E56E5" w:rsidRDefault="008B7317" w:rsidP="00976653">
      <w:pPr>
        <w:pStyle w:val="Bullet-Inst-Num"/>
        <w:numPr>
          <w:ilvl w:val="0"/>
          <w:numId w:val="13"/>
        </w:numPr>
        <w:rPr>
          <w:rFonts w:cs="Calibri"/>
        </w:rPr>
      </w:pPr>
      <w:r w:rsidRPr="008E56E5">
        <w:rPr>
          <w:rFonts w:cs="Calibri"/>
        </w:rPr>
        <w:t>Click on the Browse button and navigate to the directory that contains the plain text file.  Double-click on the file you wish to import.</w:t>
      </w:r>
    </w:p>
    <w:p w:rsidR="008B7317" w:rsidRDefault="00C565E2" w:rsidP="00976653">
      <w:pPr>
        <w:pStyle w:val="Bullet-Inst-Num"/>
        <w:numPr>
          <w:ilvl w:val="0"/>
          <w:numId w:val="13"/>
        </w:numPr>
        <w:rPr>
          <w:rFonts w:cs="Calibri"/>
        </w:rPr>
      </w:pPr>
      <w:r>
        <w:rPr>
          <w:rFonts w:cs="Calibri"/>
        </w:rPr>
        <w:t>Click the Import</w:t>
      </w:r>
      <w:r w:rsidR="008B7317" w:rsidRPr="008E56E5">
        <w:rPr>
          <w:rFonts w:cs="Calibri"/>
        </w:rPr>
        <w:t xml:space="preserve"> button.</w:t>
      </w:r>
    </w:p>
    <w:p w:rsidR="00DC795A" w:rsidRPr="008E56E5" w:rsidRDefault="00DC795A" w:rsidP="00976653">
      <w:pPr>
        <w:pStyle w:val="Bullet-Inst-Num"/>
        <w:numPr>
          <w:ilvl w:val="0"/>
          <w:numId w:val="13"/>
        </w:numPr>
        <w:rPr>
          <w:rFonts w:cs="Calibri"/>
        </w:rPr>
      </w:pPr>
      <w:r>
        <w:rPr>
          <w:rFonts w:cs="Calibri"/>
        </w:rPr>
        <w:t xml:space="preserve">To review the list of subscribers, click the Single Subscriber tab and then click the link, </w:t>
      </w:r>
      <w:r w:rsidRPr="00976653">
        <w:rPr>
          <w:rFonts w:cs="Calibri"/>
          <w:b/>
          <w:color w:val="548DD4"/>
        </w:rPr>
        <w:t>In Browser</w:t>
      </w:r>
      <w:r>
        <w:rPr>
          <w:rFonts w:cs="Calibri"/>
        </w:rPr>
        <w:t>.</w:t>
      </w:r>
    </w:p>
    <w:p w:rsidR="008B7317" w:rsidRDefault="008B7317" w:rsidP="00077D2B"/>
    <w:p w:rsidR="0013194C" w:rsidRDefault="0013194C" w:rsidP="00077D2B"/>
    <w:p w:rsidR="00077D2B" w:rsidRPr="005D12F4" w:rsidRDefault="00C859DD" w:rsidP="00C57716">
      <w:pPr>
        <w:pStyle w:val="Heading3"/>
      </w:pPr>
      <w:r>
        <w:br w:type="page"/>
      </w:r>
      <w:bookmarkStart w:id="19" w:name="SelectSubsciberExamineDelete"/>
      <w:bookmarkStart w:id="20" w:name="_Toc401748099"/>
      <w:r w:rsidR="00077D2B" w:rsidRPr="005D12F4">
        <w:lastRenderedPageBreak/>
        <w:t>Select a Subscriber to Examine or Delete</w:t>
      </w:r>
      <w:bookmarkEnd w:id="19"/>
      <w:bookmarkEnd w:id="20"/>
    </w:p>
    <w:p w:rsidR="006D4967" w:rsidRPr="006D4967" w:rsidRDefault="006D4967" w:rsidP="00976653">
      <w:pPr>
        <w:pStyle w:val="Bullet-Inst-Num"/>
        <w:numPr>
          <w:ilvl w:val="0"/>
          <w:numId w:val="14"/>
        </w:numPr>
        <w:rPr>
          <w:rFonts w:cs="Calibri"/>
        </w:rPr>
      </w:pPr>
      <w:r w:rsidRPr="006D4967">
        <w:rPr>
          <w:rFonts w:cs="Calibri"/>
        </w:rPr>
        <w:t>Go to the Subscriber Management page for the desired listserv.</w:t>
      </w:r>
    </w:p>
    <w:p w:rsidR="00FD26C3" w:rsidRPr="006D4967" w:rsidRDefault="006D4967" w:rsidP="00976653">
      <w:pPr>
        <w:pStyle w:val="Bullet-Inst-Num"/>
        <w:numPr>
          <w:ilvl w:val="0"/>
          <w:numId w:val="14"/>
        </w:numPr>
        <w:rPr>
          <w:rFonts w:cs="Calibri"/>
        </w:rPr>
      </w:pPr>
      <w:r>
        <w:rPr>
          <w:rFonts w:cs="Calibri"/>
        </w:rPr>
        <w:t xml:space="preserve">Complete </w:t>
      </w:r>
      <w:r w:rsidR="00FD26C3" w:rsidRPr="006D4967">
        <w:rPr>
          <w:rFonts w:cs="Calibri"/>
        </w:rPr>
        <w:t>the section</w:t>
      </w:r>
      <w:r>
        <w:rPr>
          <w:rFonts w:cs="Calibri"/>
        </w:rPr>
        <w:t xml:space="preserve"> of the form called </w:t>
      </w:r>
      <w:r w:rsidRPr="007E0CA8">
        <w:rPr>
          <w:rFonts w:cs="Calibri"/>
          <w:b/>
        </w:rPr>
        <w:t>Examine or Delete Subscription</w:t>
      </w:r>
      <w:r>
        <w:rPr>
          <w:rFonts w:cs="Calibri"/>
        </w:rPr>
        <w:t>.</w:t>
      </w:r>
      <w:r w:rsidR="00ED59CE">
        <w:rPr>
          <w:rFonts w:cs="Calibri"/>
        </w:rPr>
        <w:t xml:space="preserve">  (</w:t>
      </w:r>
      <w:r w:rsidR="00E228CD">
        <w:rPr>
          <w:rFonts w:cs="Calibri"/>
        </w:rPr>
        <w:t xml:space="preserve">To enter the person’s email address or name, follow one of the examples given below the </w:t>
      </w:r>
      <w:r w:rsidR="00865AA3">
        <w:rPr>
          <w:rFonts w:cs="Calibri"/>
        </w:rPr>
        <w:t xml:space="preserve">entry </w:t>
      </w:r>
      <w:r w:rsidR="00E228CD">
        <w:rPr>
          <w:rFonts w:cs="Calibri"/>
        </w:rPr>
        <w:t xml:space="preserve">box.)  </w:t>
      </w:r>
    </w:p>
    <w:p w:rsidR="007E2A9E" w:rsidRDefault="007E2A9E" w:rsidP="00E228CD">
      <w:pPr>
        <w:pStyle w:val="Bullet-HelpfulHint"/>
      </w:pPr>
      <w:r w:rsidRPr="00ED59CE">
        <w:t xml:space="preserve">You can also type a partial name or address.  </w:t>
      </w:r>
    </w:p>
    <w:p w:rsidR="00F240DA" w:rsidRDefault="00F27E88" w:rsidP="00C57716">
      <w:pPr>
        <w:pStyle w:val="ImageSpacing"/>
      </w:pPr>
      <w:r>
        <w:rPr>
          <w:noProof/>
        </w:rPr>
        <w:drawing>
          <wp:inline distT="0" distB="0" distL="0" distR="0" wp14:anchorId="225561E3" wp14:editId="4098F816">
            <wp:extent cx="3794760" cy="1183640"/>
            <wp:effectExtent l="0" t="0" r="0" b="0"/>
            <wp:docPr id="37" name="Picture 37" descr="Examine or delete subscr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amine or delete subscrib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94760" cy="1183640"/>
                    </a:xfrm>
                    <a:prstGeom prst="rect">
                      <a:avLst/>
                    </a:prstGeom>
                    <a:noFill/>
                    <a:ln>
                      <a:noFill/>
                    </a:ln>
                  </pic:spPr>
                </pic:pic>
              </a:graphicData>
            </a:graphic>
          </wp:inline>
        </w:drawing>
      </w:r>
    </w:p>
    <w:p w:rsidR="00B64E21" w:rsidRPr="00E42C51" w:rsidRDefault="00B64E21" w:rsidP="00B64E21">
      <w:pPr>
        <w:pStyle w:val="Bullet-Inst-Num"/>
      </w:pPr>
      <w:r>
        <w:rPr>
          <w:rFonts w:cs="Calibri"/>
        </w:rPr>
        <w:t>Click the Search button.</w:t>
      </w:r>
    </w:p>
    <w:p w:rsidR="00C57716" w:rsidRDefault="00F27E88" w:rsidP="00C57716">
      <w:pPr>
        <w:pStyle w:val="ImageSpacing"/>
      </w:pPr>
      <w:r>
        <w:rPr>
          <w:noProof/>
        </w:rPr>
        <w:drawing>
          <wp:inline distT="0" distB="0" distL="0" distR="0" wp14:anchorId="47724DCA" wp14:editId="071F2A82">
            <wp:extent cx="3429000" cy="2086610"/>
            <wp:effectExtent l="0" t="0" r="0" b="8890"/>
            <wp:docPr id="40" name="Picture 40" descr="Select subscr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lect subscrib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0" cy="2086610"/>
                    </a:xfrm>
                    <a:prstGeom prst="rect">
                      <a:avLst/>
                    </a:prstGeom>
                    <a:noFill/>
                    <a:ln>
                      <a:noFill/>
                    </a:ln>
                  </pic:spPr>
                </pic:pic>
              </a:graphicData>
            </a:graphic>
          </wp:inline>
        </w:drawing>
      </w:r>
    </w:p>
    <w:p w:rsidR="00E42C51" w:rsidRDefault="00E42C51" w:rsidP="00C57716">
      <w:pPr>
        <w:pStyle w:val="ImageSpacing"/>
      </w:pPr>
      <w:r>
        <w:t>If there is more than one match, t</w:t>
      </w:r>
      <w:r w:rsidRPr="00ED59CE">
        <w:t>he system will return a list of subscribers</w:t>
      </w:r>
      <w:r>
        <w:t xml:space="preserve"> that match</w:t>
      </w:r>
      <w:r w:rsidR="000E029E">
        <w:t>es</w:t>
      </w:r>
      <w:r>
        <w:t xml:space="preserve"> the entered text</w:t>
      </w:r>
      <w:r w:rsidRPr="00ED59CE">
        <w:t>.</w:t>
      </w:r>
      <w:r>
        <w:t xml:space="preserve">  Click on the person’s name for which you want to examine or to delete their entry.</w:t>
      </w:r>
    </w:p>
    <w:p w:rsidR="00077D2B" w:rsidRDefault="00F43461" w:rsidP="00F43461">
      <w:pPr>
        <w:pStyle w:val="Bullet-Inst-Num"/>
        <w:numPr>
          <w:ilvl w:val="1"/>
          <w:numId w:val="6"/>
        </w:numPr>
      </w:pPr>
      <w:r>
        <w:t xml:space="preserve">If there is a single match, then the subscription options </w:t>
      </w:r>
      <w:r w:rsidR="00935E50">
        <w:t>are</w:t>
      </w:r>
      <w:r>
        <w:t xml:space="preserve"> displayed</w:t>
      </w:r>
      <w:r w:rsidR="00935E50">
        <w:t xml:space="preserve"> for that person</w:t>
      </w:r>
      <w:r>
        <w:t>.</w:t>
      </w:r>
    </w:p>
    <w:p w:rsidR="00FD26C3" w:rsidRPr="008E56E5" w:rsidRDefault="00FD26C3" w:rsidP="00B64E21">
      <w:pPr>
        <w:pStyle w:val="Bullet-Inst-Num"/>
      </w:pPr>
      <w:r w:rsidRPr="008E56E5">
        <w:t>Select the desired notification option.</w:t>
      </w:r>
    </w:p>
    <w:p w:rsidR="00FD26C3" w:rsidRPr="008E56E5" w:rsidRDefault="00FD26C3">
      <w:pPr>
        <w:pStyle w:val="Bullet-HelpfulHint"/>
        <w:rPr>
          <w:rFonts w:cs="Calibri"/>
        </w:rPr>
      </w:pPr>
      <w:r w:rsidRPr="008E56E5">
        <w:rPr>
          <w:rFonts w:cs="Calibri"/>
        </w:rPr>
        <w:t xml:space="preserve">If updating the person's information (to correct a typo), you may want to unselect the option for </w:t>
      </w:r>
      <w:r w:rsidR="00CC1F6C">
        <w:rPr>
          <w:rFonts w:cs="Calibri"/>
        </w:rPr>
        <w:t>Send Email Notification</w:t>
      </w:r>
      <w:r w:rsidRPr="008E56E5">
        <w:rPr>
          <w:rFonts w:cs="Calibri"/>
        </w:rPr>
        <w:t>.</w:t>
      </w:r>
    </w:p>
    <w:p w:rsidR="00FD26C3" w:rsidRDefault="00FD26C3">
      <w:pPr>
        <w:pStyle w:val="Bullet-HelpfulHint"/>
        <w:rPr>
          <w:rFonts w:cs="Calibri"/>
        </w:rPr>
      </w:pPr>
      <w:r w:rsidRPr="008E56E5">
        <w:rPr>
          <w:rFonts w:cs="Calibri"/>
        </w:rPr>
        <w:t xml:space="preserve">If you receive a request from a subscriber who no longer wants to be on the listserv, leave the </w:t>
      </w:r>
      <w:r w:rsidR="00CC1F6C">
        <w:rPr>
          <w:rFonts w:cs="Calibri"/>
        </w:rPr>
        <w:t>Send Email Notification</w:t>
      </w:r>
      <w:r w:rsidRPr="008E56E5">
        <w:rPr>
          <w:rFonts w:cs="Calibri"/>
        </w:rPr>
        <w:t xml:space="preserve"> option selected so that the person </w:t>
      </w:r>
      <w:r w:rsidR="00A43B7A">
        <w:rPr>
          <w:rFonts w:cs="Calibri"/>
        </w:rPr>
        <w:t>knows</w:t>
      </w:r>
      <w:r w:rsidRPr="008E56E5">
        <w:rPr>
          <w:rFonts w:cs="Calibri"/>
        </w:rPr>
        <w:t xml:space="preserve"> that they have been dropped from the listserv. </w:t>
      </w:r>
    </w:p>
    <w:p w:rsidR="00A43B7A" w:rsidRPr="00A43B7A" w:rsidRDefault="00A43B7A" w:rsidP="00A43B7A">
      <w:pPr>
        <w:rPr>
          <w:sz w:val="8"/>
          <w:szCs w:val="8"/>
        </w:rPr>
      </w:pPr>
    </w:p>
    <w:p w:rsidR="00077D2B" w:rsidRPr="005D12F4" w:rsidRDefault="00077D2B" w:rsidP="00C57716">
      <w:pPr>
        <w:pStyle w:val="Heading3"/>
      </w:pPr>
      <w:r>
        <w:br w:type="page"/>
      </w:r>
      <w:bookmarkStart w:id="21" w:name="_Toc401748100"/>
      <w:r w:rsidRPr="005D12F4">
        <w:lastRenderedPageBreak/>
        <w:t>Delete a Subscriber</w:t>
      </w:r>
      <w:bookmarkEnd w:id="21"/>
    </w:p>
    <w:p w:rsidR="00077D2B" w:rsidRDefault="00077D2B" w:rsidP="00976653">
      <w:pPr>
        <w:pStyle w:val="Bullet-Inst-Num"/>
        <w:numPr>
          <w:ilvl w:val="0"/>
          <w:numId w:val="15"/>
        </w:numPr>
        <w:rPr>
          <w:rFonts w:cs="Calibri"/>
        </w:rPr>
      </w:pPr>
      <w:r w:rsidRPr="00077D2B">
        <w:rPr>
          <w:rFonts w:cs="Calibri"/>
        </w:rPr>
        <w:t>Go to the Subscriber Management page for the desired listserv.</w:t>
      </w:r>
    </w:p>
    <w:p w:rsidR="00077D2B" w:rsidRPr="00A36E80" w:rsidRDefault="00A36E80" w:rsidP="00976653">
      <w:pPr>
        <w:pStyle w:val="Bullet-Inst-Num"/>
        <w:numPr>
          <w:ilvl w:val="0"/>
          <w:numId w:val="15"/>
        </w:numPr>
        <w:rPr>
          <w:rFonts w:cs="Calibri"/>
        </w:rPr>
      </w:pPr>
      <w:r>
        <w:rPr>
          <w:rFonts w:cs="Calibri"/>
        </w:rPr>
        <w:t xml:space="preserve">Complete </w:t>
      </w:r>
      <w:r w:rsidRPr="006D4967">
        <w:rPr>
          <w:rFonts w:cs="Calibri"/>
        </w:rPr>
        <w:t>the section</w:t>
      </w:r>
      <w:r>
        <w:rPr>
          <w:rFonts w:cs="Calibri"/>
        </w:rPr>
        <w:t xml:space="preserve"> of the form called </w:t>
      </w:r>
      <w:r w:rsidRPr="007E0CA8">
        <w:rPr>
          <w:rFonts w:cs="Calibri"/>
          <w:b/>
        </w:rPr>
        <w:t>Examine or Delete Subscription</w:t>
      </w:r>
      <w:r w:rsidR="006529F7" w:rsidRPr="006529F7">
        <w:rPr>
          <w:rFonts w:cs="Calibri"/>
        </w:rPr>
        <w:t>.</w:t>
      </w:r>
      <w:r w:rsidR="006529F7">
        <w:rPr>
          <w:rFonts w:cs="Calibri"/>
        </w:rPr>
        <w:t xml:space="preserve">  S</w:t>
      </w:r>
      <w:r>
        <w:rPr>
          <w:rFonts w:cs="Calibri"/>
        </w:rPr>
        <w:t>elect a subscriber</w:t>
      </w:r>
      <w:r w:rsidR="006529F7">
        <w:rPr>
          <w:rFonts w:cs="Calibri"/>
        </w:rPr>
        <w:t xml:space="preserve"> and desired notification option</w:t>
      </w:r>
      <w:r w:rsidRPr="00A36E80">
        <w:rPr>
          <w:rFonts w:cs="Calibri"/>
        </w:rPr>
        <w:t>.</w:t>
      </w:r>
    </w:p>
    <w:p w:rsidR="00077D2B" w:rsidRDefault="00077D2B" w:rsidP="00077D2B">
      <w:pPr>
        <w:pStyle w:val="Bullet-Inst-Num"/>
      </w:pPr>
      <w:r>
        <w:t xml:space="preserve">Click the </w:t>
      </w:r>
      <w:r w:rsidR="00A36E80">
        <w:t>Delete button</w:t>
      </w:r>
      <w:r>
        <w:t>.</w:t>
      </w:r>
    </w:p>
    <w:p w:rsidR="00E5182C" w:rsidRPr="00E5182C" w:rsidRDefault="00E5182C" w:rsidP="00E5182C">
      <w:pPr>
        <w:pStyle w:val="Bullet-Inst-Num"/>
        <w:rPr>
          <w:rFonts w:cs="Calibri"/>
        </w:rPr>
      </w:pPr>
      <w:r>
        <w:rPr>
          <w:rFonts w:cs="Calibri"/>
        </w:rPr>
        <w:t xml:space="preserve">If desired, you can verify that the subscriber has been deleted.  At the Subscriber Management page, go to the section called Review List Members and click on the link, </w:t>
      </w:r>
      <w:r w:rsidRPr="00E5182C">
        <w:rPr>
          <w:rFonts w:cs="Calibri"/>
          <w:b/>
          <w:color w:val="548DD4"/>
          <w:u w:val="single"/>
        </w:rPr>
        <w:t>In Browser</w:t>
      </w:r>
      <w:r>
        <w:rPr>
          <w:rFonts w:cs="Calibri"/>
        </w:rPr>
        <w:t>.</w:t>
      </w:r>
    </w:p>
    <w:p w:rsidR="005B3468" w:rsidRDefault="005B3468" w:rsidP="00B127C4"/>
    <w:p w:rsidR="006529F7" w:rsidRDefault="006529F7" w:rsidP="00B127C4"/>
    <w:p w:rsidR="00B127C4" w:rsidRPr="005D12F4" w:rsidRDefault="006529F7" w:rsidP="00C57716">
      <w:pPr>
        <w:pStyle w:val="Heading3"/>
      </w:pPr>
      <w:bookmarkStart w:id="22" w:name="_Toc401748101"/>
      <w:r w:rsidRPr="005D12F4">
        <w:t>Update Subscriber Information</w:t>
      </w:r>
      <w:bookmarkEnd w:id="22"/>
    </w:p>
    <w:p w:rsidR="006529F7" w:rsidRDefault="002E6480" w:rsidP="00976653">
      <w:pPr>
        <w:pStyle w:val="Bullet-Inst-Num"/>
        <w:numPr>
          <w:ilvl w:val="0"/>
          <w:numId w:val="16"/>
        </w:numPr>
      </w:pPr>
      <w:r>
        <w:t xml:space="preserve">Follow the instructions in the preceding section:  </w:t>
      </w:r>
      <w:hyperlink w:anchor="SelectSubsciberExamineDelete" w:history="1">
        <w:r w:rsidRPr="002E6480">
          <w:rPr>
            <w:rStyle w:val="Hyperlink"/>
          </w:rPr>
          <w:t xml:space="preserve">Select a Subscriber to </w:t>
        </w:r>
        <w:proofErr w:type="gramStart"/>
        <w:r w:rsidRPr="002E6480">
          <w:rPr>
            <w:rStyle w:val="Hyperlink"/>
          </w:rPr>
          <w:t>Examine</w:t>
        </w:r>
        <w:proofErr w:type="gramEnd"/>
        <w:r w:rsidRPr="002E6480">
          <w:rPr>
            <w:rStyle w:val="Hyperlink"/>
          </w:rPr>
          <w:t xml:space="preserve"> or Delete</w:t>
        </w:r>
      </w:hyperlink>
      <w:r w:rsidR="006529F7" w:rsidRPr="00077D2B">
        <w:t>.</w:t>
      </w:r>
    </w:p>
    <w:p w:rsidR="006529F7" w:rsidRDefault="008E7744" w:rsidP="006529F7">
      <w:pPr>
        <w:pStyle w:val="Bullet-Inst-Num"/>
      </w:pPr>
      <w:r>
        <w:t>If there is more than one match, select the desired individual and c</w:t>
      </w:r>
      <w:r w:rsidR="006529F7">
        <w:t>lick the Examine button.</w:t>
      </w:r>
      <w:r>
        <w:t xml:space="preserve">  Otherwise, if there is just a single match, the View or Set Subscription Options is automatically displayed.</w:t>
      </w:r>
    </w:p>
    <w:p w:rsidR="006529F7" w:rsidRDefault="008E7744" w:rsidP="006529F7">
      <w:pPr>
        <w:pStyle w:val="Bullet-HelpfulHint"/>
      </w:pPr>
      <w:r>
        <w:t>The View or Set Subscription Options</w:t>
      </w:r>
      <w:r w:rsidR="00EB4471">
        <w:t xml:space="preserve"> displays the person’s name, email address, and listserv settings for that individual.</w:t>
      </w:r>
    </w:p>
    <w:p w:rsidR="006529F7" w:rsidRDefault="00F27E88" w:rsidP="00C57716">
      <w:pPr>
        <w:pStyle w:val="ImageSpacing"/>
      </w:pPr>
      <w:r>
        <w:rPr>
          <w:noProof/>
        </w:rPr>
        <w:drawing>
          <wp:inline distT="0" distB="0" distL="0" distR="0" wp14:anchorId="51AE74D3" wp14:editId="2CC493F3">
            <wp:extent cx="3489325" cy="3769995"/>
            <wp:effectExtent l="0" t="0" r="0" b="1905"/>
            <wp:docPr id="39" name="Picture 39" descr="View or se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iew or set subscription op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89325" cy="3769995"/>
                    </a:xfrm>
                    <a:prstGeom prst="rect">
                      <a:avLst/>
                    </a:prstGeom>
                    <a:noFill/>
                    <a:ln>
                      <a:noFill/>
                    </a:ln>
                  </pic:spPr>
                </pic:pic>
              </a:graphicData>
            </a:graphic>
          </wp:inline>
        </w:drawing>
      </w:r>
    </w:p>
    <w:p w:rsidR="00FD26C3" w:rsidRPr="008E56E5" w:rsidRDefault="00670F97" w:rsidP="00A43B7A">
      <w:pPr>
        <w:pStyle w:val="Bullet-Inst-Num"/>
      </w:pPr>
      <w:r>
        <w:t xml:space="preserve">Make the desired </w:t>
      </w:r>
      <w:r w:rsidR="00FD26C3" w:rsidRPr="008E56E5">
        <w:t>changes to the person’s information.</w:t>
      </w:r>
    </w:p>
    <w:p w:rsidR="00670F97" w:rsidRDefault="00670F97" w:rsidP="00DA302A">
      <w:pPr>
        <w:pStyle w:val="Bullet-HelpfulHint"/>
        <w:rPr>
          <w:rFonts w:cs="Calibri"/>
        </w:rPr>
      </w:pPr>
      <w:r>
        <w:rPr>
          <w:rFonts w:cs="Calibri"/>
        </w:rPr>
        <w:t>Generally, you won’t</w:t>
      </w:r>
      <w:r w:rsidR="00FD26C3" w:rsidRPr="008E56E5">
        <w:rPr>
          <w:rFonts w:cs="Calibri"/>
        </w:rPr>
        <w:t xml:space="preserve"> need to change informati</w:t>
      </w:r>
      <w:r>
        <w:rPr>
          <w:rFonts w:cs="Calibri"/>
        </w:rPr>
        <w:t>on in these sections</w:t>
      </w:r>
      <w:r w:rsidR="00FD26C3" w:rsidRPr="008E56E5">
        <w:rPr>
          <w:rFonts w:cs="Calibri"/>
        </w:rPr>
        <w:t>:  Subscription Type, Mail Header Style, Acknowledgements, and Miscellaneous.</w:t>
      </w:r>
    </w:p>
    <w:p w:rsidR="00DA302A" w:rsidRPr="00DA302A" w:rsidRDefault="00DA302A" w:rsidP="00DA302A">
      <w:pPr>
        <w:rPr>
          <w:sz w:val="8"/>
          <w:szCs w:val="8"/>
        </w:rPr>
      </w:pPr>
    </w:p>
    <w:p w:rsidR="008954E4" w:rsidRDefault="00670F97" w:rsidP="00670F97">
      <w:pPr>
        <w:pStyle w:val="Bullet-Inst-Num"/>
        <w:rPr>
          <w:rFonts w:cs="Calibri"/>
        </w:rPr>
      </w:pPr>
      <w:r>
        <w:rPr>
          <w:rFonts w:cs="Calibri"/>
        </w:rPr>
        <w:t>Click the Update button.</w:t>
      </w:r>
    </w:p>
    <w:p w:rsidR="008954E4" w:rsidRDefault="008954E4" w:rsidP="00BD5101">
      <w:pPr>
        <w:rPr>
          <w:rFonts w:cs="Calibri"/>
        </w:rPr>
      </w:pPr>
    </w:p>
    <w:p w:rsidR="008954E4" w:rsidRPr="008954E4" w:rsidRDefault="008954E4" w:rsidP="00BD5101">
      <w:pPr>
        <w:rPr>
          <w:rFonts w:cs="Calibri"/>
        </w:rPr>
      </w:pPr>
    </w:p>
    <w:p w:rsidR="00FD26C3" w:rsidRPr="008E56E5" w:rsidRDefault="005A55C3" w:rsidP="00491166">
      <w:pPr>
        <w:pStyle w:val="Heading2"/>
      </w:pPr>
      <w:r w:rsidRPr="009278E3">
        <w:br w:type="page"/>
      </w:r>
      <w:bookmarkStart w:id="23" w:name="SendMessage"/>
      <w:bookmarkStart w:id="24" w:name="_Toc401748102"/>
      <w:r w:rsidR="00FD26C3" w:rsidRPr="009278E3">
        <w:lastRenderedPageBreak/>
        <w:t>Send a Message to the Listserv</w:t>
      </w:r>
      <w:bookmarkEnd w:id="23"/>
      <w:bookmarkEnd w:id="24"/>
    </w:p>
    <w:p w:rsidR="00FD26C3" w:rsidRPr="0037533D" w:rsidRDefault="00FD26C3" w:rsidP="00976653">
      <w:pPr>
        <w:pStyle w:val="Bullet-Inst-Num"/>
        <w:numPr>
          <w:ilvl w:val="0"/>
          <w:numId w:val="21"/>
        </w:numPr>
        <w:rPr>
          <w:rFonts w:cs="Calibri"/>
        </w:rPr>
      </w:pPr>
      <w:r w:rsidRPr="0037533D">
        <w:rPr>
          <w:rFonts w:cs="Calibri"/>
        </w:rPr>
        <w:t>Use the email address of the listserv to send a message to the list.</w:t>
      </w:r>
      <w:r w:rsidR="0037533D">
        <w:rPr>
          <w:rFonts w:cs="Calibri"/>
        </w:rPr>
        <w:br/>
        <w:t>Example:  BD-ComputerStaff@lists.psu.edu</w:t>
      </w:r>
    </w:p>
    <w:p w:rsidR="00FD26C3" w:rsidRPr="00C57716" w:rsidRDefault="00FD26C3" w:rsidP="00C57716">
      <w:pPr>
        <w:pStyle w:val="Bullet-HelpfulHint"/>
        <w:rPr>
          <w:rFonts w:cs="Calibri"/>
        </w:rPr>
      </w:pPr>
      <w:r w:rsidRPr="008E56E5">
        <w:rPr>
          <w:rFonts w:cs="Calibri"/>
        </w:rPr>
        <w:t xml:space="preserve">You may also want to create a filter </w:t>
      </w:r>
      <w:r w:rsidR="0037533D">
        <w:rPr>
          <w:rFonts w:cs="Calibri"/>
        </w:rPr>
        <w:t xml:space="preserve">in your email client to </w:t>
      </w:r>
      <w:r w:rsidRPr="008E56E5">
        <w:rPr>
          <w:rFonts w:cs="Calibri"/>
        </w:rPr>
        <w:t>automatically place the incoming or outgoing listserv messages into a specific mailbox.</w:t>
      </w:r>
    </w:p>
    <w:p w:rsidR="00FD26C3" w:rsidRPr="008E56E5" w:rsidRDefault="00FD26C3">
      <w:pPr>
        <w:rPr>
          <w:rFonts w:cs="Calibri"/>
        </w:rPr>
      </w:pPr>
    </w:p>
    <w:p w:rsidR="00FD26C3" w:rsidRPr="009278E3" w:rsidRDefault="004F62C9" w:rsidP="00491166">
      <w:pPr>
        <w:pStyle w:val="Heading2"/>
      </w:pPr>
      <w:bookmarkStart w:id="25" w:name="ConfigureListArchives"/>
      <w:r>
        <w:br w:type="page"/>
      </w:r>
      <w:bookmarkStart w:id="26" w:name="_Toc401748103"/>
      <w:r w:rsidR="00937E68" w:rsidRPr="009278E3">
        <w:lastRenderedPageBreak/>
        <w:t>Set the Listserv Configuration for</w:t>
      </w:r>
      <w:r w:rsidR="00FD26C3" w:rsidRPr="009278E3">
        <w:t xml:space="preserve"> the List</w:t>
      </w:r>
      <w:r w:rsidR="00045653">
        <w:t>serv</w:t>
      </w:r>
      <w:r w:rsidR="00FD26C3" w:rsidRPr="009278E3">
        <w:t xml:space="preserve"> Archives</w:t>
      </w:r>
      <w:bookmarkEnd w:id="25"/>
      <w:bookmarkEnd w:id="26"/>
    </w:p>
    <w:p w:rsidR="00FD26C3" w:rsidRPr="008E56E5" w:rsidRDefault="00FD26C3" w:rsidP="00C22066">
      <w:pPr>
        <w:pStyle w:val="Bullet-Main"/>
      </w:pPr>
      <w:r w:rsidRPr="008E56E5">
        <w:t>The o</w:t>
      </w:r>
      <w:r w:rsidR="00034D15" w:rsidRPr="008E56E5">
        <w:t>n-line archives for each list are</w:t>
      </w:r>
      <w:r w:rsidRPr="008E56E5">
        <w:t xml:space="preserve"> accessible from the List Archives web page at:  </w:t>
      </w:r>
      <w:hyperlink r:id="rId31" w:history="1">
        <w:r w:rsidRPr="00274CBC">
          <w:rPr>
            <w:rStyle w:val="Hyperlink"/>
            <w:bCs/>
          </w:rPr>
          <w:t>http://lists.psu.edu/archives/index.html</w:t>
        </w:r>
      </w:hyperlink>
      <w:r w:rsidRPr="008E56E5">
        <w:t>.</w:t>
      </w:r>
    </w:p>
    <w:p w:rsidR="00034D15" w:rsidRPr="008E56E5" w:rsidRDefault="00034D15" w:rsidP="00C22066">
      <w:pPr>
        <w:pStyle w:val="Bullet-Main"/>
      </w:pPr>
      <w:r w:rsidRPr="008E56E5">
        <w:t>Archives</w:t>
      </w:r>
      <w:r w:rsidR="00F67171">
        <w:t xml:space="preserve"> are kept for 2 months for</w:t>
      </w:r>
      <w:r w:rsidR="009A0C79">
        <w:t xml:space="preserve"> </w:t>
      </w:r>
      <w:proofErr w:type="spellStart"/>
      <w:r w:rsidR="009A0C79">
        <w:t>listservs</w:t>
      </w:r>
      <w:proofErr w:type="spellEnd"/>
      <w:r w:rsidRPr="008E56E5">
        <w:t xml:space="preserve">.  If you </w:t>
      </w:r>
      <w:r w:rsidR="0063450C" w:rsidRPr="008E56E5">
        <w:t xml:space="preserve">need to retain archives for longer periods, contact </w:t>
      </w:r>
      <w:hyperlink r:id="rId32" w:history="1">
        <w:r w:rsidR="0063450C" w:rsidRPr="009A0C79">
          <w:rPr>
            <w:rStyle w:val="Hyperlink"/>
          </w:rPr>
          <w:t>lsvmaint@psu.edu</w:t>
        </w:r>
      </w:hyperlink>
      <w:r w:rsidR="0063450C" w:rsidRPr="008E56E5">
        <w:t>.</w:t>
      </w:r>
    </w:p>
    <w:p w:rsidR="00FD26C3" w:rsidRPr="008E56E5" w:rsidRDefault="00FD26C3" w:rsidP="00C22066">
      <w:pPr>
        <w:pStyle w:val="Bullet-Main"/>
      </w:pPr>
      <w:r w:rsidRPr="008E56E5">
        <w:t>A listserv may be configured to allow the public or only its subscribers to view the archives.</w:t>
      </w:r>
    </w:p>
    <w:p w:rsidR="00FD26C3" w:rsidRPr="008E56E5" w:rsidRDefault="00FD26C3" w:rsidP="00C22066">
      <w:pPr>
        <w:pStyle w:val="Bullet-Main"/>
      </w:pPr>
      <w:r w:rsidRPr="008E56E5">
        <w:t>If desired, you may remove the</w:t>
      </w:r>
      <w:r w:rsidR="004F62C9">
        <w:t xml:space="preserve"> link to your listserv from </w:t>
      </w:r>
      <w:r w:rsidR="00C95AFD">
        <w:t xml:space="preserve">the </w:t>
      </w:r>
      <w:r w:rsidR="004F62C9">
        <w:t>Listserv Archives</w:t>
      </w:r>
      <w:r w:rsidRPr="008E56E5">
        <w:t xml:space="preserve"> web page.</w:t>
      </w:r>
    </w:p>
    <w:p w:rsidR="00FD26C3" w:rsidRPr="008E56E5" w:rsidRDefault="00FD26C3">
      <w:pPr>
        <w:rPr>
          <w:rFonts w:cs="Calibri"/>
        </w:rPr>
      </w:pPr>
    </w:p>
    <w:p w:rsidR="00FD26C3" w:rsidRPr="0014436E" w:rsidRDefault="00FD26C3" w:rsidP="00C57716">
      <w:pPr>
        <w:pStyle w:val="Heading3"/>
      </w:pPr>
      <w:bookmarkStart w:id="27" w:name="_Toc401748104"/>
      <w:r w:rsidRPr="0014436E">
        <w:t>To change the configuration of who may view the archives of your listserv:</w:t>
      </w:r>
      <w:bookmarkEnd w:id="27"/>
    </w:p>
    <w:p w:rsidR="00507E30" w:rsidRDefault="00507E30" w:rsidP="00976653">
      <w:pPr>
        <w:pStyle w:val="Bullet-Inst-Num"/>
        <w:numPr>
          <w:ilvl w:val="0"/>
          <w:numId w:val="22"/>
        </w:numPr>
      </w:pPr>
      <w:r w:rsidRPr="00077D2B">
        <w:t>Go to the Subscriber Management page for the desired listserv.</w:t>
      </w:r>
    </w:p>
    <w:p w:rsidR="00FD26C3" w:rsidRPr="008E56E5" w:rsidRDefault="00507E30" w:rsidP="00564A4E">
      <w:pPr>
        <w:pStyle w:val="Bullet-Inst-Num"/>
        <w:rPr>
          <w:rFonts w:cs="Calibri"/>
        </w:rPr>
      </w:pPr>
      <w:r>
        <w:rPr>
          <w:rFonts w:cs="Calibri"/>
        </w:rPr>
        <w:t xml:space="preserve">From the menu, select:  </w:t>
      </w:r>
      <w:r w:rsidR="0096414E" w:rsidRPr="00CE4B23">
        <w:rPr>
          <w:rFonts w:cs="Calibri"/>
          <w:b/>
          <w:i/>
        </w:rPr>
        <w:t>List Management/</w:t>
      </w:r>
      <w:r w:rsidR="0096414E">
        <w:rPr>
          <w:rFonts w:cs="Calibri"/>
          <w:b/>
          <w:i/>
        </w:rPr>
        <w:t>List Configuration/Manual List Configuration</w:t>
      </w:r>
      <w:r w:rsidR="00FD26C3" w:rsidRPr="008E56E5">
        <w:rPr>
          <w:rFonts w:cs="Calibri"/>
        </w:rPr>
        <w:t xml:space="preserve">. </w:t>
      </w:r>
    </w:p>
    <w:p w:rsidR="00BB54E5" w:rsidRPr="00352140" w:rsidRDefault="00507E30" w:rsidP="00BB54E5">
      <w:pPr>
        <w:pStyle w:val="Bullet-Inst-Num"/>
        <w:rPr>
          <w:rFonts w:cs="Calibri"/>
        </w:rPr>
      </w:pPr>
      <w:r>
        <w:rPr>
          <w:rFonts w:cs="Calibri"/>
        </w:rPr>
        <w:t xml:space="preserve">At the </w:t>
      </w:r>
      <w:r w:rsidR="00CB1864">
        <w:rPr>
          <w:rFonts w:cs="Calibri"/>
        </w:rPr>
        <w:t>List Configuration</w:t>
      </w:r>
      <w:r w:rsidR="00FD26C3" w:rsidRPr="008E56E5">
        <w:rPr>
          <w:rFonts w:cs="Calibri"/>
        </w:rPr>
        <w:t xml:space="preserve"> web page, change the listserv configuration as indicated</w:t>
      </w:r>
      <w:r w:rsidR="00832F45" w:rsidRPr="008E56E5">
        <w:rPr>
          <w:rFonts w:cs="Calibri"/>
        </w:rPr>
        <w:t xml:space="preserve"> in steps </w:t>
      </w:r>
      <w:proofErr w:type="gramStart"/>
      <w:r w:rsidR="00832F45" w:rsidRPr="008E56E5">
        <w:rPr>
          <w:rFonts w:cs="Calibri"/>
        </w:rPr>
        <w:t>a or</w:t>
      </w:r>
      <w:proofErr w:type="gramEnd"/>
      <w:r w:rsidR="00832F45" w:rsidRPr="008E56E5">
        <w:rPr>
          <w:rFonts w:cs="Calibri"/>
        </w:rPr>
        <w:t xml:space="preserve"> b</w:t>
      </w:r>
      <w:r>
        <w:rPr>
          <w:rFonts w:cs="Calibri"/>
        </w:rPr>
        <w:t xml:space="preserve"> (below)</w:t>
      </w:r>
      <w:r w:rsidR="00050A96" w:rsidRPr="008E56E5">
        <w:rPr>
          <w:rFonts w:cs="Calibri"/>
        </w:rPr>
        <w:t>.</w:t>
      </w:r>
    </w:p>
    <w:p w:rsidR="00050A96" w:rsidRDefault="00EB53B2" w:rsidP="00050A96">
      <w:pPr>
        <w:pStyle w:val="Bullet-HelpfulHint"/>
        <w:rPr>
          <w:rFonts w:cs="Calibri"/>
        </w:rPr>
      </w:pPr>
      <w:r w:rsidRPr="008E56E5">
        <w:rPr>
          <w:rFonts w:cs="Calibri"/>
        </w:rPr>
        <w:t xml:space="preserve">Note concerning listserv configuration:  </w:t>
      </w:r>
      <w:r w:rsidR="00050A96" w:rsidRPr="008E56E5">
        <w:rPr>
          <w:rFonts w:cs="Calibri"/>
        </w:rPr>
        <w:t>When you set Confidential=No, a link to the listserv will appear on the List</w:t>
      </w:r>
      <w:r w:rsidR="00352140">
        <w:rPr>
          <w:rFonts w:cs="Calibri"/>
        </w:rPr>
        <w:t>serv</w:t>
      </w:r>
      <w:r w:rsidR="00050A96" w:rsidRPr="008E56E5">
        <w:rPr>
          <w:rFonts w:cs="Calibri"/>
        </w:rPr>
        <w:t xml:space="preserve"> Archives web page.  When you set Confidential=Yes, there will not be a link to the listserv on the List</w:t>
      </w:r>
      <w:r w:rsidR="00352140">
        <w:rPr>
          <w:rFonts w:cs="Calibri"/>
        </w:rPr>
        <w:t>serv</w:t>
      </w:r>
      <w:r w:rsidR="00050A96" w:rsidRPr="008E56E5">
        <w:rPr>
          <w:rFonts w:cs="Calibri"/>
        </w:rPr>
        <w:t xml:space="preserve"> Archives web page.</w:t>
      </w:r>
    </w:p>
    <w:p w:rsidR="00BB54E5" w:rsidRDefault="00F27E88" w:rsidP="00C57716">
      <w:pPr>
        <w:pStyle w:val="ImageSpacing"/>
      </w:pPr>
      <w:r>
        <w:rPr>
          <w:noProof/>
        </w:rPr>
        <w:drawing>
          <wp:inline distT="0" distB="0" distL="0" distR="0" wp14:anchorId="0C6CAE31" wp14:editId="40634A45">
            <wp:extent cx="3185160" cy="2732405"/>
            <wp:effectExtent l="0" t="0" r="0" b="0"/>
            <wp:docPr id="49" name="Picture 49" descr="Configuration settings for selected list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nfiguration settings for selected listserv"/>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85160" cy="2732405"/>
                    </a:xfrm>
                    <a:prstGeom prst="rect">
                      <a:avLst/>
                    </a:prstGeom>
                    <a:noFill/>
                    <a:ln>
                      <a:noFill/>
                    </a:ln>
                  </pic:spPr>
                </pic:pic>
              </a:graphicData>
            </a:graphic>
          </wp:inline>
        </w:drawing>
      </w:r>
    </w:p>
    <w:p w:rsidR="004977CD" w:rsidRPr="004977CD" w:rsidRDefault="00FD26C3" w:rsidP="00AD6D0B">
      <w:pPr>
        <w:numPr>
          <w:ilvl w:val="1"/>
          <w:numId w:val="3"/>
        </w:numPr>
      </w:pPr>
      <w:r w:rsidRPr="008E56E5">
        <w:rPr>
          <w:rFonts w:cs="Calibri"/>
        </w:rPr>
        <w:t xml:space="preserve">To allow the </w:t>
      </w:r>
      <w:r w:rsidRPr="008E56E5">
        <w:rPr>
          <w:rFonts w:cs="Calibri"/>
          <w:b/>
          <w:i/>
        </w:rPr>
        <w:t>public</w:t>
      </w:r>
      <w:r w:rsidRPr="008E56E5">
        <w:rPr>
          <w:rFonts w:cs="Calibri"/>
        </w:rPr>
        <w:t xml:space="preserve"> to read the archives, change the Confidential setting so that it is equal to No and change the Notebook setting so that it is equal to Public.  Example:</w:t>
      </w:r>
    </w:p>
    <w:p w:rsidR="00FD26C3" w:rsidRPr="004977CD" w:rsidRDefault="00FD26C3" w:rsidP="004977CD">
      <w:pPr>
        <w:ind w:left="1440"/>
      </w:pPr>
      <w:r w:rsidRPr="004977CD">
        <w:t>Confidential=No</w:t>
      </w:r>
      <w:r w:rsidRPr="004977CD">
        <w:br/>
        <w:t>Notebook= Yes</w:t>
      </w:r>
      <w:proofErr w:type="gramStart"/>
      <w:r w:rsidRPr="004977CD">
        <w:t>,/</w:t>
      </w:r>
      <w:proofErr w:type="gramEnd"/>
      <w:r w:rsidRPr="004977CD">
        <w:t>home/l</w:t>
      </w:r>
      <w:r w:rsidR="00352140" w:rsidRPr="004977CD">
        <w:t>istserv/lists/BD-</w:t>
      </w:r>
      <w:proofErr w:type="spellStart"/>
      <w:r w:rsidR="00352140" w:rsidRPr="004977CD">
        <w:t>TESTING</w:t>
      </w:r>
      <w:r w:rsidRPr="004977CD">
        <w:t>,Monthly,Public</w:t>
      </w:r>
      <w:proofErr w:type="spellEnd"/>
    </w:p>
    <w:p w:rsidR="004977CD" w:rsidRDefault="00FD26C3" w:rsidP="00AD6D0B">
      <w:pPr>
        <w:numPr>
          <w:ilvl w:val="1"/>
          <w:numId w:val="3"/>
        </w:numPr>
        <w:rPr>
          <w:rFonts w:cs="Calibri"/>
        </w:rPr>
      </w:pPr>
      <w:r w:rsidRPr="008E56E5">
        <w:rPr>
          <w:rFonts w:cs="Calibri"/>
        </w:rPr>
        <w:t xml:space="preserve">To allow only the </w:t>
      </w:r>
      <w:r w:rsidRPr="008E56E5">
        <w:rPr>
          <w:rFonts w:cs="Calibri"/>
          <w:b/>
          <w:i/>
        </w:rPr>
        <w:t>subscribers</w:t>
      </w:r>
      <w:r w:rsidRPr="008E56E5">
        <w:rPr>
          <w:rFonts w:cs="Calibri"/>
        </w:rPr>
        <w:t xml:space="preserve"> of that listserv to view the archives, change the Confidential s</w:t>
      </w:r>
      <w:r w:rsidR="00050A96" w:rsidRPr="008E56E5">
        <w:rPr>
          <w:rFonts w:cs="Calibri"/>
        </w:rPr>
        <w:t>etting so that it is equal to No</w:t>
      </w:r>
      <w:r w:rsidRPr="008E56E5">
        <w:rPr>
          <w:rFonts w:cs="Calibri"/>
        </w:rPr>
        <w:t xml:space="preserve"> and change the Notebook setting so that it is equal to Private.  </w:t>
      </w:r>
      <w:r w:rsidR="00050A96" w:rsidRPr="008E56E5">
        <w:rPr>
          <w:rFonts w:cs="Calibri"/>
        </w:rPr>
        <w:t>Example:</w:t>
      </w:r>
    </w:p>
    <w:p w:rsidR="00FD26C3" w:rsidRPr="008E56E5" w:rsidRDefault="00050A96" w:rsidP="004977CD">
      <w:pPr>
        <w:ind w:left="1440"/>
      </w:pPr>
      <w:r w:rsidRPr="008E56E5">
        <w:t>Confidential=</w:t>
      </w:r>
      <w:r w:rsidRPr="004977CD">
        <w:t>No</w:t>
      </w:r>
      <w:r w:rsidR="00FD26C3" w:rsidRPr="008E56E5">
        <w:br/>
        <w:t>Notebook= Yes</w:t>
      </w:r>
      <w:proofErr w:type="gramStart"/>
      <w:r w:rsidR="00FD26C3" w:rsidRPr="008E56E5">
        <w:t>,/</w:t>
      </w:r>
      <w:proofErr w:type="gramEnd"/>
      <w:r w:rsidR="00FD26C3" w:rsidRPr="008E56E5">
        <w:t>home/listserv/lists/</w:t>
      </w:r>
      <w:r w:rsidR="00352140">
        <w:t>BD-</w:t>
      </w:r>
      <w:proofErr w:type="spellStart"/>
      <w:r w:rsidR="00352140">
        <w:t>TESTING</w:t>
      </w:r>
      <w:r w:rsidR="00FD26C3" w:rsidRPr="008E56E5">
        <w:t>,Monthly,</w:t>
      </w:r>
      <w:r w:rsidR="00FD26C3" w:rsidRPr="004977CD">
        <w:t>Private</w:t>
      </w:r>
      <w:proofErr w:type="spellEnd"/>
    </w:p>
    <w:p w:rsidR="00FD26C3" w:rsidRPr="00E211EF" w:rsidRDefault="00FD26C3" w:rsidP="00E211EF">
      <w:pPr>
        <w:pStyle w:val="Bullet-Inst-Num"/>
        <w:rPr>
          <w:rFonts w:cs="Calibri"/>
        </w:rPr>
      </w:pPr>
      <w:r w:rsidRPr="008E56E5">
        <w:rPr>
          <w:rFonts w:cs="Calibri"/>
        </w:rPr>
        <w:t xml:space="preserve">Click the </w:t>
      </w:r>
      <w:r w:rsidR="00352140">
        <w:rPr>
          <w:rFonts w:cs="Calibri"/>
        </w:rPr>
        <w:t>Submit</w:t>
      </w:r>
      <w:r w:rsidR="00E211EF">
        <w:rPr>
          <w:rFonts w:cs="Calibri"/>
        </w:rPr>
        <w:t xml:space="preserve"> button.</w:t>
      </w:r>
    </w:p>
    <w:p w:rsidR="00FD26C3" w:rsidRPr="008E56E5" w:rsidRDefault="00FD26C3">
      <w:pPr>
        <w:rPr>
          <w:rFonts w:cs="Calibri"/>
        </w:rPr>
      </w:pPr>
    </w:p>
    <w:p w:rsidR="00FD26C3" w:rsidRPr="0014436E" w:rsidRDefault="0028447A" w:rsidP="00C57716">
      <w:pPr>
        <w:pStyle w:val="Heading3"/>
      </w:pPr>
      <w:r>
        <w:br w:type="page"/>
      </w:r>
      <w:bookmarkStart w:id="28" w:name="_Toc401748105"/>
      <w:r w:rsidR="0041668F" w:rsidRPr="0014436E">
        <w:lastRenderedPageBreak/>
        <w:t xml:space="preserve">To remove your </w:t>
      </w:r>
      <w:r w:rsidR="00FD26C3" w:rsidRPr="0014436E">
        <w:t xml:space="preserve">link from the </w:t>
      </w:r>
      <w:r w:rsidR="00362FB0" w:rsidRPr="0014436E">
        <w:t xml:space="preserve">Listserv </w:t>
      </w:r>
      <w:r w:rsidR="00FD26C3" w:rsidRPr="0014436E">
        <w:t>Archives web page:</w:t>
      </w:r>
      <w:bookmarkEnd w:id="28"/>
    </w:p>
    <w:p w:rsidR="0028447A" w:rsidRDefault="0028447A" w:rsidP="00976653">
      <w:pPr>
        <w:pStyle w:val="Bullet-Inst-Num"/>
        <w:numPr>
          <w:ilvl w:val="0"/>
          <w:numId w:val="23"/>
        </w:numPr>
      </w:pPr>
      <w:r w:rsidRPr="00077D2B">
        <w:t>Go to the Subscriber Management page for the desired listserv.</w:t>
      </w:r>
    </w:p>
    <w:p w:rsidR="0028447A" w:rsidRPr="008E56E5" w:rsidRDefault="0028447A" w:rsidP="0028447A">
      <w:pPr>
        <w:pStyle w:val="Bullet-Inst-Num"/>
      </w:pPr>
      <w:r>
        <w:t xml:space="preserve">From the menu, select:  </w:t>
      </w:r>
      <w:r w:rsidR="0096414E" w:rsidRPr="00CE4B23">
        <w:rPr>
          <w:rFonts w:cs="Calibri"/>
          <w:b/>
          <w:i/>
        </w:rPr>
        <w:t>List Management/</w:t>
      </w:r>
      <w:r w:rsidR="0096414E">
        <w:rPr>
          <w:rFonts w:cs="Calibri"/>
          <w:b/>
          <w:i/>
        </w:rPr>
        <w:t>List Configuration/Manual List Configuration</w:t>
      </w:r>
      <w:r w:rsidRPr="008E56E5">
        <w:t xml:space="preserve">. </w:t>
      </w:r>
    </w:p>
    <w:p w:rsidR="00E211EF" w:rsidRDefault="00F27E88" w:rsidP="00E211EF">
      <w:pPr>
        <w:pStyle w:val="ImageSpacing"/>
      </w:pPr>
      <w:r>
        <w:rPr>
          <w:noProof/>
        </w:rPr>
        <w:drawing>
          <wp:inline distT="0" distB="0" distL="0" distR="0" wp14:anchorId="3C2502F2" wp14:editId="72EEDB7F">
            <wp:extent cx="3710940" cy="2030730"/>
            <wp:effectExtent l="0" t="0" r="3810" b="7620"/>
            <wp:docPr id="50" name="Picture 50" descr="Configuration settings for removing link on Listserv Archive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nfiguration settings for removing link on Listserv Archives web p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0940" cy="2030730"/>
                    </a:xfrm>
                    <a:prstGeom prst="rect">
                      <a:avLst/>
                    </a:prstGeom>
                    <a:noFill/>
                    <a:ln>
                      <a:noFill/>
                    </a:ln>
                  </pic:spPr>
                </pic:pic>
              </a:graphicData>
            </a:graphic>
          </wp:inline>
        </w:drawing>
      </w:r>
    </w:p>
    <w:p w:rsidR="00FD26C3" w:rsidRDefault="000602BD" w:rsidP="00E211EF">
      <w:pPr>
        <w:pStyle w:val="ImageSpacing"/>
      </w:pPr>
      <w:r>
        <w:t xml:space="preserve">At the </w:t>
      </w:r>
      <w:r w:rsidR="00FD26C3" w:rsidRPr="008E56E5">
        <w:t xml:space="preserve">List </w:t>
      </w:r>
      <w:r w:rsidR="00CB1864">
        <w:t>Configuration</w:t>
      </w:r>
      <w:r w:rsidR="00FD26C3" w:rsidRPr="008E56E5">
        <w:t xml:space="preserve"> web page, change the Confidential sett</w:t>
      </w:r>
      <w:r w:rsidR="00B346AA">
        <w:t>ing so that it is equal to Yes.</w:t>
      </w:r>
    </w:p>
    <w:p w:rsidR="00FD26C3" w:rsidRPr="008E56E5" w:rsidRDefault="00FD26C3" w:rsidP="00CE602B">
      <w:pPr>
        <w:pStyle w:val="Bullet-Inst-Num"/>
        <w:rPr>
          <w:rFonts w:cs="Calibri"/>
        </w:rPr>
      </w:pPr>
      <w:r w:rsidRPr="008E56E5">
        <w:rPr>
          <w:rFonts w:cs="Calibri"/>
        </w:rPr>
        <w:t xml:space="preserve">Click the </w:t>
      </w:r>
      <w:r w:rsidR="00CB1864">
        <w:rPr>
          <w:rFonts w:cs="Calibri"/>
        </w:rPr>
        <w:t>Submit</w:t>
      </w:r>
      <w:r w:rsidRPr="008E56E5">
        <w:rPr>
          <w:rFonts w:cs="Calibri"/>
        </w:rPr>
        <w:t xml:space="preserve"> button. </w:t>
      </w:r>
    </w:p>
    <w:p w:rsidR="00FD26C3" w:rsidRPr="008E56E5" w:rsidRDefault="00FD26C3">
      <w:pPr>
        <w:pStyle w:val="Bullet-HelpfulHint"/>
        <w:rPr>
          <w:rFonts w:cs="Calibri"/>
        </w:rPr>
      </w:pPr>
      <w:r w:rsidRPr="008E56E5">
        <w:rPr>
          <w:rFonts w:cs="Calibri"/>
        </w:rPr>
        <w:t xml:space="preserve">The listserv should not appear on </w:t>
      </w:r>
      <w:hyperlink r:id="rId35" w:history="1">
        <w:r w:rsidRPr="00274CBC">
          <w:rPr>
            <w:rStyle w:val="Hyperlink"/>
            <w:rFonts w:cs="Calibri"/>
          </w:rPr>
          <w:t>http://lists.psu.edu/archives/index.html</w:t>
        </w:r>
      </w:hyperlink>
      <w:r w:rsidRPr="008E56E5">
        <w:rPr>
          <w:rFonts w:cs="Calibri"/>
        </w:rPr>
        <w:t>.  (You may need to refresh your browser window.)</w:t>
      </w:r>
    </w:p>
    <w:p w:rsidR="00E50380" w:rsidRPr="00E211EF" w:rsidRDefault="00FD26C3" w:rsidP="00E211EF">
      <w:pPr>
        <w:pStyle w:val="Bullet-HelpfulHint"/>
        <w:rPr>
          <w:rFonts w:cs="Calibri"/>
        </w:rPr>
      </w:pPr>
      <w:r w:rsidRPr="008E56E5">
        <w:rPr>
          <w:rFonts w:cs="Calibri"/>
        </w:rPr>
        <w:t xml:space="preserve">Note, however, that at the bottom of the </w:t>
      </w:r>
      <w:r w:rsidR="00E00D6D">
        <w:rPr>
          <w:rFonts w:cs="Calibri"/>
        </w:rPr>
        <w:t xml:space="preserve">Listserv </w:t>
      </w:r>
      <w:r w:rsidRPr="008E56E5">
        <w:rPr>
          <w:rFonts w:cs="Calibri"/>
        </w:rPr>
        <w:t>Archives web page, there is a link to allow someone to search for an unlisted archive.</w:t>
      </w:r>
    </w:p>
    <w:p w:rsidR="00E50380" w:rsidRPr="008E56E5" w:rsidRDefault="00E50380">
      <w:pPr>
        <w:rPr>
          <w:rFonts w:cs="Calibri"/>
        </w:rPr>
      </w:pPr>
    </w:p>
    <w:p w:rsidR="00FD26C3" w:rsidRPr="009278E3" w:rsidRDefault="00846377" w:rsidP="00491166">
      <w:pPr>
        <w:pStyle w:val="Heading2"/>
      </w:pPr>
      <w:bookmarkStart w:id="29" w:name="ViewArchivedMessages"/>
      <w:r>
        <w:br w:type="page"/>
      </w:r>
      <w:bookmarkStart w:id="30" w:name="_Toc401748106"/>
      <w:r w:rsidR="00937E68" w:rsidRPr="009278E3">
        <w:lastRenderedPageBreak/>
        <w:t>View</w:t>
      </w:r>
      <w:r w:rsidR="00E50380" w:rsidRPr="009278E3">
        <w:t xml:space="preserve"> a </w:t>
      </w:r>
      <w:proofErr w:type="spellStart"/>
      <w:r w:rsidR="00E50380" w:rsidRPr="009278E3">
        <w:t>Listserv’s</w:t>
      </w:r>
      <w:proofErr w:type="spellEnd"/>
      <w:r w:rsidR="00E50380" w:rsidRPr="009278E3">
        <w:t xml:space="preserve"> Archived Messages</w:t>
      </w:r>
      <w:bookmarkEnd w:id="29"/>
      <w:bookmarkEnd w:id="30"/>
    </w:p>
    <w:p w:rsidR="009403A4" w:rsidRPr="008E56E5" w:rsidRDefault="009403A4" w:rsidP="00C22066">
      <w:pPr>
        <w:pStyle w:val="Bullet-Main"/>
      </w:pPr>
      <w:r w:rsidRPr="008E56E5">
        <w:t xml:space="preserve">If the </w:t>
      </w:r>
      <w:proofErr w:type="spellStart"/>
      <w:r w:rsidRPr="008E56E5">
        <w:t>listserv’s</w:t>
      </w:r>
      <w:proofErr w:type="spellEnd"/>
      <w:r w:rsidRPr="008E56E5">
        <w:t xml:space="preserve"> archives are public (i.e. anyone can read the archived messages), a listserv password is not required.</w:t>
      </w:r>
    </w:p>
    <w:p w:rsidR="00E50380" w:rsidRPr="008E56E5" w:rsidRDefault="009403A4" w:rsidP="00C22066">
      <w:pPr>
        <w:pStyle w:val="Bullet-Main"/>
      </w:pPr>
      <w:r w:rsidRPr="008E56E5">
        <w:t xml:space="preserve">If the </w:t>
      </w:r>
      <w:proofErr w:type="spellStart"/>
      <w:r w:rsidRPr="008E56E5">
        <w:t>listserv’s</w:t>
      </w:r>
      <w:proofErr w:type="spellEnd"/>
      <w:r w:rsidRPr="008E56E5">
        <w:t xml:space="preserve"> archives are private (i.e. only subscribers can read the archived messages), a</w:t>
      </w:r>
      <w:r w:rsidR="00E50380" w:rsidRPr="008E56E5">
        <w:t xml:space="preserve"> listserv password i</w:t>
      </w:r>
      <w:r w:rsidRPr="008E56E5">
        <w:t>s required</w:t>
      </w:r>
      <w:r w:rsidR="00E50380" w:rsidRPr="008E56E5">
        <w:t>.</w:t>
      </w:r>
    </w:p>
    <w:p w:rsidR="00E50380" w:rsidRPr="008E56E5" w:rsidRDefault="00E50380" w:rsidP="00E50380">
      <w:pPr>
        <w:rPr>
          <w:rFonts w:cs="Calibri"/>
        </w:rPr>
      </w:pPr>
    </w:p>
    <w:p w:rsidR="00937E68" w:rsidRPr="00C31E50" w:rsidRDefault="00937E68" w:rsidP="00C31E50">
      <w:pPr>
        <w:pStyle w:val="Bullet-Inst-Num"/>
        <w:numPr>
          <w:ilvl w:val="0"/>
          <w:numId w:val="24"/>
        </w:numPr>
        <w:rPr>
          <w:rFonts w:cs="Calibri"/>
        </w:rPr>
      </w:pPr>
      <w:r w:rsidRPr="00C31E50">
        <w:rPr>
          <w:rFonts w:cs="Calibri"/>
        </w:rPr>
        <w:t xml:space="preserve">Go to </w:t>
      </w:r>
      <w:hyperlink r:id="rId36" w:history="1">
        <w:r w:rsidRPr="00C31E50">
          <w:rPr>
            <w:rStyle w:val="Hyperlink"/>
            <w:rFonts w:cs="Calibri"/>
          </w:rPr>
          <w:t>http://lists.psu.edu</w:t>
        </w:r>
      </w:hyperlink>
      <w:r w:rsidRPr="00C31E50">
        <w:rPr>
          <w:rFonts w:cs="Calibri"/>
        </w:rPr>
        <w:t>.</w:t>
      </w:r>
    </w:p>
    <w:p w:rsidR="00937E68" w:rsidRPr="008E56E5" w:rsidRDefault="00CB013B" w:rsidP="00CE602B">
      <w:pPr>
        <w:pStyle w:val="Bullet-Inst-Num"/>
        <w:rPr>
          <w:rFonts w:cs="Calibri"/>
        </w:rPr>
      </w:pPr>
      <w:r>
        <w:rPr>
          <w:rFonts w:cs="Calibri"/>
        </w:rPr>
        <w:t xml:space="preserve">Select this link under Subscriber Pages:  </w:t>
      </w:r>
      <w:r>
        <w:rPr>
          <w:rFonts w:cs="Calibri"/>
          <w:u w:val="single"/>
        </w:rPr>
        <w:t>Online Mailing List A</w:t>
      </w:r>
      <w:r w:rsidR="00937E68" w:rsidRPr="008E56E5">
        <w:rPr>
          <w:rFonts w:cs="Calibri"/>
          <w:u w:val="single"/>
        </w:rPr>
        <w:t>rchives</w:t>
      </w:r>
      <w:r w:rsidR="00937E68" w:rsidRPr="008E56E5">
        <w:rPr>
          <w:rFonts w:cs="Calibri"/>
        </w:rPr>
        <w:t xml:space="preserve">. </w:t>
      </w:r>
    </w:p>
    <w:p w:rsidR="004977CD" w:rsidRDefault="00937E68" w:rsidP="00B93B2F">
      <w:pPr>
        <w:pStyle w:val="Bullet-Inst-Num"/>
        <w:rPr>
          <w:rFonts w:cs="Calibri"/>
        </w:rPr>
      </w:pPr>
      <w:r w:rsidRPr="008E56E5">
        <w:rPr>
          <w:rFonts w:cs="Calibri"/>
        </w:rPr>
        <w:t>To view the archives for a listserv, click on the</w:t>
      </w:r>
      <w:r w:rsidR="002D3E42" w:rsidRPr="008E56E5">
        <w:rPr>
          <w:rFonts w:cs="Calibri"/>
        </w:rPr>
        <w:t xml:space="preserve"> link for the listserv</w:t>
      </w:r>
      <w:r w:rsidRPr="008E56E5">
        <w:rPr>
          <w:rFonts w:cs="Calibri"/>
        </w:rPr>
        <w:t xml:space="preserve"> name. </w:t>
      </w:r>
    </w:p>
    <w:p w:rsidR="004977CD" w:rsidRDefault="00736E40" w:rsidP="004977CD">
      <w:pPr>
        <w:ind w:left="810"/>
        <w:rPr>
          <w:b/>
          <w:u w:val="single"/>
        </w:rPr>
      </w:pPr>
      <w:r w:rsidRPr="008E56E5">
        <w:rPr>
          <w:b/>
          <w:u w:val="single"/>
        </w:rPr>
        <w:t>OR</w:t>
      </w:r>
    </w:p>
    <w:p w:rsidR="00374223" w:rsidRPr="008E56E5" w:rsidRDefault="00736E40" w:rsidP="004977CD">
      <w:pPr>
        <w:spacing w:after="80"/>
        <w:ind w:left="547"/>
      </w:pPr>
      <w:r w:rsidRPr="008E56E5">
        <w:t>If the listserv doesn’t appear on this web page, scroll down to the bottom of the page</w:t>
      </w:r>
      <w:r w:rsidR="003D28EC">
        <w:t>.  In</w:t>
      </w:r>
      <w:r w:rsidRPr="008E56E5">
        <w:t xml:space="preserve"> the A</w:t>
      </w:r>
      <w:r w:rsidR="003D28EC">
        <w:t>ccess Unlisted Archives box</w:t>
      </w:r>
      <w:r w:rsidRPr="008E56E5">
        <w:t>, ty</w:t>
      </w:r>
      <w:r w:rsidR="003D28EC">
        <w:t>pe the listserv name.  Click the Submit</w:t>
      </w:r>
      <w:r w:rsidRPr="008E56E5">
        <w:t xml:space="preserve"> button to search for the listserv.  </w:t>
      </w:r>
    </w:p>
    <w:p w:rsidR="00962075" w:rsidRDefault="00D57FBF" w:rsidP="00B93B2F">
      <w:pPr>
        <w:pStyle w:val="Bullet-Inst-Num"/>
        <w:rPr>
          <w:rFonts w:cs="Calibri"/>
        </w:rPr>
      </w:pPr>
      <w:r w:rsidRPr="008E56E5">
        <w:rPr>
          <w:rFonts w:cs="Calibri"/>
        </w:rPr>
        <w:t xml:space="preserve">At the </w:t>
      </w:r>
      <w:r w:rsidR="00736E40" w:rsidRPr="008E56E5">
        <w:rPr>
          <w:rFonts w:cs="Calibri"/>
        </w:rPr>
        <w:t>Archives web page, c</w:t>
      </w:r>
      <w:r w:rsidR="00660B8D" w:rsidRPr="008E56E5">
        <w:rPr>
          <w:rFonts w:cs="Calibri"/>
        </w:rPr>
        <w:t>lick on a</w:t>
      </w:r>
      <w:r w:rsidR="00B975A2" w:rsidRPr="008E56E5">
        <w:rPr>
          <w:rFonts w:cs="Calibri"/>
        </w:rPr>
        <w:t xml:space="preserve"> li</w:t>
      </w:r>
      <w:r w:rsidR="00660B8D" w:rsidRPr="008E56E5">
        <w:rPr>
          <w:rFonts w:cs="Calibri"/>
        </w:rPr>
        <w:t>nk to select</w:t>
      </w:r>
      <w:r w:rsidR="00B975A2" w:rsidRPr="008E56E5">
        <w:rPr>
          <w:rFonts w:cs="Calibri"/>
        </w:rPr>
        <w:t xml:space="preserve"> t</w:t>
      </w:r>
      <w:r w:rsidRPr="008E56E5">
        <w:rPr>
          <w:rFonts w:cs="Calibri"/>
        </w:rPr>
        <w:t>he archives for a particular week</w:t>
      </w:r>
      <w:r w:rsidR="00962075">
        <w:rPr>
          <w:rFonts w:cs="Calibri"/>
        </w:rPr>
        <w:t xml:space="preserve">, month, etc.  </w:t>
      </w:r>
    </w:p>
    <w:p w:rsidR="00937E68" w:rsidRDefault="00962075" w:rsidP="00962075">
      <w:pPr>
        <w:pStyle w:val="Bullet-HelpfulHint"/>
      </w:pPr>
      <w:r>
        <w:t>The options will</w:t>
      </w:r>
      <w:r w:rsidR="00B975A2" w:rsidRPr="008E56E5">
        <w:t xml:space="preserve"> vary depending upon </w:t>
      </w:r>
      <w:r>
        <w:t>how the listserv is configured.</w:t>
      </w:r>
    </w:p>
    <w:p w:rsidR="005B55EC" w:rsidRDefault="005B55EC" w:rsidP="00962075">
      <w:pPr>
        <w:pStyle w:val="Bullet-HelpfulHint"/>
      </w:pPr>
      <w:r>
        <w:t xml:space="preserve">Some </w:t>
      </w:r>
      <w:proofErr w:type="spellStart"/>
      <w:r>
        <w:t>listservs</w:t>
      </w:r>
      <w:proofErr w:type="spellEnd"/>
      <w:r>
        <w:t xml:space="preserve"> may be configured </w:t>
      </w:r>
      <w:r w:rsidR="00846377">
        <w:t>so that the</w:t>
      </w:r>
      <w:r>
        <w:t xml:space="preserve"> messages</w:t>
      </w:r>
      <w:r w:rsidR="00846377">
        <w:t xml:space="preserve"> are not archived</w:t>
      </w:r>
      <w:r>
        <w:t>.</w:t>
      </w:r>
    </w:p>
    <w:p w:rsidR="00962075" w:rsidRDefault="00962075" w:rsidP="00962075">
      <w:pPr>
        <w:pStyle w:val="Bullet-HelpfulHint"/>
      </w:pPr>
      <w:r>
        <w:t>The listserv may require that you login in order to see the archives.</w:t>
      </w:r>
    </w:p>
    <w:p w:rsidR="00962075" w:rsidRPr="00962075" w:rsidRDefault="00962075" w:rsidP="00962075">
      <w:pPr>
        <w:rPr>
          <w:sz w:val="8"/>
          <w:szCs w:val="8"/>
        </w:rPr>
      </w:pPr>
    </w:p>
    <w:p w:rsidR="004977CD" w:rsidRDefault="00E409AF" w:rsidP="00B93B2F">
      <w:pPr>
        <w:pStyle w:val="Bullet-Inst-Num"/>
        <w:rPr>
          <w:rFonts w:cs="Calibri"/>
        </w:rPr>
      </w:pPr>
      <w:r w:rsidRPr="008E56E5">
        <w:rPr>
          <w:rFonts w:cs="Calibri"/>
        </w:rPr>
        <w:t xml:space="preserve">If the archives are </w:t>
      </w:r>
      <w:r w:rsidRPr="008E56E5">
        <w:rPr>
          <w:rFonts w:cs="Calibri"/>
          <w:b/>
          <w:i/>
        </w:rPr>
        <w:t>public</w:t>
      </w:r>
      <w:r w:rsidRPr="008E56E5">
        <w:rPr>
          <w:rFonts w:cs="Calibri"/>
        </w:rPr>
        <w:t xml:space="preserve"> (i.e. you aren’t prompted for a listserv password), the subject heading is listed for each archived message.  Click on a subject heading to read the message.</w:t>
      </w:r>
    </w:p>
    <w:p w:rsidR="004977CD" w:rsidRDefault="00E409AF" w:rsidP="004977CD">
      <w:pPr>
        <w:ind w:left="810"/>
        <w:rPr>
          <w:b/>
          <w:u w:val="single"/>
        </w:rPr>
      </w:pPr>
      <w:r w:rsidRPr="008E56E5">
        <w:rPr>
          <w:b/>
          <w:u w:val="single"/>
        </w:rPr>
        <w:t>OR</w:t>
      </w:r>
    </w:p>
    <w:p w:rsidR="00E409AF" w:rsidRPr="008E56E5" w:rsidRDefault="00E409AF" w:rsidP="004977CD">
      <w:pPr>
        <w:spacing w:after="80"/>
        <w:ind w:left="547"/>
      </w:pPr>
      <w:r w:rsidRPr="008E56E5">
        <w:t xml:space="preserve">If the archives are </w:t>
      </w:r>
      <w:r w:rsidRPr="008E56E5">
        <w:rPr>
          <w:b/>
          <w:i/>
        </w:rPr>
        <w:t>pr</w:t>
      </w:r>
      <w:r w:rsidR="006F61DB" w:rsidRPr="008E56E5">
        <w:rPr>
          <w:b/>
          <w:i/>
        </w:rPr>
        <w:t>ivate</w:t>
      </w:r>
      <w:r w:rsidR="006F61DB" w:rsidRPr="008E56E5">
        <w:t xml:space="preserve"> (i.e. only subscribers can</w:t>
      </w:r>
      <w:r w:rsidRPr="008E56E5">
        <w:t xml:space="preserve"> access the archived messages for that listserv), </w:t>
      </w:r>
      <w:r w:rsidR="00812D01">
        <w:t xml:space="preserve">click on the </w:t>
      </w:r>
      <w:r w:rsidR="00812D01" w:rsidRPr="005122B2">
        <w:rPr>
          <w:b/>
          <w:color w:val="548DD4"/>
        </w:rPr>
        <w:t xml:space="preserve">Login </w:t>
      </w:r>
      <w:proofErr w:type="gramStart"/>
      <w:r w:rsidR="00812D01" w:rsidRPr="005122B2">
        <w:rPr>
          <w:b/>
          <w:color w:val="548DD4"/>
        </w:rPr>
        <w:t>Required</w:t>
      </w:r>
      <w:proofErr w:type="gramEnd"/>
      <w:r w:rsidR="00812D01">
        <w:t xml:space="preserve"> link. </w:t>
      </w:r>
      <w:r w:rsidRPr="008E56E5">
        <w:t>Type your email address and listserv passw</w:t>
      </w:r>
      <w:r w:rsidR="00D57FBF" w:rsidRPr="008E56E5">
        <w:t>ord in the appropriate boxes</w:t>
      </w:r>
      <w:r w:rsidR="00812D01">
        <w:t>; c</w:t>
      </w:r>
      <w:r w:rsidRPr="008E56E5">
        <w:t>lick the Login button.</w:t>
      </w:r>
      <w:r w:rsidR="006F61DB" w:rsidRPr="008E56E5">
        <w:t xml:space="preserve">  </w:t>
      </w:r>
      <w:r w:rsidR="00CE5E39">
        <w:t>C</w:t>
      </w:r>
      <w:r w:rsidR="00CE5E39" w:rsidRPr="008E56E5">
        <w:t>lick on a link to select the archives for a particular week</w:t>
      </w:r>
      <w:r w:rsidR="00CE5E39">
        <w:t xml:space="preserve">, month, etc.  </w:t>
      </w:r>
      <w:r w:rsidR="006F61DB" w:rsidRPr="008E56E5">
        <w:t>The subject heading is listed for each archived message.  Click on a subject heading to read the message.</w:t>
      </w:r>
    </w:p>
    <w:p w:rsidR="00F67163" w:rsidRPr="008E56E5" w:rsidRDefault="00AB283F" w:rsidP="00F67163">
      <w:pPr>
        <w:pStyle w:val="Bullet-HelpfulHint"/>
        <w:rPr>
          <w:rFonts w:cs="Calibri"/>
        </w:rPr>
      </w:pPr>
      <w:r w:rsidRPr="008E56E5">
        <w:rPr>
          <w:rFonts w:cs="Calibri"/>
        </w:rPr>
        <w:t xml:space="preserve">If </w:t>
      </w:r>
      <w:r w:rsidR="00F67163" w:rsidRPr="008E56E5">
        <w:rPr>
          <w:rFonts w:cs="Calibri"/>
        </w:rPr>
        <w:t xml:space="preserve">you try to login </w:t>
      </w:r>
      <w:r w:rsidRPr="008E56E5">
        <w:rPr>
          <w:rFonts w:cs="Calibri"/>
        </w:rPr>
        <w:t>to archives that are private and you are not a subscriber to the listserv</w:t>
      </w:r>
      <w:r w:rsidR="00F67163" w:rsidRPr="008E56E5">
        <w:rPr>
          <w:rFonts w:cs="Calibri"/>
        </w:rPr>
        <w:t>, you will receive a message that says you are not authorized to browse the archives for that listserv.</w:t>
      </w:r>
    </w:p>
    <w:p w:rsidR="00E00D6D" w:rsidRDefault="00E00D6D" w:rsidP="005A55C3">
      <w:pPr>
        <w:rPr>
          <w:rFonts w:cs="Calibri"/>
        </w:rPr>
      </w:pPr>
    </w:p>
    <w:p w:rsidR="00E00D6D" w:rsidRPr="008E56E5" w:rsidRDefault="00E00D6D" w:rsidP="005A55C3">
      <w:pPr>
        <w:rPr>
          <w:rFonts w:cs="Calibri"/>
        </w:rPr>
      </w:pPr>
    </w:p>
    <w:p w:rsidR="00196DFB" w:rsidRPr="008E56E5" w:rsidRDefault="00196DFB" w:rsidP="00491166">
      <w:pPr>
        <w:pStyle w:val="Heading2"/>
      </w:pPr>
      <w:bookmarkStart w:id="31" w:name="ManageListowners"/>
      <w:bookmarkStart w:id="32" w:name="_Toc401748107"/>
      <w:r w:rsidRPr="009278E3">
        <w:t xml:space="preserve">Change the Listserv Configuration:  Add </w:t>
      </w:r>
      <w:r w:rsidR="00F3262B" w:rsidRPr="009278E3">
        <w:t>or Remove</w:t>
      </w:r>
      <w:r w:rsidRPr="009278E3">
        <w:t xml:space="preserve"> List</w:t>
      </w:r>
      <w:r w:rsidR="00CD49A9" w:rsidRPr="009278E3">
        <w:t xml:space="preserve"> O</w:t>
      </w:r>
      <w:r w:rsidRPr="009278E3">
        <w:t>wner</w:t>
      </w:r>
      <w:r w:rsidR="00F3262B" w:rsidRPr="009278E3">
        <w:t>s</w:t>
      </w:r>
      <w:bookmarkEnd w:id="31"/>
      <w:bookmarkEnd w:id="32"/>
    </w:p>
    <w:p w:rsidR="00196DFB" w:rsidRPr="008E56E5" w:rsidRDefault="00196DFB" w:rsidP="000B20C9">
      <w:pPr>
        <w:pStyle w:val="Bullet-Main"/>
      </w:pPr>
      <w:r w:rsidRPr="008E56E5">
        <w:t xml:space="preserve">You can add or remove list owners at any time.  </w:t>
      </w:r>
      <w:r w:rsidR="00427319" w:rsidRPr="008E56E5">
        <w:t>(It is recommended that you have at</w:t>
      </w:r>
      <w:r w:rsidR="00923F0F">
        <w:t xml:space="preserve"> least two list owners </w:t>
      </w:r>
      <w:r w:rsidR="002723AA">
        <w:t>to manage the listserv</w:t>
      </w:r>
      <w:r w:rsidR="00427319" w:rsidRPr="008E56E5">
        <w:t>.)</w:t>
      </w:r>
    </w:p>
    <w:p w:rsidR="00196DFB" w:rsidRPr="008E56E5" w:rsidRDefault="00196DFB">
      <w:pPr>
        <w:rPr>
          <w:rFonts w:cs="Calibri"/>
        </w:rPr>
      </w:pPr>
    </w:p>
    <w:p w:rsidR="00923F0F" w:rsidRPr="00923F0F" w:rsidRDefault="00923F0F" w:rsidP="00923F0F">
      <w:pPr>
        <w:pStyle w:val="Bullet-Inst-Num"/>
        <w:numPr>
          <w:ilvl w:val="0"/>
          <w:numId w:val="28"/>
        </w:numPr>
        <w:rPr>
          <w:rFonts w:cs="Calibri"/>
        </w:rPr>
      </w:pPr>
      <w:r w:rsidRPr="00923F0F">
        <w:rPr>
          <w:rFonts w:cs="Calibri"/>
        </w:rPr>
        <w:t xml:space="preserve">Go to </w:t>
      </w:r>
      <w:hyperlink r:id="rId37" w:history="1">
        <w:r w:rsidRPr="00923F0F">
          <w:rPr>
            <w:rStyle w:val="Hyperlink"/>
            <w:rFonts w:cs="Calibri"/>
          </w:rPr>
          <w:t>http://lists.psu.edu</w:t>
        </w:r>
      </w:hyperlink>
      <w:r w:rsidRPr="00923F0F">
        <w:rPr>
          <w:rFonts w:cs="Calibri"/>
        </w:rPr>
        <w:t>.</w:t>
      </w:r>
    </w:p>
    <w:p w:rsidR="00923F0F" w:rsidRPr="008E56E5" w:rsidRDefault="00923F0F" w:rsidP="00923F0F">
      <w:pPr>
        <w:pStyle w:val="Bullet-Inst-Num"/>
        <w:numPr>
          <w:ilvl w:val="0"/>
          <w:numId w:val="5"/>
        </w:numPr>
        <w:rPr>
          <w:rFonts w:cs="Calibri"/>
        </w:rPr>
      </w:pPr>
      <w:r>
        <w:rPr>
          <w:rFonts w:cs="Calibri"/>
        </w:rPr>
        <w:t>S</w:t>
      </w:r>
      <w:r w:rsidRPr="000248B5">
        <w:rPr>
          <w:rFonts w:cs="Calibri"/>
        </w:rPr>
        <w:t xml:space="preserve">elect this link under Administration:  </w:t>
      </w:r>
      <w:r w:rsidRPr="008E56E5">
        <w:rPr>
          <w:rFonts w:cs="Calibri"/>
          <w:u w:val="single"/>
        </w:rPr>
        <w:t>Mailing List Management Interface</w:t>
      </w:r>
      <w:r w:rsidRPr="008E56E5">
        <w:rPr>
          <w:rFonts w:cs="Calibri"/>
        </w:rPr>
        <w:t xml:space="preserve">. </w:t>
      </w:r>
    </w:p>
    <w:p w:rsidR="00923F0F" w:rsidRPr="0096414E" w:rsidRDefault="000B1125" w:rsidP="0096414E">
      <w:pPr>
        <w:pStyle w:val="Bullet-Inst-Num"/>
        <w:rPr>
          <w:rFonts w:cs="Calibri"/>
        </w:rPr>
      </w:pPr>
      <w:r>
        <w:rPr>
          <w:rFonts w:cs="Calibri"/>
        </w:rPr>
        <w:t>Login with</w:t>
      </w:r>
      <w:r w:rsidR="00923F0F" w:rsidRPr="008E56E5">
        <w:rPr>
          <w:rFonts w:cs="Calibri"/>
        </w:rPr>
        <w:t xml:space="preserve"> your emai</w:t>
      </w:r>
      <w:r>
        <w:rPr>
          <w:rFonts w:cs="Calibri"/>
        </w:rPr>
        <w:t xml:space="preserve">l address and </w:t>
      </w:r>
      <w:r w:rsidR="00923F0F" w:rsidRPr="008E56E5">
        <w:rPr>
          <w:rFonts w:cs="Calibri"/>
        </w:rPr>
        <w:t xml:space="preserve">listserv password.  </w:t>
      </w:r>
    </w:p>
    <w:p w:rsidR="00923F0F" w:rsidRPr="008E56E5" w:rsidRDefault="00923F0F" w:rsidP="00923F0F">
      <w:pPr>
        <w:pStyle w:val="Bullet-Inst-Num"/>
        <w:rPr>
          <w:rFonts w:cs="Calibri"/>
        </w:rPr>
      </w:pPr>
      <w:r w:rsidRPr="008E56E5">
        <w:rPr>
          <w:rFonts w:cs="Calibri"/>
        </w:rPr>
        <w:t xml:space="preserve">At the List Management page, go to the </w:t>
      </w:r>
      <w:r w:rsidRPr="008E56E5">
        <w:rPr>
          <w:rFonts w:cs="Calibri"/>
          <w:b/>
          <w:i/>
        </w:rPr>
        <w:t>Select List</w:t>
      </w:r>
      <w:r w:rsidRPr="008E56E5">
        <w:rPr>
          <w:rFonts w:cs="Calibri"/>
        </w:rPr>
        <w:t xml:space="preserve"> drop-down menu and select th</w:t>
      </w:r>
      <w:r w:rsidR="0096414E">
        <w:rPr>
          <w:rFonts w:cs="Calibri"/>
        </w:rPr>
        <w:t>e listserv that you wish to configure</w:t>
      </w:r>
      <w:r w:rsidRPr="008E56E5">
        <w:rPr>
          <w:rFonts w:cs="Calibri"/>
        </w:rPr>
        <w:t>.</w:t>
      </w:r>
    </w:p>
    <w:p w:rsidR="00923F0F" w:rsidRDefault="00923F0F" w:rsidP="00923F0F">
      <w:pPr>
        <w:pStyle w:val="Bullet-Inst-Num"/>
        <w:rPr>
          <w:rFonts w:cs="Calibri"/>
        </w:rPr>
      </w:pPr>
      <w:r>
        <w:rPr>
          <w:rFonts w:cs="Calibri"/>
        </w:rPr>
        <w:t>F</w:t>
      </w:r>
      <w:r w:rsidRPr="00CE4B23">
        <w:rPr>
          <w:rFonts w:cs="Calibri"/>
        </w:rPr>
        <w:t xml:space="preserve">rom the menu, select:  </w:t>
      </w:r>
      <w:r w:rsidRPr="00CE4B23">
        <w:rPr>
          <w:rFonts w:cs="Calibri"/>
          <w:b/>
          <w:i/>
        </w:rPr>
        <w:t>List Management/</w:t>
      </w:r>
      <w:r w:rsidR="0096414E">
        <w:rPr>
          <w:rFonts w:cs="Calibri"/>
          <w:b/>
          <w:i/>
        </w:rPr>
        <w:t>List Configuration/Manual List Configuration</w:t>
      </w:r>
      <w:r w:rsidRPr="00CE4B23">
        <w:rPr>
          <w:rFonts w:cs="Calibri"/>
        </w:rPr>
        <w:t>.</w:t>
      </w:r>
    </w:p>
    <w:p w:rsidR="004977CD" w:rsidRDefault="0096414E" w:rsidP="004977CD">
      <w:pPr>
        <w:pStyle w:val="Bullet-Inst-Num"/>
        <w:spacing w:after="0"/>
        <w:rPr>
          <w:rFonts w:cs="Calibri"/>
        </w:rPr>
      </w:pPr>
      <w:r>
        <w:rPr>
          <w:rFonts w:cs="Calibri"/>
        </w:rPr>
        <w:t>At the List Configuration</w:t>
      </w:r>
      <w:r w:rsidR="00257BF7" w:rsidRPr="008E56E5">
        <w:rPr>
          <w:rFonts w:cs="Calibri"/>
        </w:rPr>
        <w:t xml:space="preserve"> web page, add or remove list</w:t>
      </w:r>
      <w:r w:rsidR="00FD589F" w:rsidRPr="008E56E5">
        <w:rPr>
          <w:rFonts w:cs="Calibri"/>
        </w:rPr>
        <w:t xml:space="preserve"> </w:t>
      </w:r>
      <w:r w:rsidR="00257BF7" w:rsidRPr="008E56E5">
        <w:rPr>
          <w:rFonts w:cs="Calibri"/>
        </w:rPr>
        <w:t>owners.</w:t>
      </w:r>
      <w:r w:rsidR="00257BF7" w:rsidRPr="008E56E5">
        <w:rPr>
          <w:rFonts w:cs="Calibri"/>
        </w:rPr>
        <w:br/>
        <w:t xml:space="preserve">Example of </w:t>
      </w:r>
      <w:r w:rsidR="00FD589F" w:rsidRPr="008E56E5">
        <w:rPr>
          <w:rFonts w:cs="Calibri"/>
        </w:rPr>
        <w:t xml:space="preserve">the </w:t>
      </w:r>
      <w:r w:rsidR="00257BF7" w:rsidRPr="008E56E5">
        <w:rPr>
          <w:rFonts w:cs="Calibri"/>
        </w:rPr>
        <w:t>format</w:t>
      </w:r>
      <w:r w:rsidR="00FD589F" w:rsidRPr="008E56E5">
        <w:rPr>
          <w:rFonts w:cs="Calibri"/>
        </w:rPr>
        <w:t xml:space="preserve"> for adding list owners</w:t>
      </w:r>
      <w:r w:rsidR="00257BF7" w:rsidRPr="008E56E5">
        <w:rPr>
          <w:rFonts w:cs="Calibri"/>
        </w:rPr>
        <w:t>:</w:t>
      </w:r>
    </w:p>
    <w:p w:rsidR="00257BF7" w:rsidRPr="008E56E5" w:rsidRDefault="00257BF7" w:rsidP="004977CD">
      <w:pPr>
        <w:spacing w:after="80"/>
        <w:ind w:left="994"/>
      </w:pPr>
      <w:r w:rsidRPr="008E56E5">
        <w:t>Owner= jdoe@psu.edu (Jane Doe</w:t>
      </w:r>
      <w:proofErr w:type="gramStart"/>
      <w:r w:rsidRPr="008E56E5">
        <w:t>)</w:t>
      </w:r>
      <w:proofErr w:type="gramEnd"/>
      <w:r w:rsidRPr="008E56E5">
        <w:br/>
        <w:t>Owner= jsmith@psu.edu (John Smith)</w:t>
      </w:r>
    </w:p>
    <w:p w:rsidR="00257BF7" w:rsidRPr="008E56E5" w:rsidRDefault="0096414E" w:rsidP="00257BF7">
      <w:pPr>
        <w:pStyle w:val="Bullet-Inst-Num"/>
        <w:rPr>
          <w:rFonts w:cs="Calibri"/>
        </w:rPr>
      </w:pPr>
      <w:r>
        <w:rPr>
          <w:rFonts w:cs="Calibri"/>
        </w:rPr>
        <w:t>Click the Submit</w:t>
      </w:r>
      <w:r w:rsidR="00257BF7" w:rsidRPr="008E56E5">
        <w:rPr>
          <w:rFonts w:cs="Calibri"/>
        </w:rPr>
        <w:t xml:space="preserve"> button. </w:t>
      </w:r>
    </w:p>
    <w:p w:rsidR="00FD26C3" w:rsidRPr="009278E3" w:rsidRDefault="00FD26C3" w:rsidP="00491166">
      <w:pPr>
        <w:pStyle w:val="Heading2"/>
      </w:pPr>
      <w:bookmarkStart w:id="33" w:name="CreateAlias"/>
      <w:bookmarkStart w:id="34" w:name="_Toc401748108"/>
      <w:r w:rsidRPr="009278E3">
        <w:lastRenderedPageBreak/>
        <w:t>Create an Alias for a Listserv</w:t>
      </w:r>
      <w:bookmarkEnd w:id="33"/>
      <w:bookmarkEnd w:id="34"/>
    </w:p>
    <w:p w:rsidR="00FD26C3" w:rsidRDefault="00274CBC">
      <w:pPr>
        <w:rPr>
          <w:rFonts w:cs="Calibri"/>
        </w:rPr>
      </w:pPr>
      <w:r>
        <w:rPr>
          <w:rFonts w:cs="Calibri"/>
        </w:rPr>
        <w:t xml:space="preserve">See the document, </w:t>
      </w:r>
      <w:hyperlink r:id="rId38" w:history="1">
        <w:r w:rsidRPr="00274CBC">
          <w:rPr>
            <w:rStyle w:val="Hyperlink"/>
            <w:rFonts w:cs="Calibri"/>
          </w:rPr>
          <w:t>Procedure for Creating a Listserv/Email Alias</w:t>
        </w:r>
      </w:hyperlink>
      <w:r>
        <w:rPr>
          <w:rFonts w:cs="Calibri"/>
        </w:rPr>
        <w:t>.</w:t>
      </w:r>
    </w:p>
    <w:p w:rsidR="00FD26C3" w:rsidRPr="008E56E5" w:rsidRDefault="00FD26C3">
      <w:pPr>
        <w:rPr>
          <w:rFonts w:cs="Calibri"/>
        </w:rPr>
      </w:pPr>
    </w:p>
    <w:p w:rsidR="00FD26C3" w:rsidRPr="008E56E5" w:rsidRDefault="00FD26C3">
      <w:pPr>
        <w:rPr>
          <w:rFonts w:cs="Calibri"/>
        </w:rPr>
      </w:pPr>
    </w:p>
    <w:p w:rsidR="00FD26C3" w:rsidRPr="00063143" w:rsidRDefault="00FD26C3" w:rsidP="00491166">
      <w:pPr>
        <w:pStyle w:val="Heading2"/>
      </w:pPr>
      <w:bookmarkStart w:id="35" w:name="GetHelp"/>
      <w:bookmarkStart w:id="36" w:name="_Toc401748109"/>
      <w:r w:rsidRPr="009278E3">
        <w:t>Get Help</w:t>
      </w:r>
      <w:bookmarkEnd w:id="35"/>
      <w:bookmarkEnd w:id="36"/>
    </w:p>
    <w:p w:rsidR="004977CD" w:rsidRDefault="00FD26C3" w:rsidP="00D6058E">
      <w:pPr>
        <w:pStyle w:val="Bullet-Main"/>
      </w:pPr>
      <w:r w:rsidRPr="008E56E5">
        <w:t>On-line documentation is located at:</w:t>
      </w:r>
    </w:p>
    <w:p w:rsidR="00FD26C3" w:rsidRPr="008E56E5" w:rsidRDefault="00095FC0" w:rsidP="004977CD">
      <w:pPr>
        <w:ind w:left="990"/>
      </w:pPr>
      <w:hyperlink r:id="rId39" w:history="1">
        <w:r w:rsidR="00FD26C3" w:rsidRPr="008E56E5">
          <w:rPr>
            <w:rStyle w:val="Hyperlink"/>
          </w:rPr>
          <w:t>http://lists.psu.edu</w:t>
        </w:r>
      </w:hyperlink>
      <w:r w:rsidR="00FD26C3" w:rsidRPr="008E56E5">
        <w:t xml:space="preserve"> </w:t>
      </w:r>
      <w:r w:rsidR="00D6058E">
        <w:br/>
      </w:r>
      <w:hyperlink r:id="rId40" w:history="1">
        <w:r w:rsidR="00D6058E" w:rsidRPr="00D6058E">
          <w:rPr>
            <w:rStyle w:val="Hyperlink"/>
            <w:bCs/>
          </w:rPr>
          <w:t>http://www.lsoft.com/products/listserv-powered.asp</w:t>
        </w:r>
      </w:hyperlink>
    </w:p>
    <w:p w:rsidR="00FD26C3" w:rsidRPr="008E56E5" w:rsidRDefault="00FD26C3" w:rsidP="00AD6D0B">
      <w:pPr>
        <w:numPr>
          <w:ilvl w:val="0"/>
          <w:numId w:val="2"/>
        </w:numPr>
        <w:rPr>
          <w:rFonts w:cs="Calibri"/>
        </w:rPr>
      </w:pPr>
      <w:r w:rsidRPr="008E56E5">
        <w:rPr>
          <w:rFonts w:cs="Calibri"/>
        </w:rPr>
        <w:t xml:space="preserve">If you have a problem with your listserv, contact </w:t>
      </w:r>
      <w:hyperlink r:id="rId41" w:history="1">
        <w:r w:rsidR="004977CD" w:rsidRPr="00942858">
          <w:rPr>
            <w:rStyle w:val="Hyperlink"/>
            <w:rFonts w:cs="Calibri"/>
          </w:rPr>
          <w:t>helpdesk@psu.edu</w:t>
        </w:r>
      </w:hyperlink>
      <w:r w:rsidRPr="008E56E5">
        <w:rPr>
          <w:rFonts w:cs="Calibri"/>
        </w:rPr>
        <w:t>.</w:t>
      </w:r>
    </w:p>
    <w:p w:rsidR="0031473A" w:rsidRDefault="00FD26C3" w:rsidP="00491166">
      <w:pPr>
        <w:pStyle w:val="Heading2"/>
      </w:pPr>
      <w:r w:rsidRPr="008E56E5">
        <w:br w:type="page"/>
      </w:r>
      <w:bookmarkStart w:id="37" w:name="AppendixA"/>
      <w:bookmarkStart w:id="38" w:name="_Toc401748110"/>
      <w:r w:rsidR="00977D19">
        <w:lastRenderedPageBreak/>
        <w:t>Appendix A</w:t>
      </w:r>
      <w:bookmarkEnd w:id="38"/>
    </w:p>
    <w:p w:rsidR="008B4C81" w:rsidRPr="008B4C81" w:rsidRDefault="008B4C81" w:rsidP="008B4C81">
      <w:r>
        <w:t>Listserv Application Form</w:t>
      </w:r>
    </w:p>
    <w:p w:rsidR="008B4C81" w:rsidRPr="008B4C81" w:rsidRDefault="008B4C81" w:rsidP="008B4C81">
      <w:r>
        <w:rPr>
          <w:noProof/>
        </w:rPr>
        <w:drawing>
          <wp:inline distT="0" distB="0" distL="0" distR="0" wp14:anchorId="7076067F" wp14:editId="7AE4275A">
            <wp:extent cx="6225540" cy="6872868"/>
            <wp:effectExtent l="0" t="0" r="3810" b="4445"/>
            <wp:docPr id="28" name="Picture 28" descr="Request a New Mailing Lis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quest a New Mailing List for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26755" cy="6874209"/>
                    </a:xfrm>
                    <a:prstGeom prst="rect">
                      <a:avLst/>
                    </a:prstGeom>
                    <a:noFill/>
                    <a:ln>
                      <a:noFill/>
                    </a:ln>
                  </pic:spPr>
                </pic:pic>
              </a:graphicData>
            </a:graphic>
          </wp:inline>
        </w:drawing>
      </w:r>
    </w:p>
    <w:bookmarkEnd w:id="37"/>
    <w:p w:rsidR="00FD26C3" w:rsidRPr="008E56E5" w:rsidRDefault="00FD26C3">
      <w:pPr>
        <w:rPr>
          <w:rFonts w:cs="Calibri"/>
        </w:rPr>
      </w:pPr>
    </w:p>
    <w:p w:rsidR="0031473A" w:rsidRDefault="00B534CD" w:rsidP="00491166">
      <w:pPr>
        <w:pStyle w:val="Heading2"/>
      </w:pPr>
      <w:r>
        <w:br w:type="page"/>
      </w:r>
      <w:bookmarkStart w:id="39" w:name="AppendixB"/>
      <w:bookmarkStart w:id="40" w:name="_Toc401748111"/>
      <w:r w:rsidR="0031473A">
        <w:lastRenderedPageBreak/>
        <w:t>Appendix B</w:t>
      </w:r>
      <w:bookmarkEnd w:id="40"/>
    </w:p>
    <w:p w:rsidR="00B534CD" w:rsidRPr="0031473A" w:rsidRDefault="00B534CD" w:rsidP="00B534CD">
      <w:pPr>
        <w:rPr>
          <w:b/>
        </w:rPr>
      </w:pPr>
      <w:r w:rsidRPr="0031473A">
        <w:rPr>
          <w:b/>
        </w:rPr>
        <w:t>Export Email Addresses from Excel 2010</w:t>
      </w:r>
      <w:bookmarkEnd w:id="39"/>
      <w:r w:rsidR="00593B5B">
        <w:rPr>
          <w:b/>
        </w:rPr>
        <w:t xml:space="preserve"> as Plain Text (Tab Delimited)</w:t>
      </w:r>
      <w:r w:rsidRPr="0031473A">
        <w:rPr>
          <w:b/>
        </w:rPr>
        <w:t xml:space="preserve">  </w:t>
      </w:r>
    </w:p>
    <w:p w:rsidR="00B534CD" w:rsidRPr="00B534CD" w:rsidRDefault="00B534CD" w:rsidP="00976653">
      <w:pPr>
        <w:pStyle w:val="Bullet-Inst-Num"/>
        <w:numPr>
          <w:ilvl w:val="0"/>
          <w:numId w:val="18"/>
        </w:numPr>
        <w:rPr>
          <w:rFonts w:cs="Calibri"/>
        </w:rPr>
      </w:pPr>
      <w:r w:rsidRPr="00B534CD">
        <w:rPr>
          <w:rFonts w:cs="Calibri"/>
        </w:rPr>
        <w:t>Open the Excel file that contains the email addresses.</w:t>
      </w:r>
    </w:p>
    <w:p w:rsidR="00B534CD" w:rsidRPr="008E56E5" w:rsidRDefault="00B534CD" w:rsidP="00976653">
      <w:pPr>
        <w:pStyle w:val="Bullet-Inst-Num"/>
        <w:numPr>
          <w:ilvl w:val="0"/>
          <w:numId w:val="15"/>
        </w:numPr>
        <w:rPr>
          <w:rFonts w:cs="Calibri"/>
        </w:rPr>
      </w:pPr>
      <w:r w:rsidRPr="008E56E5">
        <w:rPr>
          <w:rFonts w:cs="Calibri"/>
        </w:rPr>
        <w:t xml:space="preserve">From the menu, select:  </w:t>
      </w:r>
      <w:r w:rsidRPr="00053525">
        <w:rPr>
          <w:rFonts w:cs="Calibri"/>
          <w:b/>
          <w:i/>
        </w:rPr>
        <w:t>File/Save As</w:t>
      </w:r>
      <w:r w:rsidRPr="008E56E5">
        <w:rPr>
          <w:rFonts w:cs="Calibri"/>
        </w:rPr>
        <w:t>.</w:t>
      </w:r>
    </w:p>
    <w:p w:rsidR="00B534CD" w:rsidRPr="008E56E5" w:rsidRDefault="00B534CD" w:rsidP="00976653">
      <w:pPr>
        <w:pStyle w:val="Bullet-Inst-Num"/>
        <w:numPr>
          <w:ilvl w:val="0"/>
          <w:numId w:val="15"/>
        </w:numPr>
        <w:rPr>
          <w:rFonts w:cs="Calibri"/>
        </w:rPr>
      </w:pPr>
      <w:r w:rsidRPr="008E56E5">
        <w:rPr>
          <w:rFonts w:cs="Calibri"/>
        </w:rPr>
        <w:t xml:space="preserve">Click the drop-down arrow next to </w:t>
      </w:r>
      <w:proofErr w:type="gramStart"/>
      <w:r w:rsidRPr="008E56E5">
        <w:rPr>
          <w:rFonts w:cs="Calibri"/>
        </w:rPr>
        <w:t>Save</w:t>
      </w:r>
      <w:proofErr w:type="gramEnd"/>
      <w:r w:rsidRPr="008E56E5">
        <w:rPr>
          <w:rFonts w:cs="Calibri"/>
        </w:rPr>
        <w:t xml:space="preserve"> as Type and select:  Text (Tab Delimited).</w:t>
      </w:r>
    </w:p>
    <w:p w:rsidR="00B534CD" w:rsidRPr="008E56E5" w:rsidRDefault="00B534CD" w:rsidP="00976653">
      <w:pPr>
        <w:pStyle w:val="Bullet-Inst-Num"/>
        <w:numPr>
          <w:ilvl w:val="0"/>
          <w:numId w:val="15"/>
        </w:numPr>
        <w:rPr>
          <w:rFonts w:cs="Calibri"/>
        </w:rPr>
      </w:pPr>
      <w:r w:rsidRPr="008E56E5">
        <w:rPr>
          <w:rFonts w:cs="Calibri"/>
        </w:rPr>
        <w:t>Save the file.</w:t>
      </w:r>
    </w:p>
    <w:p w:rsidR="00B534CD" w:rsidRPr="008E56E5" w:rsidRDefault="00B534CD">
      <w:pPr>
        <w:rPr>
          <w:rFonts w:cs="Calibri"/>
        </w:rPr>
      </w:pPr>
    </w:p>
    <w:p w:rsidR="00696C68" w:rsidRPr="0031473A" w:rsidRDefault="00696C68" w:rsidP="00696C68">
      <w:pPr>
        <w:rPr>
          <w:b/>
        </w:rPr>
      </w:pPr>
      <w:r w:rsidRPr="0031473A">
        <w:rPr>
          <w:b/>
        </w:rPr>
        <w:t>Export Email Addresses from Excel 2010</w:t>
      </w:r>
      <w:r>
        <w:rPr>
          <w:b/>
        </w:rPr>
        <w:t xml:space="preserve"> as Formatted Text (Space Delimited)</w:t>
      </w:r>
      <w:r w:rsidRPr="0031473A">
        <w:rPr>
          <w:b/>
        </w:rPr>
        <w:t xml:space="preserve">  </w:t>
      </w:r>
    </w:p>
    <w:p w:rsidR="00696C68" w:rsidRPr="00696C68" w:rsidRDefault="00696C68" w:rsidP="00696C68">
      <w:pPr>
        <w:pStyle w:val="Bullet-Inst-Num"/>
        <w:numPr>
          <w:ilvl w:val="0"/>
          <w:numId w:val="29"/>
        </w:numPr>
        <w:rPr>
          <w:rFonts w:cs="Calibri"/>
        </w:rPr>
      </w:pPr>
      <w:r w:rsidRPr="00696C68">
        <w:rPr>
          <w:rFonts w:cs="Calibri"/>
        </w:rPr>
        <w:t>Open the Excel file that contains the email addresses.</w:t>
      </w:r>
    </w:p>
    <w:p w:rsidR="00696C68" w:rsidRPr="008E56E5" w:rsidRDefault="00696C68" w:rsidP="00696C68">
      <w:pPr>
        <w:pStyle w:val="Bullet-Inst-Num"/>
        <w:numPr>
          <w:ilvl w:val="0"/>
          <w:numId w:val="15"/>
        </w:numPr>
        <w:rPr>
          <w:rFonts w:cs="Calibri"/>
        </w:rPr>
      </w:pPr>
      <w:r w:rsidRPr="008E56E5">
        <w:rPr>
          <w:rFonts w:cs="Calibri"/>
        </w:rPr>
        <w:t xml:space="preserve">From the menu, select:  </w:t>
      </w:r>
      <w:r w:rsidRPr="00053525">
        <w:rPr>
          <w:rFonts w:cs="Calibri"/>
          <w:b/>
          <w:i/>
        </w:rPr>
        <w:t>File/Save As</w:t>
      </w:r>
      <w:r w:rsidRPr="008E56E5">
        <w:rPr>
          <w:rFonts w:cs="Calibri"/>
        </w:rPr>
        <w:t>.</w:t>
      </w:r>
    </w:p>
    <w:p w:rsidR="00696C68" w:rsidRPr="008E56E5" w:rsidRDefault="00696C68" w:rsidP="00696C68">
      <w:pPr>
        <w:pStyle w:val="Bullet-Inst-Num"/>
        <w:numPr>
          <w:ilvl w:val="0"/>
          <w:numId w:val="15"/>
        </w:numPr>
        <w:rPr>
          <w:rFonts w:cs="Calibri"/>
        </w:rPr>
      </w:pPr>
      <w:r w:rsidRPr="008E56E5">
        <w:rPr>
          <w:rFonts w:cs="Calibri"/>
        </w:rPr>
        <w:t xml:space="preserve">Click the drop-down arrow next to </w:t>
      </w:r>
      <w:proofErr w:type="gramStart"/>
      <w:r w:rsidRPr="008E56E5">
        <w:rPr>
          <w:rFonts w:cs="Calibri"/>
        </w:rPr>
        <w:t>Sav</w:t>
      </w:r>
      <w:r>
        <w:rPr>
          <w:rFonts w:cs="Calibri"/>
        </w:rPr>
        <w:t>e</w:t>
      </w:r>
      <w:proofErr w:type="gramEnd"/>
      <w:r>
        <w:rPr>
          <w:rFonts w:cs="Calibri"/>
        </w:rPr>
        <w:t xml:space="preserve"> as Type and select:  Formatted Text (Space</w:t>
      </w:r>
      <w:r w:rsidRPr="008E56E5">
        <w:rPr>
          <w:rFonts w:cs="Calibri"/>
        </w:rPr>
        <w:t xml:space="preserve"> Delimited).</w:t>
      </w:r>
    </w:p>
    <w:p w:rsidR="00696C68" w:rsidRPr="008E56E5" w:rsidRDefault="00696C68" w:rsidP="00696C68">
      <w:pPr>
        <w:pStyle w:val="Bullet-Inst-Num"/>
        <w:numPr>
          <w:ilvl w:val="0"/>
          <w:numId w:val="15"/>
        </w:numPr>
        <w:rPr>
          <w:rFonts w:cs="Calibri"/>
        </w:rPr>
      </w:pPr>
      <w:r w:rsidRPr="008E56E5">
        <w:rPr>
          <w:rFonts w:cs="Calibri"/>
        </w:rPr>
        <w:t>Save the file.</w:t>
      </w:r>
    </w:p>
    <w:p w:rsidR="00696C68" w:rsidRPr="008E56E5" w:rsidRDefault="00696C68">
      <w:pPr>
        <w:pStyle w:val="Header"/>
        <w:tabs>
          <w:tab w:val="clear" w:pos="4320"/>
          <w:tab w:val="clear" w:pos="8640"/>
        </w:tabs>
        <w:rPr>
          <w:rFonts w:cs="Calibri"/>
        </w:rPr>
      </w:pPr>
    </w:p>
    <w:p w:rsidR="00A2531A" w:rsidRPr="0031473A" w:rsidRDefault="0031473A" w:rsidP="0031473A">
      <w:pPr>
        <w:rPr>
          <w:b/>
          <w:u w:val="single"/>
        </w:rPr>
      </w:pPr>
      <w:r w:rsidRPr="0031473A">
        <w:rPr>
          <w:b/>
        </w:rPr>
        <w:t>Concatenate Fields in Excel 2010</w:t>
      </w:r>
    </w:p>
    <w:p w:rsidR="00A2531A" w:rsidRPr="008E56E5" w:rsidRDefault="00A2531A" w:rsidP="0031473A">
      <w:r w:rsidRPr="008E56E5">
        <w:t xml:space="preserve">If you have an Excel file that only contains the person’s </w:t>
      </w:r>
      <w:proofErr w:type="spellStart"/>
      <w:r w:rsidRPr="008E56E5">
        <w:t>userid</w:t>
      </w:r>
      <w:proofErr w:type="spellEnd"/>
      <w:r w:rsidRPr="008E56E5">
        <w:t xml:space="preserve"> (instead of their complete email address), you will need to add the domain to the </w:t>
      </w:r>
      <w:proofErr w:type="spellStart"/>
      <w:r w:rsidRPr="008E56E5">
        <w:t>userid</w:t>
      </w:r>
      <w:proofErr w:type="spellEnd"/>
      <w:r w:rsidRPr="008E56E5">
        <w:t>.  This may be accomplished by using Excel’s concatenation function.</w:t>
      </w:r>
    </w:p>
    <w:p w:rsidR="00A2531A" w:rsidRPr="008E56E5" w:rsidRDefault="00A2531A" w:rsidP="00A2531A">
      <w:pPr>
        <w:rPr>
          <w:rFonts w:cs="Calibri"/>
        </w:rPr>
      </w:pPr>
    </w:p>
    <w:p w:rsidR="00A2531A" w:rsidRPr="0031473A" w:rsidRDefault="00A2531A" w:rsidP="00976653">
      <w:pPr>
        <w:pStyle w:val="Bullet-Inst-Num"/>
        <w:numPr>
          <w:ilvl w:val="0"/>
          <w:numId w:val="19"/>
        </w:numPr>
        <w:rPr>
          <w:rFonts w:cs="Calibri"/>
        </w:rPr>
      </w:pPr>
      <w:r w:rsidRPr="0031473A">
        <w:rPr>
          <w:rFonts w:cs="Calibri"/>
        </w:rPr>
        <w:t xml:space="preserve">Open the Excel file that contains the </w:t>
      </w:r>
      <w:proofErr w:type="spellStart"/>
      <w:r w:rsidRPr="0031473A">
        <w:rPr>
          <w:rFonts w:cs="Calibri"/>
        </w:rPr>
        <w:t>userids</w:t>
      </w:r>
      <w:proofErr w:type="spellEnd"/>
      <w:r w:rsidRPr="0031473A">
        <w:rPr>
          <w:rFonts w:cs="Calibri"/>
        </w:rPr>
        <w:t>.</w:t>
      </w:r>
    </w:p>
    <w:p w:rsidR="00A2531A" w:rsidRPr="008E56E5" w:rsidRDefault="00A2531A" w:rsidP="00976653">
      <w:pPr>
        <w:pStyle w:val="Bullet-Inst-Num"/>
        <w:numPr>
          <w:ilvl w:val="0"/>
          <w:numId w:val="18"/>
        </w:numPr>
        <w:rPr>
          <w:rFonts w:cs="Calibri"/>
        </w:rPr>
      </w:pPr>
      <w:r w:rsidRPr="008E56E5">
        <w:rPr>
          <w:rFonts w:cs="Calibri"/>
        </w:rPr>
        <w:t xml:space="preserve">Insert a column to the right of the </w:t>
      </w:r>
      <w:proofErr w:type="spellStart"/>
      <w:r w:rsidRPr="008E56E5">
        <w:rPr>
          <w:rFonts w:cs="Calibri"/>
        </w:rPr>
        <w:t>userid</w:t>
      </w:r>
      <w:proofErr w:type="spellEnd"/>
      <w:r w:rsidRPr="008E56E5">
        <w:rPr>
          <w:rFonts w:cs="Calibri"/>
        </w:rPr>
        <w:t xml:space="preserve"> column.</w:t>
      </w:r>
    </w:p>
    <w:p w:rsidR="00A2531A" w:rsidRPr="008E56E5" w:rsidRDefault="00A2531A" w:rsidP="00976653">
      <w:pPr>
        <w:pStyle w:val="Bullet-Inst-Num"/>
        <w:numPr>
          <w:ilvl w:val="0"/>
          <w:numId w:val="18"/>
        </w:numPr>
        <w:rPr>
          <w:rFonts w:cs="Calibri"/>
        </w:rPr>
      </w:pPr>
      <w:r w:rsidRPr="008E56E5">
        <w:rPr>
          <w:rFonts w:cs="Calibri"/>
        </w:rPr>
        <w:t xml:space="preserve">Click in the cell that is to the right of the first </w:t>
      </w:r>
      <w:proofErr w:type="spellStart"/>
      <w:r w:rsidRPr="008E56E5">
        <w:rPr>
          <w:rFonts w:cs="Calibri"/>
        </w:rPr>
        <w:t>userid</w:t>
      </w:r>
      <w:proofErr w:type="spellEnd"/>
      <w:r w:rsidRPr="008E56E5">
        <w:rPr>
          <w:rFonts w:cs="Calibri"/>
        </w:rPr>
        <w:t xml:space="preserve"> and enter a for</w:t>
      </w:r>
      <w:r w:rsidR="00531B29">
        <w:rPr>
          <w:rFonts w:cs="Calibri"/>
        </w:rPr>
        <w:t>mula similar to:</w:t>
      </w:r>
      <w:r w:rsidR="00531B29">
        <w:rPr>
          <w:rFonts w:cs="Calibri"/>
        </w:rPr>
        <w:br/>
        <w:t>=CONCATENATE(A4</w:t>
      </w:r>
      <w:r w:rsidRPr="008E56E5">
        <w:rPr>
          <w:rFonts w:cs="Calibri"/>
        </w:rPr>
        <w:t>,"@psu.edu")</w:t>
      </w:r>
    </w:p>
    <w:p w:rsidR="00A2531A" w:rsidRDefault="00A2531A" w:rsidP="0031473A">
      <w:pPr>
        <w:pStyle w:val="Bullet-HelpfulHint"/>
      </w:pPr>
      <w:r w:rsidRPr="008E56E5">
        <w:t>Your cell reference may be different.</w:t>
      </w:r>
    </w:p>
    <w:p w:rsidR="00001B9F" w:rsidRPr="008E56E5" w:rsidRDefault="00F27E88" w:rsidP="00E211EF">
      <w:pPr>
        <w:pStyle w:val="ImageSpacing"/>
      </w:pPr>
      <w:r>
        <w:rPr>
          <w:noProof/>
        </w:rPr>
        <w:drawing>
          <wp:inline distT="0" distB="0" distL="0" distR="0" wp14:anchorId="638DE606" wp14:editId="55BE5D9A">
            <wp:extent cx="3985260" cy="1737360"/>
            <wp:effectExtent l="0" t="0" r="0" b="0"/>
            <wp:docPr id="51" name="Picture 51" descr="Excel spreadsheet showing formula for concatentation of userid and @psu.edu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cel spreadsheet showing formula for concatentation of userid and @psu.edu domai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85260" cy="1737360"/>
                    </a:xfrm>
                    <a:prstGeom prst="rect">
                      <a:avLst/>
                    </a:prstGeom>
                    <a:noFill/>
                    <a:ln>
                      <a:noFill/>
                    </a:ln>
                  </pic:spPr>
                </pic:pic>
              </a:graphicData>
            </a:graphic>
          </wp:inline>
        </w:drawing>
      </w:r>
    </w:p>
    <w:p w:rsidR="00A2531A" w:rsidRPr="008E56E5" w:rsidRDefault="00A2531A" w:rsidP="00976653">
      <w:pPr>
        <w:pStyle w:val="Bullet-Inst-Num"/>
        <w:numPr>
          <w:ilvl w:val="0"/>
          <w:numId w:val="18"/>
        </w:numPr>
        <w:rPr>
          <w:rFonts w:cs="Calibri"/>
        </w:rPr>
      </w:pPr>
      <w:r w:rsidRPr="008E56E5">
        <w:rPr>
          <w:rFonts w:cs="Calibri"/>
        </w:rPr>
        <w:t xml:space="preserve">Copy this formula to the remaining </w:t>
      </w:r>
      <w:r w:rsidR="00001B9F">
        <w:rPr>
          <w:rFonts w:cs="Calibri"/>
        </w:rPr>
        <w:t>cells in this column</w:t>
      </w:r>
      <w:r w:rsidRPr="008E56E5">
        <w:rPr>
          <w:rFonts w:cs="Calibri"/>
        </w:rPr>
        <w:t>.</w:t>
      </w:r>
      <w:r w:rsidR="00001B9F">
        <w:rPr>
          <w:rFonts w:cs="Calibri"/>
        </w:rPr>
        <w:t xml:space="preserve">  The column will now have the complete email address for each person.</w:t>
      </w:r>
    </w:p>
    <w:p w:rsidR="00A2531A" w:rsidRPr="008E56E5" w:rsidRDefault="00F27E88" w:rsidP="00E211EF">
      <w:pPr>
        <w:pStyle w:val="ImageSpacing"/>
      </w:pPr>
      <w:r>
        <w:rPr>
          <w:noProof/>
        </w:rPr>
        <w:drawing>
          <wp:inline distT="0" distB="0" distL="0" distR="0" wp14:anchorId="2A6E3E7F" wp14:editId="626048E1">
            <wp:extent cx="3855720" cy="1752600"/>
            <wp:effectExtent l="0" t="0" r="0" b="0"/>
            <wp:docPr id="52" name="Picture 52" descr="Excel spreadsheet showing list of email addresses after concate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xcel spreadsheet showing list of email addresses after concatena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55720" cy="1752600"/>
                    </a:xfrm>
                    <a:prstGeom prst="rect">
                      <a:avLst/>
                    </a:prstGeom>
                    <a:noFill/>
                    <a:ln>
                      <a:noFill/>
                    </a:ln>
                  </pic:spPr>
                </pic:pic>
              </a:graphicData>
            </a:graphic>
          </wp:inline>
        </w:drawing>
      </w:r>
    </w:p>
    <w:p w:rsidR="00A2531A" w:rsidRPr="008E56E5" w:rsidRDefault="00A2531A" w:rsidP="00976653">
      <w:pPr>
        <w:pStyle w:val="Bullet-Inst-Num"/>
        <w:numPr>
          <w:ilvl w:val="0"/>
          <w:numId w:val="19"/>
        </w:numPr>
        <w:rPr>
          <w:rFonts w:cs="Calibri"/>
        </w:rPr>
      </w:pPr>
      <w:r w:rsidRPr="008E56E5">
        <w:rPr>
          <w:rFonts w:cs="Calibri"/>
        </w:rPr>
        <w:lastRenderedPageBreak/>
        <w:t>Copy the range of cells that contains the complete email addresses.</w:t>
      </w:r>
    </w:p>
    <w:p w:rsidR="00A2531A" w:rsidRPr="00001B9F" w:rsidRDefault="00A2531A" w:rsidP="00976653">
      <w:pPr>
        <w:pStyle w:val="Bullet-Inst-Num"/>
        <w:numPr>
          <w:ilvl w:val="0"/>
          <w:numId w:val="19"/>
        </w:numPr>
        <w:rPr>
          <w:rFonts w:cs="Calibri"/>
        </w:rPr>
      </w:pPr>
      <w:r w:rsidRPr="00001B9F">
        <w:rPr>
          <w:rFonts w:cs="Calibri"/>
        </w:rPr>
        <w:t>Open Notepad</w:t>
      </w:r>
      <w:r w:rsidR="00001B9F" w:rsidRPr="00001B9F">
        <w:rPr>
          <w:rFonts w:cs="Calibri"/>
        </w:rPr>
        <w:t xml:space="preserve"> (or other text editor) and </w:t>
      </w:r>
      <w:r w:rsidR="00001B9F">
        <w:rPr>
          <w:rFonts w:cs="Calibri"/>
        </w:rPr>
        <w:t>p</w:t>
      </w:r>
      <w:r w:rsidRPr="00001B9F">
        <w:rPr>
          <w:rFonts w:cs="Calibri"/>
        </w:rPr>
        <w:t xml:space="preserve">aste </w:t>
      </w:r>
      <w:r w:rsidR="00001B9F">
        <w:rPr>
          <w:rFonts w:cs="Calibri"/>
        </w:rPr>
        <w:t>the email addresses</w:t>
      </w:r>
      <w:r w:rsidRPr="00001B9F">
        <w:rPr>
          <w:rFonts w:cs="Calibri"/>
        </w:rPr>
        <w:t>.</w:t>
      </w:r>
    </w:p>
    <w:p w:rsidR="00A2531A" w:rsidRDefault="00A2531A" w:rsidP="00976653">
      <w:pPr>
        <w:pStyle w:val="Bullet-Inst-Num"/>
        <w:numPr>
          <w:ilvl w:val="0"/>
          <w:numId w:val="19"/>
        </w:numPr>
        <w:rPr>
          <w:rFonts w:cs="Calibri"/>
        </w:rPr>
      </w:pPr>
      <w:r w:rsidRPr="008E56E5">
        <w:rPr>
          <w:rFonts w:cs="Calibri"/>
        </w:rPr>
        <w:t>Save the file.</w:t>
      </w:r>
      <w:r w:rsidR="006813F5">
        <w:rPr>
          <w:rFonts w:cs="Calibri"/>
        </w:rPr>
        <w:t xml:space="preserve">  </w:t>
      </w:r>
    </w:p>
    <w:p w:rsidR="00FD26C3" w:rsidRPr="006813F5" w:rsidRDefault="006813F5" w:rsidP="006813F5">
      <w:pPr>
        <w:pStyle w:val="Bullet-HelpfulHint"/>
      </w:pPr>
      <w:r>
        <w:t>You can use this text file to upload subscribers to your listserv using the bulk upload feature.</w:t>
      </w:r>
    </w:p>
    <w:sectPr w:rsidR="00FD26C3" w:rsidRPr="006813F5" w:rsidSect="00B22E56">
      <w:headerReference w:type="default" r:id="rId45"/>
      <w:footerReference w:type="default" r:id="rId4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A6" w:rsidRDefault="004A76A6">
      <w:r>
        <w:separator/>
      </w:r>
    </w:p>
  </w:endnote>
  <w:endnote w:type="continuationSeparator" w:id="0">
    <w:p w:rsidR="004A76A6" w:rsidRDefault="004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0F" w:rsidRPr="00FA50D7" w:rsidRDefault="00ED360F">
    <w:pPr>
      <w:pStyle w:val="Footer"/>
      <w:pBdr>
        <w:top w:val="single" w:sz="4" w:space="1" w:color="auto"/>
      </w:pBdr>
      <w:jc w:val="right"/>
      <w:rPr>
        <w:sz w:val="18"/>
        <w:szCs w:val="18"/>
      </w:rPr>
    </w:pPr>
    <w:r w:rsidRPr="00FA50D7">
      <w:rPr>
        <w:sz w:val="18"/>
        <w:szCs w:val="18"/>
      </w:rPr>
      <w:t>Cdudas\OfficeDocs\Seminars\How-toGuides\ListServ.doc</w:t>
    </w:r>
    <w:r w:rsidR="00FE5A4D">
      <w:rPr>
        <w:sz w:val="18"/>
        <w:szCs w:val="18"/>
      </w:rPr>
      <w:t>x</w:t>
    </w:r>
    <w:r w:rsidRPr="00FA50D7">
      <w:rPr>
        <w:sz w:val="18"/>
        <w:szCs w:val="18"/>
      </w:rPr>
      <w:t>\</w:t>
    </w:r>
    <w:r w:rsidR="00FA50D7" w:rsidRPr="00FA50D7">
      <w:rPr>
        <w:sz w:val="18"/>
        <w:szCs w:val="18"/>
      </w:rPr>
      <w:t>09.23.04\Revised 10.15.14</w:t>
    </w:r>
    <w:r w:rsidRPr="00FA50D7">
      <w:rPr>
        <w:sz w:val="18"/>
        <w:szCs w:val="18"/>
      </w:rPr>
      <w:t xml:space="preserve"> – Page </w:t>
    </w:r>
    <w:proofErr w:type="spellStart"/>
    <w:r w:rsidRPr="00FA50D7">
      <w:rPr>
        <w:sz w:val="18"/>
        <w:szCs w:val="18"/>
      </w:rPr>
      <w:t>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0F" w:rsidRPr="00DB4DC8" w:rsidRDefault="00ED360F">
    <w:pPr>
      <w:pStyle w:val="Footer"/>
      <w:pBdr>
        <w:top w:val="single" w:sz="8" w:space="1" w:color="auto"/>
      </w:pBdr>
      <w:jc w:val="right"/>
      <w:rPr>
        <w:rFonts w:cs="Calibri"/>
        <w:sz w:val="18"/>
        <w:szCs w:val="18"/>
      </w:rPr>
    </w:pPr>
    <w:r w:rsidRPr="00DB4DC8">
      <w:rPr>
        <w:rFonts w:cs="Calibri"/>
        <w:sz w:val="18"/>
        <w:szCs w:val="18"/>
      </w:rPr>
      <w:t>CDudas\OfficeDocs\Seminars\How-to</w:t>
    </w:r>
    <w:r w:rsidR="00F93DFA" w:rsidRPr="00DB4DC8">
      <w:rPr>
        <w:rFonts w:cs="Calibri"/>
        <w:sz w:val="18"/>
        <w:szCs w:val="18"/>
      </w:rPr>
      <w:t>Guides\Listservs\ListServ.doc</w:t>
    </w:r>
    <w:r w:rsidR="00FE5A4D">
      <w:rPr>
        <w:rFonts w:cs="Calibri"/>
        <w:sz w:val="18"/>
        <w:szCs w:val="18"/>
      </w:rPr>
      <w:t>x</w:t>
    </w:r>
    <w:r w:rsidR="00F93DFA" w:rsidRPr="00DB4DC8">
      <w:rPr>
        <w:rFonts w:cs="Calibri"/>
        <w:sz w:val="18"/>
        <w:szCs w:val="18"/>
      </w:rPr>
      <w:t>\</w:t>
    </w:r>
    <w:r w:rsidR="00FA50D7">
      <w:rPr>
        <w:rFonts w:cs="Calibri"/>
        <w:sz w:val="18"/>
        <w:szCs w:val="18"/>
      </w:rPr>
      <w:t>09.23.04</w:t>
    </w:r>
    <w:r w:rsidR="002762B0" w:rsidRPr="00DB4DC8">
      <w:rPr>
        <w:rFonts w:cs="Calibri"/>
        <w:sz w:val="18"/>
        <w:szCs w:val="18"/>
      </w:rPr>
      <w:t>\Revised-</w:t>
    </w:r>
    <w:r w:rsidR="00DB4DC8" w:rsidRPr="00DB4DC8">
      <w:rPr>
        <w:rFonts w:cs="Calibri"/>
        <w:sz w:val="18"/>
        <w:szCs w:val="18"/>
      </w:rPr>
      <w:t>10.15</w:t>
    </w:r>
    <w:r w:rsidR="00F93DFA" w:rsidRPr="00DB4DC8">
      <w:rPr>
        <w:rFonts w:cs="Calibri"/>
        <w:sz w:val="18"/>
        <w:szCs w:val="18"/>
      </w:rPr>
      <w:t>.1</w:t>
    </w:r>
    <w:r w:rsidR="00DB4DC8" w:rsidRPr="00DB4DC8">
      <w:rPr>
        <w:rFonts w:cs="Calibri"/>
        <w:sz w:val="18"/>
        <w:szCs w:val="18"/>
      </w:rPr>
      <w:t>4</w:t>
    </w:r>
    <w:r w:rsidRPr="00DB4DC8">
      <w:rPr>
        <w:rFonts w:cs="Calibri"/>
        <w:sz w:val="18"/>
        <w:szCs w:val="18"/>
      </w:rPr>
      <w:t xml:space="preserve"> - Page </w:t>
    </w:r>
    <w:r w:rsidRPr="00DB4DC8">
      <w:rPr>
        <w:rFonts w:cs="Calibri"/>
        <w:sz w:val="18"/>
        <w:szCs w:val="18"/>
      </w:rPr>
      <w:fldChar w:fldCharType="begin"/>
    </w:r>
    <w:r w:rsidRPr="00DB4DC8">
      <w:rPr>
        <w:rFonts w:cs="Calibri"/>
        <w:sz w:val="18"/>
        <w:szCs w:val="18"/>
      </w:rPr>
      <w:instrText xml:space="preserve"> PAGE </w:instrText>
    </w:r>
    <w:r w:rsidRPr="00DB4DC8">
      <w:rPr>
        <w:rFonts w:cs="Calibri"/>
        <w:sz w:val="18"/>
        <w:szCs w:val="18"/>
      </w:rPr>
      <w:fldChar w:fldCharType="separate"/>
    </w:r>
    <w:r w:rsidR="00095FC0">
      <w:rPr>
        <w:rFonts w:cs="Calibri"/>
        <w:noProof/>
        <w:sz w:val="18"/>
        <w:szCs w:val="18"/>
      </w:rPr>
      <w:t>19</w:t>
    </w:r>
    <w:r w:rsidRPr="00DB4DC8">
      <w:rPr>
        <w:rFonts w:cs="Calibri"/>
        <w:sz w:val="18"/>
        <w:szCs w:val="18"/>
      </w:rPr>
      <w:fldChar w:fldCharType="end"/>
    </w:r>
    <w:r w:rsidR="00DE3CAB">
      <w:rPr>
        <w:rFonts w:cs="Calibri"/>
        <w:sz w:val="18"/>
        <w:szCs w:val="18"/>
      </w:rPr>
      <w:t xml:space="preserve"> of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A6" w:rsidRDefault="004A76A6">
      <w:r>
        <w:separator/>
      </w:r>
    </w:p>
  </w:footnote>
  <w:footnote w:type="continuationSeparator" w:id="0">
    <w:p w:rsidR="004A76A6" w:rsidRDefault="004A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0F" w:rsidRPr="005122B2" w:rsidRDefault="00ED360F" w:rsidP="005122B2">
    <w:pPr>
      <w:pStyle w:val="bd-flush"/>
      <w:jc w:val="center"/>
      <w:rPr>
        <w:rFonts w:ascii="Calibri" w:hAnsi="Calibri" w:cs="Calibri"/>
        <w:b/>
        <w:sz w:val="32"/>
        <w:szCs w:val="32"/>
      </w:rPr>
    </w:pPr>
    <w:r w:rsidRPr="005122B2">
      <w:rPr>
        <w:rFonts w:ascii="Calibri" w:hAnsi="Calibri" w:cs="Calibri"/>
        <w:b/>
        <w:sz w:val="32"/>
        <w:szCs w:val="32"/>
      </w:rPr>
      <w:t>Table of Contents</w:t>
    </w:r>
  </w:p>
  <w:p w:rsidR="00ED360F" w:rsidRDefault="00E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0F" w:rsidRPr="004F0D23" w:rsidRDefault="00ED360F" w:rsidP="002E2D8C">
    <w:pPr>
      <w:pStyle w:val="Header"/>
      <w:jc w:val="center"/>
      <w:rPr>
        <w:b/>
        <w:sz w:val="32"/>
        <w:szCs w:val="32"/>
      </w:rPr>
    </w:pPr>
    <w:r>
      <w:rPr>
        <w:b/>
        <w:sz w:val="32"/>
        <w:szCs w:val="32"/>
      </w:rPr>
      <w:t>Create and Maintain a Penn State Listserv</w:t>
    </w:r>
  </w:p>
  <w:p w:rsidR="00ED360F" w:rsidRPr="00E80926" w:rsidRDefault="00ED360F">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A0A038"/>
    <w:lvl w:ilvl="0">
      <w:start w:val="1"/>
      <w:numFmt w:val="bullet"/>
      <w:lvlText w:val=""/>
      <w:lvlJc w:val="left"/>
      <w:pPr>
        <w:tabs>
          <w:tab w:val="num" w:pos="360"/>
        </w:tabs>
        <w:ind w:left="360" w:hanging="360"/>
      </w:pPr>
      <w:rPr>
        <w:rFonts w:ascii="Symbol" w:hAnsi="Symbol" w:hint="default"/>
      </w:rPr>
    </w:lvl>
  </w:abstractNum>
  <w:abstractNum w:abstractNumId="1">
    <w:nsid w:val="18DB396B"/>
    <w:multiLevelType w:val="hybridMultilevel"/>
    <w:tmpl w:val="415A89C2"/>
    <w:lvl w:ilvl="0" w:tplc="6F324FC4">
      <w:start w:val="1"/>
      <w:numFmt w:val="bullet"/>
      <w:pStyle w:val="Bullet-Mai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16099"/>
    <w:multiLevelType w:val="hybridMultilevel"/>
    <w:tmpl w:val="D8388C36"/>
    <w:lvl w:ilvl="0" w:tplc="A32C6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54370"/>
    <w:multiLevelType w:val="hybridMultilevel"/>
    <w:tmpl w:val="A97EF3C4"/>
    <w:lvl w:ilvl="0" w:tplc="13261774">
      <w:start w:val="1"/>
      <w:numFmt w:val="decimal"/>
      <w:lvlText w:val="%1."/>
      <w:lvlJc w:val="right"/>
      <w:pPr>
        <w:tabs>
          <w:tab w:val="num" w:pos="216"/>
        </w:tabs>
        <w:ind w:left="216" w:hanging="216"/>
      </w:pPr>
      <w:rPr>
        <w:rFonts w:hint="default"/>
      </w:rPr>
    </w:lvl>
    <w:lvl w:ilvl="1" w:tplc="6B90FB60">
      <w:start w:val="1"/>
      <w:numFmt w:val="bullet"/>
      <w:pStyle w:val="Bullet-HelpfulHin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AF4461A"/>
    <w:multiLevelType w:val="hybridMultilevel"/>
    <w:tmpl w:val="314A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A5AB7"/>
    <w:multiLevelType w:val="multilevel"/>
    <w:tmpl w:val="DB922880"/>
    <w:lvl w:ilvl="0">
      <w:start w:val="1"/>
      <w:numFmt w:val="decimal"/>
      <w:pStyle w:val="Bullet-Indent-Inst-Num"/>
      <w:lvlText w:val="%1."/>
      <w:lvlJc w:val="right"/>
      <w:pPr>
        <w:tabs>
          <w:tab w:val="num" w:pos="835"/>
        </w:tabs>
        <w:ind w:left="835" w:hanging="144"/>
      </w:pPr>
      <w:rPr>
        <w:rFonts w:hint="default"/>
      </w:rPr>
    </w:lvl>
    <w:lvl w:ilvl="1">
      <w:start w:val="1"/>
      <w:numFmt w:val="lowerLetter"/>
      <w:lvlText w:val="%2)"/>
      <w:lvlJc w:val="left"/>
      <w:pPr>
        <w:tabs>
          <w:tab w:val="num" w:pos="403"/>
        </w:tabs>
        <w:ind w:left="1555" w:hanging="720"/>
      </w:pPr>
      <w:rPr>
        <w:rFonts w:hint="default"/>
      </w:rPr>
    </w:lvl>
    <w:lvl w:ilvl="2">
      <w:start w:val="1"/>
      <w:numFmt w:val="lowerRoman"/>
      <w:lvlText w:val="%3)"/>
      <w:lvlJc w:val="left"/>
      <w:pPr>
        <w:tabs>
          <w:tab w:val="num" w:pos="403"/>
        </w:tabs>
        <w:ind w:left="2275" w:hanging="720"/>
      </w:pPr>
      <w:rPr>
        <w:rFonts w:hint="default"/>
      </w:rPr>
    </w:lvl>
    <w:lvl w:ilvl="3">
      <w:start w:val="1"/>
      <w:numFmt w:val="lowerLetter"/>
      <w:lvlText w:val="%4)"/>
      <w:lvlJc w:val="left"/>
      <w:pPr>
        <w:tabs>
          <w:tab w:val="num" w:pos="403"/>
        </w:tabs>
        <w:ind w:left="2995" w:hanging="720"/>
      </w:pPr>
      <w:rPr>
        <w:rFonts w:hint="default"/>
      </w:rPr>
    </w:lvl>
    <w:lvl w:ilvl="4">
      <w:start w:val="1"/>
      <w:numFmt w:val="decimal"/>
      <w:lvlText w:val="(%5)"/>
      <w:lvlJc w:val="left"/>
      <w:pPr>
        <w:tabs>
          <w:tab w:val="num" w:pos="403"/>
        </w:tabs>
        <w:ind w:left="3715" w:hanging="720"/>
      </w:pPr>
      <w:rPr>
        <w:rFonts w:hint="default"/>
      </w:rPr>
    </w:lvl>
    <w:lvl w:ilvl="5">
      <w:start w:val="1"/>
      <w:numFmt w:val="lowerLetter"/>
      <w:lvlText w:val="(%6)"/>
      <w:lvlJc w:val="left"/>
      <w:pPr>
        <w:tabs>
          <w:tab w:val="num" w:pos="403"/>
        </w:tabs>
        <w:ind w:left="4435" w:hanging="720"/>
      </w:pPr>
      <w:rPr>
        <w:rFonts w:hint="default"/>
      </w:rPr>
    </w:lvl>
    <w:lvl w:ilvl="6">
      <w:start w:val="1"/>
      <w:numFmt w:val="lowerRoman"/>
      <w:lvlText w:val="(%7)"/>
      <w:lvlJc w:val="left"/>
      <w:pPr>
        <w:tabs>
          <w:tab w:val="num" w:pos="403"/>
        </w:tabs>
        <w:ind w:left="5155" w:hanging="720"/>
      </w:pPr>
      <w:rPr>
        <w:rFonts w:hint="default"/>
      </w:rPr>
    </w:lvl>
    <w:lvl w:ilvl="7">
      <w:start w:val="1"/>
      <w:numFmt w:val="lowerLetter"/>
      <w:lvlText w:val="(%8)"/>
      <w:lvlJc w:val="left"/>
      <w:pPr>
        <w:tabs>
          <w:tab w:val="num" w:pos="403"/>
        </w:tabs>
        <w:ind w:left="5875" w:hanging="720"/>
      </w:pPr>
      <w:rPr>
        <w:rFonts w:hint="default"/>
      </w:rPr>
    </w:lvl>
    <w:lvl w:ilvl="8">
      <w:start w:val="1"/>
      <w:numFmt w:val="lowerRoman"/>
      <w:lvlText w:val="(%9)"/>
      <w:lvlJc w:val="left"/>
      <w:pPr>
        <w:tabs>
          <w:tab w:val="num" w:pos="403"/>
        </w:tabs>
        <w:ind w:left="6595" w:hanging="720"/>
      </w:pPr>
      <w:rPr>
        <w:rFonts w:hint="default"/>
      </w:rPr>
    </w:lvl>
  </w:abstractNum>
  <w:abstractNum w:abstractNumId="6">
    <w:nsid w:val="64C950F3"/>
    <w:multiLevelType w:val="hybridMultilevel"/>
    <w:tmpl w:val="D63A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F5A0B"/>
    <w:multiLevelType w:val="hybridMultilevel"/>
    <w:tmpl w:val="5310FFAE"/>
    <w:lvl w:ilvl="0" w:tplc="4B264880">
      <w:start w:val="1"/>
      <w:numFmt w:val="decimal"/>
      <w:pStyle w:val="Bullet-Inst-Num"/>
      <w:lvlText w:val="%1."/>
      <w:lvlJc w:val="right"/>
      <w:pPr>
        <w:tabs>
          <w:tab w:val="num" w:pos="576"/>
        </w:tabs>
        <w:ind w:left="576" w:hanging="216"/>
      </w:pPr>
      <w:rPr>
        <w:rFonts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4A818F6"/>
    <w:multiLevelType w:val="hybridMultilevel"/>
    <w:tmpl w:val="9E92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B37B1"/>
    <w:multiLevelType w:val="hybridMultilevel"/>
    <w:tmpl w:val="F40C0B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1176265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5"/>
  </w:num>
  <w:num w:numId="5">
    <w:abstractNumId w:val="7"/>
    <w:lvlOverride w:ilvl="0">
      <w:startOverride w:val="1"/>
    </w:lvlOverride>
  </w:num>
  <w:num w:numId="6">
    <w:abstractNumId w:val="7"/>
  </w:num>
  <w:num w:numId="7">
    <w:abstractNumId w:val="7"/>
    <w:lvlOverride w:ilvl="0">
      <w:startOverride w:val="1"/>
    </w:lvlOverride>
  </w:num>
  <w:num w:numId="8">
    <w:abstractNumId w:val="7"/>
    <w:lvlOverride w:ilvl="0">
      <w:startOverride w:val="1"/>
    </w:lvlOverride>
  </w:num>
  <w:num w:numId="9">
    <w:abstractNumId w:val="4"/>
  </w:num>
  <w:num w:numId="10">
    <w:abstractNumId w:val="7"/>
    <w:lvlOverride w:ilvl="0">
      <w:startOverride w:val="1"/>
    </w:lvlOverride>
  </w:num>
  <w:num w:numId="11">
    <w:abstractNumId w:val="2"/>
  </w:num>
  <w:num w:numId="12">
    <w:abstractNumId w:val="8"/>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num>
  <w:num w:numId="26">
    <w:abstractNumId w:val="7"/>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9"/>
  </w:num>
  <w:num w:numId="31">
    <w:abstractNumId w:val="0"/>
  </w:num>
  <w:num w:numId="3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6A"/>
    <w:rsid w:val="00001AC1"/>
    <w:rsid w:val="00001B9F"/>
    <w:rsid w:val="00015E12"/>
    <w:rsid w:val="000248B5"/>
    <w:rsid w:val="00032FB1"/>
    <w:rsid w:val="00034D15"/>
    <w:rsid w:val="000368B2"/>
    <w:rsid w:val="0004026F"/>
    <w:rsid w:val="00040BC8"/>
    <w:rsid w:val="00045653"/>
    <w:rsid w:val="00050A96"/>
    <w:rsid w:val="00053525"/>
    <w:rsid w:val="000602BD"/>
    <w:rsid w:val="00062AEA"/>
    <w:rsid w:val="00063143"/>
    <w:rsid w:val="00076C4C"/>
    <w:rsid w:val="00077D2B"/>
    <w:rsid w:val="0008552B"/>
    <w:rsid w:val="000951E2"/>
    <w:rsid w:val="00095FC0"/>
    <w:rsid w:val="000B09C2"/>
    <w:rsid w:val="000B1125"/>
    <w:rsid w:val="000B20C9"/>
    <w:rsid w:val="000C36A9"/>
    <w:rsid w:val="000D24EE"/>
    <w:rsid w:val="000D496E"/>
    <w:rsid w:val="000E029E"/>
    <w:rsid w:val="000E7257"/>
    <w:rsid w:val="000F12F7"/>
    <w:rsid w:val="001132B0"/>
    <w:rsid w:val="001176C9"/>
    <w:rsid w:val="00122EF6"/>
    <w:rsid w:val="0012795A"/>
    <w:rsid w:val="0013194C"/>
    <w:rsid w:val="0013563A"/>
    <w:rsid w:val="00136D37"/>
    <w:rsid w:val="0014436E"/>
    <w:rsid w:val="0015115A"/>
    <w:rsid w:val="0016279D"/>
    <w:rsid w:val="00167D6E"/>
    <w:rsid w:val="00167F52"/>
    <w:rsid w:val="00170580"/>
    <w:rsid w:val="00172E89"/>
    <w:rsid w:val="00196DFB"/>
    <w:rsid w:val="001B5382"/>
    <w:rsid w:val="001B5751"/>
    <w:rsid w:val="001C647D"/>
    <w:rsid w:val="001D4F82"/>
    <w:rsid w:val="001E0D6B"/>
    <w:rsid w:val="001E4CA8"/>
    <w:rsid w:val="001F16FE"/>
    <w:rsid w:val="001F2FC4"/>
    <w:rsid w:val="00200639"/>
    <w:rsid w:val="002021A5"/>
    <w:rsid w:val="0020303C"/>
    <w:rsid w:val="00203708"/>
    <w:rsid w:val="00214409"/>
    <w:rsid w:val="00232CE3"/>
    <w:rsid w:val="00254861"/>
    <w:rsid w:val="00257BF7"/>
    <w:rsid w:val="00261E16"/>
    <w:rsid w:val="002723AA"/>
    <w:rsid w:val="0027424B"/>
    <w:rsid w:val="00274CBC"/>
    <w:rsid w:val="002762B0"/>
    <w:rsid w:val="00277419"/>
    <w:rsid w:val="00282996"/>
    <w:rsid w:val="0028447A"/>
    <w:rsid w:val="00285BC7"/>
    <w:rsid w:val="002875E8"/>
    <w:rsid w:val="002A62BD"/>
    <w:rsid w:val="002B6B29"/>
    <w:rsid w:val="002C4026"/>
    <w:rsid w:val="002D24A6"/>
    <w:rsid w:val="002D3E42"/>
    <w:rsid w:val="002E2D8C"/>
    <w:rsid w:val="002E6480"/>
    <w:rsid w:val="002F2D3B"/>
    <w:rsid w:val="002F7640"/>
    <w:rsid w:val="00311293"/>
    <w:rsid w:val="0031473A"/>
    <w:rsid w:val="00330A61"/>
    <w:rsid w:val="00337EFC"/>
    <w:rsid w:val="00346081"/>
    <w:rsid w:val="00350004"/>
    <w:rsid w:val="00352140"/>
    <w:rsid w:val="00352F61"/>
    <w:rsid w:val="00362FB0"/>
    <w:rsid w:val="00374223"/>
    <w:rsid w:val="0037533D"/>
    <w:rsid w:val="00377EFC"/>
    <w:rsid w:val="003803C3"/>
    <w:rsid w:val="00381B09"/>
    <w:rsid w:val="0039052F"/>
    <w:rsid w:val="00391B28"/>
    <w:rsid w:val="00394CDD"/>
    <w:rsid w:val="003A0F73"/>
    <w:rsid w:val="003A2CE5"/>
    <w:rsid w:val="003A4166"/>
    <w:rsid w:val="003A6157"/>
    <w:rsid w:val="003B463B"/>
    <w:rsid w:val="003B659E"/>
    <w:rsid w:val="003D0A82"/>
    <w:rsid w:val="003D174C"/>
    <w:rsid w:val="003D28EC"/>
    <w:rsid w:val="003E6176"/>
    <w:rsid w:val="003E749D"/>
    <w:rsid w:val="003E7C5E"/>
    <w:rsid w:val="003F3306"/>
    <w:rsid w:val="003F7670"/>
    <w:rsid w:val="00410603"/>
    <w:rsid w:val="0041668F"/>
    <w:rsid w:val="00425165"/>
    <w:rsid w:val="00427319"/>
    <w:rsid w:val="00432188"/>
    <w:rsid w:val="00432A34"/>
    <w:rsid w:val="00437D60"/>
    <w:rsid w:val="0044169A"/>
    <w:rsid w:val="00453E09"/>
    <w:rsid w:val="00465406"/>
    <w:rsid w:val="0046739D"/>
    <w:rsid w:val="00471AA7"/>
    <w:rsid w:val="00474F3B"/>
    <w:rsid w:val="00485ED3"/>
    <w:rsid w:val="0048787A"/>
    <w:rsid w:val="00491166"/>
    <w:rsid w:val="004977CD"/>
    <w:rsid w:val="004A76A6"/>
    <w:rsid w:val="004B7EFD"/>
    <w:rsid w:val="004C5E47"/>
    <w:rsid w:val="004F0D23"/>
    <w:rsid w:val="004F39BD"/>
    <w:rsid w:val="004F60E0"/>
    <w:rsid w:val="004F62C9"/>
    <w:rsid w:val="00507E30"/>
    <w:rsid w:val="005122B2"/>
    <w:rsid w:val="00515A69"/>
    <w:rsid w:val="005175EC"/>
    <w:rsid w:val="00517EA3"/>
    <w:rsid w:val="00524971"/>
    <w:rsid w:val="00530AC5"/>
    <w:rsid w:val="00531B29"/>
    <w:rsid w:val="00531DF0"/>
    <w:rsid w:val="00532A52"/>
    <w:rsid w:val="005335B6"/>
    <w:rsid w:val="005337F9"/>
    <w:rsid w:val="005362A4"/>
    <w:rsid w:val="005528D1"/>
    <w:rsid w:val="005560C2"/>
    <w:rsid w:val="005606DC"/>
    <w:rsid w:val="00564A4E"/>
    <w:rsid w:val="0057201D"/>
    <w:rsid w:val="00572B65"/>
    <w:rsid w:val="00583209"/>
    <w:rsid w:val="00591F6C"/>
    <w:rsid w:val="00593B5B"/>
    <w:rsid w:val="005A55C3"/>
    <w:rsid w:val="005A5D58"/>
    <w:rsid w:val="005A621B"/>
    <w:rsid w:val="005A7649"/>
    <w:rsid w:val="005B1896"/>
    <w:rsid w:val="005B3468"/>
    <w:rsid w:val="005B55EC"/>
    <w:rsid w:val="005D12F4"/>
    <w:rsid w:val="005D7DBE"/>
    <w:rsid w:val="005E16B8"/>
    <w:rsid w:val="005E1E6E"/>
    <w:rsid w:val="005F4641"/>
    <w:rsid w:val="005F6C66"/>
    <w:rsid w:val="00600483"/>
    <w:rsid w:val="00606414"/>
    <w:rsid w:val="00616587"/>
    <w:rsid w:val="0062604E"/>
    <w:rsid w:val="0063450C"/>
    <w:rsid w:val="00644CFE"/>
    <w:rsid w:val="00652480"/>
    <w:rsid w:val="006529F7"/>
    <w:rsid w:val="0065579D"/>
    <w:rsid w:val="00656899"/>
    <w:rsid w:val="006579F7"/>
    <w:rsid w:val="00660B8D"/>
    <w:rsid w:val="00663505"/>
    <w:rsid w:val="00670F97"/>
    <w:rsid w:val="00673C14"/>
    <w:rsid w:val="006750AE"/>
    <w:rsid w:val="006813F5"/>
    <w:rsid w:val="0068381A"/>
    <w:rsid w:val="00695838"/>
    <w:rsid w:val="00696C68"/>
    <w:rsid w:val="006B3443"/>
    <w:rsid w:val="006B40E2"/>
    <w:rsid w:val="006C7B5B"/>
    <w:rsid w:val="006D4967"/>
    <w:rsid w:val="006F12F4"/>
    <w:rsid w:val="006F494B"/>
    <w:rsid w:val="006F61DB"/>
    <w:rsid w:val="00704FB0"/>
    <w:rsid w:val="00715099"/>
    <w:rsid w:val="007365AA"/>
    <w:rsid w:val="00736E40"/>
    <w:rsid w:val="00741216"/>
    <w:rsid w:val="007504DF"/>
    <w:rsid w:val="00770C7C"/>
    <w:rsid w:val="00772332"/>
    <w:rsid w:val="007826B6"/>
    <w:rsid w:val="00790D12"/>
    <w:rsid w:val="007B11F7"/>
    <w:rsid w:val="007B7F8F"/>
    <w:rsid w:val="007C471A"/>
    <w:rsid w:val="007C6C02"/>
    <w:rsid w:val="007D2861"/>
    <w:rsid w:val="007D4D39"/>
    <w:rsid w:val="007E0CA8"/>
    <w:rsid w:val="007E1766"/>
    <w:rsid w:val="007E2A9E"/>
    <w:rsid w:val="007E2F09"/>
    <w:rsid w:val="007F0A6F"/>
    <w:rsid w:val="00802774"/>
    <w:rsid w:val="008075EF"/>
    <w:rsid w:val="00812D01"/>
    <w:rsid w:val="0082103A"/>
    <w:rsid w:val="0082191A"/>
    <w:rsid w:val="00832F45"/>
    <w:rsid w:val="0084367E"/>
    <w:rsid w:val="008448B1"/>
    <w:rsid w:val="00846377"/>
    <w:rsid w:val="008468C9"/>
    <w:rsid w:val="00861E6C"/>
    <w:rsid w:val="00865AA3"/>
    <w:rsid w:val="00867359"/>
    <w:rsid w:val="00874FCA"/>
    <w:rsid w:val="00882E17"/>
    <w:rsid w:val="00891C9C"/>
    <w:rsid w:val="00894A9D"/>
    <w:rsid w:val="008954E4"/>
    <w:rsid w:val="008B1C73"/>
    <w:rsid w:val="008B2979"/>
    <w:rsid w:val="008B3A70"/>
    <w:rsid w:val="008B4C81"/>
    <w:rsid w:val="008B7317"/>
    <w:rsid w:val="008E01CE"/>
    <w:rsid w:val="008E56E5"/>
    <w:rsid w:val="008E7744"/>
    <w:rsid w:val="008F3B5A"/>
    <w:rsid w:val="008F54F7"/>
    <w:rsid w:val="009001D2"/>
    <w:rsid w:val="00921095"/>
    <w:rsid w:val="00922BB7"/>
    <w:rsid w:val="00923F0F"/>
    <w:rsid w:val="009278E3"/>
    <w:rsid w:val="00932588"/>
    <w:rsid w:val="00934116"/>
    <w:rsid w:val="00935E50"/>
    <w:rsid w:val="00937E68"/>
    <w:rsid w:val="009403A4"/>
    <w:rsid w:val="00941F44"/>
    <w:rsid w:val="009430BE"/>
    <w:rsid w:val="009443B5"/>
    <w:rsid w:val="00945F6F"/>
    <w:rsid w:val="00947C83"/>
    <w:rsid w:val="00962075"/>
    <w:rsid w:val="0096414E"/>
    <w:rsid w:val="009667E7"/>
    <w:rsid w:val="00976653"/>
    <w:rsid w:val="00977D19"/>
    <w:rsid w:val="009958CB"/>
    <w:rsid w:val="009A0828"/>
    <w:rsid w:val="009A0C79"/>
    <w:rsid w:val="009A5A33"/>
    <w:rsid w:val="009C1BBD"/>
    <w:rsid w:val="009E482D"/>
    <w:rsid w:val="00A20A90"/>
    <w:rsid w:val="00A218A4"/>
    <w:rsid w:val="00A2531A"/>
    <w:rsid w:val="00A36E80"/>
    <w:rsid w:val="00A37519"/>
    <w:rsid w:val="00A42629"/>
    <w:rsid w:val="00A43B7A"/>
    <w:rsid w:val="00A456A2"/>
    <w:rsid w:val="00A4619E"/>
    <w:rsid w:val="00A464F7"/>
    <w:rsid w:val="00A51457"/>
    <w:rsid w:val="00A61E6A"/>
    <w:rsid w:val="00A7180F"/>
    <w:rsid w:val="00A87DB5"/>
    <w:rsid w:val="00A96CC5"/>
    <w:rsid w:val="00A97745"/>
    <w:rsid w:val="00AA3E30"/>
    <w:rsid w:val="00AB283F"/>
    <w:rsid w:val="00AB3148"/>
    <w:rsid w:val="00AC25EE"/>
    <w:rsid w:val="00AC29DC"/>
    <w:rsid w:val="00AC344D"/>
    <w:rsid w:val="00AC76C2"/>
    <w:rsid w:val="00AD6D0B"/>
    <w:rsid w:val="00AE3207"/>
    <w:rsid w:val="00AE3F2A"/>
    <w:rsid w:val="00AE7AF2"/>
    <w:rsid w:val="00AF05CA"/>
    <w:rsid w:val="00AF11F2"/>
    <w:rsid w:val="00AF1B47"/>
    <w:rsid w:val="00B0309C"/>
    <w:rsid w:val="00B040E9"/>
    <w:rsid w:val="00B06EBF"/>
    <w:rsid w:val="00B1032D"/>
    <w:rsid w:val="00B127C4"/>
    <w:rsid w:val="00B22E56"/>
    <w:rsid w:val="00B2664D"/>
    <w:rsid w:val="00B32E9D"/>
    <w:rsid w:val="00B346AA"/>
    <w:rsid w:val="00B368F5"/>
    <w:rsid w:val="00B37B65"/>
    <w:rsid w:val="00B44E46"/>
    <w:rsid w:val="00B534CD"/>
    <w:rsid w:val="00B60E73"/>
    <w:rsid w:val="00B63377"/>
    <w:rsid w:val="00B64E21"/>
    <w:rsid w:val="00B70BC0"/>
    <w:rsid w:val="00B73CED"/>
    <w:rsid w:val="00B93B2F"/>
    <w:rsid w:val="00B975A2"/>
    <w:rsid w:val="00BA2564"/>
    <w:rsid w:val="00BA2ECB"/>
    <w:rsid w:val="00BA5E58"/>
    <w:rsid w:val="00BA6172"/>
    <w:rsid w:val="00BA6DE0"/>
    <w:rsid w:val="00BB54E5"/>
    <w:rsid w:val="00BB6F86"/>
    <w:rsid w:val="00BD3B6C"/>
    <w:rsid w:val="00BD5101"/>
    <w:rsid w:val="00BE4515"/>
    <w:rsid w:val="00BE78C9"/>
    <w:rsid w:val="00BF4376"/>
    <w:rsid w:val="00BF6080"/>
    <w:rsid w:val="00C22066"/>
    <w:rsid w:val="00C30199"/>
    <w:rsid w:val="00C31E50"/>
    <w:rsid w:val="00C3611F"/>
    <w:rsid w:val="00C565E2"/>
    <w:rsid w:val="00C56A17"/>
    <w:rsid w:val="00C57716"/>
    <w:rsid w:val="00C859DD"/>
    <w:rsid w:val="00C90300"/>
    <w:rsid w:val="00C9074B"/>
    <w:rsid w:val="00C93166"/>
    <w:rsid w:val="00C9586C"/>
    <w:rsid w:val="00C95AFD"/>
    <w:rsid w:val="00CA1FF1"/>
    <w:rsid w:val="00CA2369"/>
    <w:rsid w:val="00CA4127"/>
    <w:rsid w:val="00CB013B"/>
    <w:rsid w:val="00CB1864"/>
    <w:rsid w:val="00CB377C"/>
    <w:rsid w:val="00CC1F6C"/>
    <w:rsid w:val="00CC617D"/>
    <w:rsid w:val="00CD0291"/>
    <w:rsid w:val="00CD0354"/>
    <w:rsid w:val="00CD157D"/>
    <w:rsid w:val="00CD49A9"/>
    <w:rsid w:val="00CE2C02"/>
    <w:rsid w:val="00CE4B23"/>
    <w:rsid w:val="00CE5E39"/>
    <w:rsid w:val="00CE602B"/>
    <w:rsid w:val="00CE6D02"/>
    <w:rsid w:val="00CF6B1E"/>
    <w:rsid w:val="00D060AB"/>
    <w:rsid w:val="00D163EC"/>
    <w:rsid w:val="00D2038D"/>
    <w:rsid w:val="00D3084A"/>
    <w:rsid w:val="00D339CE"/>
    <w:rsid w:val="00D3749A"/>
    <w:rsid w:val="00D43301"/>
    <w:rsid w:val="00D4795A"/>
    <w:rsid w:val="00D57FBF"/>
    <w:rsid w:val="00D6058E"/>
    <w:rsid w:val="00D62009"/>
    <w:rsid w:val="00D75BD4"/>
    <w:rsid w:val="00D83D89"/>
    <w:rsid w:val="00DA1730"/>
    <w:rsid w:val="00DA2B05"/>
    <w:rsid w:val="00DA302A"/>
    <w:rsid w:val="00DB08F9"/>
    <w:rsid w:val="00DB4DC8"/>
    <w:rsid w:val="00DC5C98"/>
    <w:rsid w:val="00DC795A"/>
    <w:rsid w:val="00DE3A7A"/>
    <w:rsid w:val="00DE3C58"/>
    <w:rsid w:val="00DE3CAB"/>
    <w:rsid w:val="00DF1C23"/>
    <w:rsid w:val="00DF1CC3"/>
    <w:rsid w:val="00DF3A90"/>
    <w:rsid w:val="00DF5E2D"/>
    <w:rsid w:val="00E00D6D"/>
    <w:rsid w:val="00E111BD"/>
    <w:rsid w:val="00E14618"/>
    <w:rsid w:val="00E211EF"/>
    <w:rsid w:val="00E228CD"/>
    <w:rsid w:val="00E23BBD"/>
    <w:rsid w:val="00E23FC5"/>
    <w:rsid w:val="00E2601F"/>
    <w:rsid w:val="00E26AC4"/>
    <w:rsid w:val="00E409AF"/>
    <w:rsid w:val="00E42C51"/>
    <w:rsid w:val="00E50380"/>
    <w:rsid w:val="00E5182C"/>
    <w:rsid w:val="00E525AA"/>
    <w:rsid w:val="00E5794A"/>
    <w:rsid w:val="00E63DFD"/>
    <w:rsid w:val="00E67422"/>
    <w:rsid w:val="00E71D7B"/>
    <w:rsid w:val="00E80926"/>
    <w:rsid w:val="00E84F50"/>
    <w:rsid w:val="00E917EE"/>
    <w:rsid w:val="00E92072"/>
    <w:rsid w:val="00E97FCC"/>
    <w:rsid w:val="00EA078F"/>
    <w:rsid w:val="00EA471A"/>
    <w:rsid w:val="00EB0434"/>
    <w:rsid w:val="00EB2BF1"/>
    <w:rsid w:val="00EB4471"/>
    <w:rsid w:val="00EB53B2"/>
    <w:rsid w:val="00EB5572"/>
    <w:rsid w:val="00ED275D"/>
    <w:rsid w:val="00ED360F"/>
    <w:rsid w:val="00ED39DA"/>
    <w:rsid w:val="00ED59CE"/>
    <w:rsid w:val="00ED5FB9"/>
    <w:rsid w:val="00ED7578"/>
    <w:rsid w:val="00EE50A5"/>
    <w:rsid w:val="00EF287F"/>
    <w:rsid w:val="00EF6DD0"/>
    <w:rsid w:val="00F22F03"/>
    <w:rsid w:val="00F2323C"/>
    <w:rsid w:val="00F240DA"/>
    <w:rsid w:val="00F27E88"/>
    <w:rsid w:val="00F3262B"/>
    <w:rsid w:val="00F35133"/>
    <w:rsid w:val="00F43461"/>
    <w:rsid w:val="00F477D9"/>
    <w:rsid w:val="00F6134B"/>
    <w:rsid w:val="00F65259"/>
    <w:rsid w:val="00F67163"/>
    <w:rsid w:val="00F67171"/>
    <w:rsid w:val="00F93745"/>
    <w:rsid w:val="00F93DFA"/>
    <w:rsid w:val="00F97E8F"/>
    <w:rsid w:val="00FA2780"/>
    <w:rsid w:val="00FA2875"/>
    <w:rsid w:val="00FA50D7"/>
    <w:rsid w:val="00FA5EF2"/>
    <w:rsid w:val="00FB5730"/>
    <w:rsid w:val="00FD26C3"/>
    <w:rsid w:val="00FD589F"/>
    <w:rsid w:val="00FE5A4D"/>
    <w:rsid w:val="00FF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CD"/>
    <w:rPr>
      <w:rFonts w:ascii="Calibri" w:hAnsi="Calibri"/>
      <w:sz w:val="22"/>
      <w:szCs w:val="22"/>
    </w:rPr>
  </w:style>
  <w:style w:type="paragraph" w:styleId="Heading1">
    <w:name w:val="heading 1"/>
    <w:basedOn w:val="Normal"/>
    <w:next w:val="Normal"/>
    <w:qFormat/>
    <w:rsid w:val="00491166"/>
    <w:pPr>
      <w:keepNext/>
      <w:spacing w:before="5000" w:after="120"/>
      <w:jc w:val="center"/>
      <w:outlineLvl w:val="0"/>
    </w:pPr>
    <w:rPr>
      <w:b/>
      <w:sz w:val="48"/>
      <w:szCs w:val="20"/>
    </w:rPr>
  </w:style>
  <w:style w:type="paragraph" w:styleId="Heading2">
    <w:name w:val="heading 2"/>
    <w:basedOn w:val="Normal"/>
    <w:next w:val="Normal"/>
    <w:qFormat/>
    <w:rsid w:val="00491166"/>
    <w:pPr>
      <w:keepNext/>
      <w:pBdr>
        <w:bottom w:val="single" w:sz="4" w:space="1" w:color="548DD4" w:themeColor="text2" w:themeTint="99"/>
      </w:pBdr>
      <w:spacing w:after="120"/>
      <w:outlineLvl w:val="1"/>
    </w:pPr>
    <w:rPr>
      <w:b/>
      <w:i/>
      <w:sz w:val="28"/>
      <w:szCs w:val="20"/>
    </w:rPr>
  </w:style>
  <w:style w:type="paragraph" w:styleId="Heading3">
    <w:name w:val="heading 3"/>
    <w:basedOn w:val="Normal"/>
    <w:next w:val="Normal"/>
    <w:qFormat/>
    <w:rsid w:val="00C57716"/>
    <w:pPr>
      <w:keepNext/>
      <w:outlineLvl w:val="2"/>
    </w:pPr>
    <w:rPr>
      <w:b/>
      <w:bCs/>
    </w:rPr>
  </w:style>
  <w:style w:type="paragraph" w:styleId="Heading4">
    <w:name w:val="heading 4"/>
    <w:basedOn w:val="Normal"/>
    <w:next w:val="Normal"/>
    <w:qFormat/>
    <w:pPr>
      <w:keepNext/>
      <w:jc w:val="center"/>
      <w:outlineLvl w:val="3"/>
    </w:pPr>
    <w:rPr>
      <w:b/>
      <w:sz w:val="36"/>
      <w:szCs w:val="20"/>
    </w:rPr>
  </w:style>
  <w:style w:type="paragraph" w:styleId="Heading7">
    <w:name w:val="heading 7"/>
    <w:basedOn w:val="Normal"/>
    <w:next w:val="Normal"/>
    <w:qFormat/>
    <w:pPr>
      <w:keepNext/>
      <w:jc w:val="center"/>
      <w:outlineLvl w:val="6"/>
    </w:pPr>
    <w:rPr>
      <w:b/>
      <w:sz w:val="48"/>
      <w:szCs w:val="20"/>
    </w:rPr>
  </w:style>
  <w:style w:type="paragraph" w:styleId="Heading8">
    <w:name w:val="heading 8"/>
    <w:basedOn w:val="Normal"/>
    <w:next w:val="Normal"/>
    <w:qFormat/>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bd-flush">
    <w:name w:val="bd-flush"/>
    <w:basedOn w:val="Normal"/>
    <w:pPr>
      <w:tabs>
        <w:tab w:val="left" w:pos="360"/>
        <w:tab w:val="left" w:pos="720"/>
        <w:tab w:val="left" w:pos="945"/>
        <w:tab w:val="left" w:pos="1080"/>
        <w:tab w:val="left" w:pos="1440"/>
        <w:tab w:val="left" w:pos="1800"/>
        <w:tab w:val="left" w:pos="1980"/>
        <w:tab w:val="left" w:pos="2160"/>
        <w:tab w:val="left" w:pos="2498"/>
        <w:tab w:val="left" w:pos="2880"/>
        <w:tab w:val="left" w:pos="3240"/>
      </w:tabs>
    </w:pPr>
    <w:rPr>
      <w:rFonts w:ascii="Palatino" w:hAnsi="Palatino"/>
      <w:snapToGrid w:val="0"/>
      <w:szCs w:val="20"/>
    </w:rPr>
  </w:style>
  <w:style w:type="paragraph" w:customStyle="1" w:styleId="Heading-Main">
    <w:name w:val="Heading - Main"/>
    <w:basedOn w:val="Heading1"/>
    <w:pPr>
      <w:ind w:left="-114"/>
    </w:pPr>
    <w:rPr>
      <w:sz w:val="28"/>
      <w:u w:val="single"/>
    </w:rPr>
  </w:style>
  <w:style w:type="character" w:styleId="FollowedHyperlink">
    <w:name w:val="FollowedHyperlink"/>
    <w:rPr>
      <w:color w:val="800080"/>
      <w:u w:val="single"/>
    </w:rPr>
  </w:style>
  <w:style w:type="paragraph" w:customStyle="1" w:styleId="Bullet-HelpfulHint">
    <w:name w:val="Bullet-Helpful Hint"/>
    <w:basedOn w:val="Normal"/>
    <w:qFormat/>
    <w:pPr>
      <w:numPr>
        <w:ilvl w:val="1"/>
        <w:numId w:val="1"/>
      </w:numPr>
      <w:tabs>
        <w:tab w:val="clear" w:pos="1080"/>
        <w:tab w:val="num" w:pos="1680"/>
      </w:tabs>
      <w:ind w:left="1680"/>
    </w:pPr>
  </w:style>
  <w:style w:type="paragraph" w:customStyle="1" w:styleId="Bullet-Indent-Inst-Num">
    <w:name w:val="Bullet-Indent-Inst-Num"/>
    <w:basedOn w:val="Normal"/>
    <w:rsid w:val="00B37B65"/>
    <w:pPr>
      <w:numPr>
        <w:numId w:val="4"/>
      </w:numPr>
    </w:pPr>
  </w:style>
  <w:style w:type="paragraph" w:customStyle="1" w:styleId="Bullet-Inst-Num">
    <w:name w:val="Bullet-Inst-Num"/>
    <w:basedOn w:val="Normal"/>
    <w:rsid w:val="006B40E2"/>
    <w:pPr>
      <w:numPr>
        <w:numId w:val="6"/>
      </w:numPr>
      <w:spacing w:after="80"/>
    </w:pPr>
  </w:style>
  <w:style w:type="paragraph" w:styleId="BalloonText">
    <w:name w:val="Balloon Text"/>
    <w:basedOn w:val="Normal"/>
    <w:link w:val="BalloonTextChar"/>
    <w:uiPriority w:val="99"/>
    <w:semiHidden/>
    <w:unhideWhenUsed/>
    <w:rsid w:val="005E1E6E"/>
    <w:rPr>
      <w:rFonts w:ascii="Tahoma" w:hAnsi="Tahoma" w:cs="Tahoma"/>
      <w:sz w:val="16"/>
      <w:szCs w:val="16"/>
    </w:rPr>
  </w:style>
  <w:style w:type="character" w:customStyle="1" w:styleId="BalloonTextChar">
    <w:name w:val="Balloon Text Char"/>
    <w:link w:val="BalloonText"/>
    <w:uiPriority w:val="99"/>
    <w:semiHidden/>
    <w:rsid w:val="005E1E6E"/>
    <w:rPr>
      <w:rFonts w:ascii="Tahoma" w:hAnsi="Tahoma" w:cs="Tahoma"/>
      <w:sz w:val="16"/>
      <w:szCs w:val="16"/>
    </w:rPr>
  </w:style>
  <w:style w:type="paragraph" w:customStyle="1" w:styleId="Bullet-Main">
    <w:name w:val="Bullet - Main"/>
    <w:basedOn w:val="Normal"/>
    <w:qFormat/>
    <w:rsid w:val="00C22066"/>
    <w:pPr>
      <w:numPr>
        <w:numId w:val="2"/>
      </w:numPr>
      <w:tabs>
        <w:tab w:val="clear" w:pos="720"/>
        <w:tab w:val="num" w:pos="630"/>
      </w:tabs>
      <w:ind w:left="630"/>
    </w:pPr>
    <w:rPr>
      <w:rFonts w:cs="Calibri"/>
    </w:rPr>
  </w:style>
  <w:style w:type="paragraph" w:styleId="IntenseQuote">
    <w:name w:val="Intense Quote"/>
    <w:basedOn w:val="Normal"/>
    <w:next w:val="Normal"/>
    <w:link w:val="IntenseQuoteChar"/>
    <w:uiPriority w:val="30"/>
    <w:qFormat/>
    <w:rsid w:val="003905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052F"/>
    <w:rPr>
      <w:b/>
      <w:bCs/>
      <w:i/>
      <w:iCs/>
      <w:color w:val="4F81BD"/>
      <w:sz w:val="22"/>
      <w:szCs w:val="22"/>
    </w:rPr>
  </w:style>
  <w:style w:type="paragraph" w:customStyle="1" w:styleId="MainHeading">
    <w:name w:val="Main Heading"/>
    <w:basedOn w:val="IntenseQuote"/>
    <w:rsid w:val="00063143"/>
    <w:pPr>
      <w:spacing w:before="0" w:after="120"/>
      <w:ind w:left="0" w:right="0"/>
    </w:pPr>
    <w:rPr>
      <w:rFonts w:cs="Calibri"/>
      <w:color w:val="auto"/>
    </w:rPr>
  </w:style>
  <w:style w:type="character" w:customStyle="1" w:styleId="HeaderChar">
    <w:name w:val="Header Char"/>
    <w:link w:val="Header"/>
    <w:uiPriority w:val="99"/>
    <w:rsid w:val="005122B2"/>
    <w:rPr>
      <w:rFonts w:ascii="Calibri" w:hAnsi="Calibri"/>
      <w:sz w:val="22"/>
      <w:szCs w:val="22"/>
    </w:rPr>
  </w:style>
  <w:style w:type="paragraph" w:styleId="TOCHeading">
    <w:name w:val="TOC Heading"/>
    <w:basedOn w:val="Heading1"/>
    <w:next w:val="Normal"/>
    <w:uiPriority w:val="39"/>
    <w:semiHidden/>
    <w:unhideWhenUsed/>
    <w:qFormat/>
    <w:rsid w:val="003E6176"/>
    <w:pPr>
      <w:keepLines/>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3E6176"/>
    <w:pPr>
      <w:ind w:left="220"/>
    </w:pPr>
  </w:style>
  <w:style w:type="paragraph" w:styleId="TOC1">
    <w:name w:val="toc 1"/>
    <w:basedOn w:val="Normal"/>
    <w:next w:val="Normal"/>
    <w:autoRedefine/>
    <w:uiPriority w:val="39"/>
    <w:unhideWhenUsed/>
    <w:qFormat/>
    <w:rsid w:val="003E6176"/>
  </w:style>
  <w:style w:type="paragraph" w:styleId="TOC3">
    <w:name w:val="toc 3"/>
    <w:basedOn w:val="Normal"/>
    <w:next w:val="Normal"/>
    <w:autoRedefine/>
    <w:uiPriority w:val="39"/>
    <w:unhideWhenUsed/>
    <w:qFormat/>
    <w:rsid w:val="003E6176"/>
    <w:pPr>
      <w:spacing w:after="100" w:line="276" w:lineRule="auto"/>
      <w:ind w:left="440"/>
    </w:pPr>
    <w:rPr>
      <w:rFonts w:eastAsia="MS Mincho" w:cs="Arial"/>
      <w:lang w:eastAsia="ja-JP"/>
    </w:rPr>
  </w:style>
  <w:style w:type="paragraph" w:styleId="TOC4">
    <w:name w:val="toc 4"/>
    <w:basedOn w:val="Normal"/>
    <w:next w:val="Normal"/>
    <w:autoRedefine/>
    <w:uiPriority w:val="39"/>
    <w:unhideWhenUsed/>
    <w:rsid w:val="003E6176"/>
    <w:pPr>
      <w:ind w:left="660"/>
    </w:pPr>
  </w:style>
  <w:style w:type="paragraph" w:customStyle="1" w:styleId="Subheading-1">
    <w:name w:val="Subheading-1"/>
    <w:basedOn w:val="Normal"/>
    <w:qFormat/>
    <w:rsid w:val="005D12F4"/>
    <w:rPr>
      <w:rFonts w:cs="Calibri"/>
      <w:b/>
    </w:rPr>
  </w:style>
  <w:style w:type="paragraph" w:customStyle="1" w:styleId="Subheading-2">
    <w:name w:val="Subheading-2"/>
    <w:basedOn w:val="Normal"/>
    <w:qFormat/>
    <w:rsid w:val="0014436E"/>
    <w:pPr>
      <w:ind w:left="180"/>
    </w:pPr>
    <w:rPr>
      <w:rFonts w:cs="Calibri"/>
      <w:u w:val="single"/>
    </w:rPr>
  </w:style>
  <w:style w:type="paragraph" w:customStyle="1" w:styleId="ImageSpacing">
    <w:name w:val="Image Spacing"/>
    <w:basedOn w:val="Normal"/>
    <w:next w:val="Normal"/>
    <w:qFormat/>
    <w:rsid w:val="00DB4DC8"/>
    <w:pPr>
      <w:spacing w:before="100" w:after="100"/>
      <w:ind w:left="720"/>
    </w:pPr>
    <w:rPr>
      <w:rFonts w:cs="Calibri"/>
    </w:rPr>
  </w:style>
  <w:style w:type="table" w:styleId="TableGrid">
    <w:name w:val="Table Grid"/>
    <w:basedOn w:val="TableNormal"/>
    <w:uiPriority w:val="59"/>
    <w:rsid w:val="0075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CD"/>
    <w:rPr>
      <w:rFonts w:ascii="Calibri" w:hAnsi="Calibri"/>
      <w:sz w:val="22"/>
      <w:szCs w:val="22"/>
    </w:rPr>
  </w:style>
  <w:style w:type="paragraph" w:styleId="Heading1">
    <w:name w:val="heading 1"/>
    <w:basedOn w:val="Normal"/>
    <w:next w:val="Normal"/>
    <w:qFormat/>
    <w:rsid w:val="00491166"/>
    <w:pPr>
      <w:keepNext/>
      <w:spacing w:before="5000" w:after="120"/>
      <w:jc w:val="center"/>
      <w:outlineLvl w:val="0"/>
    </w:pPr>
    <w:rPr>
      <w:b/>
      <w:sz w:val="48"/>
      <w:szCs w:val="20"/>
    </w:rPr>
  </w:style>
  <w:style w:type="paragraph" w:styleId="Heading2">
    <w:name w:val="heading 2"/>
    <w:basedOn w:val="Normal"/>
    <w:next w:val="Normal"/>
    <w:qFormat/>
    <w:rsid w:val="00491166"/>
    <w:pPr>
      <w:keepNext/>
      <w:pBdr>
        <w:bottom w:val="single" w:sz="4" w:space="1" w:color="548DD4" w:themeColor="text2" w:themeTint="99"/>
      </w:pBdr>
      <w:spacing w:after="120"/>
      <w:outlineLvl w:val="1"/>
    </w:pPr>
    <w:rPr>
      <w:b/>
      <w:i/>
      <w:sz w:val="28"/>
      <w:szCs w:val="20"/>
    </w:rPr>
  </w:style>
  <w:style w:type="paragraph" w:styleId="Heading3">
    <w:name w:val="heading 3"/>
    <w:basedOn w:val="Normal"/>
    <w:next w:val="Normal"/>
    <w:qFormat/>
    <w:rsid w:val="00C57716"/>
    <w:pPr>
      <w:keepNext/>
      <w:outlineLvl w:val="2"/>
    </w:pPr>
    <w:rPr>
      <w:b/>
      <w:bCs/>
    </w:rPr>
  </w:style>
  <w:style w:type="paragraph" w:styleId="Heading4">
    <w:name w:val="heading 4"/>
    <w:basedOn w:val="Normal"/>
    <w:next w:val="Normal"/>
    <w:qFormat/>
    <w:pPr>
      <w:keepNext/>
      <w:jc w:val="center"/>
      <w:outlineLvl w:val="3"/>
    </w:pPr>
    <w:rPr>
      <w:b/>
      <w:sz w:val="36"/>
      <w:szCs w:val="20"/>
    </w:rPr>
  </w:style>
  <w:style w:type="paragraph" w:styleId="Heading7">
    <w:name w:val="heading 7"/>
    <w:basedOn w:val="Normal"/>
    <w:next w:val="Normal"/>
    <w:qFormat/>
    <w:pPr>
      <w:keepNext/>
      <w:jc w:val="center"/>
      <w:outlineLvl w:val="6"/>
    </w:pPr>
    <w:rPr>
      <w:b/>
      <w:sz w:val="48"/>
      <w:szCs w:val="20"/>
    </w:rPr>
  </w:style>
  <w:style w:type="paragraph" w:styleId="Heading8">
    <w:name w:val="heading 8"/>
    <w:basedOn w:val="Normal"/>
    <w:next w:val="Normal"/>
    <w:qFormat/>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bd-flush">
    <w:name w:val="bd-flush"/>
    <w:basedOn w:val="Normal"/>
    <w:pPr>
      <w:tabs>
        <w:tab w:val="left" w:pos="360"/>
        <w:tab w:val="left" w:pos="720"/>
        <w:tab w:val="left" w:pos="945"/>
        <w:tab w:val="left" w:pos="1080"/>
        <w:tab w:val="left" w:pos="1440"/>
        <w:tab w:val="left" w:pos="1800"/>
        <w:tab w:val="left" w:pos="1980"/>
        <w:tab w:val="left" w:pos="2160"/>
        <w:tab w:val="left" w:pos="2498"/>
        <w:tab w:val="left" w:pos="2880"/>
        <w:tab w:val="left" w:pos="3240"/>
      </w:tabs>
    </w:pPr>
    <w:rPr>
      <w:rFonts w:ascii="Palatino" w:hAnsi="Palatino"/>
      <w:snapToGrid w:val="0"/>
      <w:szCs w:val="20"/>
    </w:rPr>
  </w:style>
  <w:style w:type="paragraph" w:customStyle="1" w:styleId="Heading-Main">
    <w:name w:val="Heading - Main"/>
    <w:basedOn w:val="Heading1"/>
    <w:pPr>
      <w:ind w:left="-114"/>
    </w:pPr>
    <w:rPr>
      <w:sz w:val="28"/>
      <w:u w:val="single"/>
    </w:rPr>
  </w:style>
  <w:style w:type="character" w:styleId="FollowedHyperlink">
    <w:name w:val="FollowedHyperlink"/>
    <w:rPr>
      <w:color w:val="800080"/>
      <w:u w:val="single"/>
    </w:rPr>
  </w:style>
  <w:style w:type="paragraph" w:customStyle="1" w:styleId="Bullet-HelpfulHint">
    <w:name w:val="Bullet-Helpful Hint"/>
    <w:basedOn w:val="Normal"/>
    <w:qFormat/>
    <w:pPr>
      <w:numPr>
        <w:ilvl w:val="1"/>
        <w:numId w:val="1"/>
      </w:numPr>
      <w:tabs>
        <w:tab w:val="clear" w:pos="1080"/>
        <w:tab w:val="num" w:pos="1680"/>
      </w:tabs>
      <w:ind w:left="1680"/>
    </w:pPr>
  </w:style>
  <w:style w:type="paragraph" w:customStyle="1" w:styleId="Bullet-Indent-Inst-Num">
    <w:name w:val="Bullet-Indent-Inst-Num"/>
    <w:basedOn w:val="Normal"/>
    <w:rsid w:val="00B37B65"/>
    <w:pPr>
      <w:numPr>
        <w:numId w:val="4"/>
      </w:numPr>
    </w:pPr>
  </w:style>
  <w:style w:type="paragraph" w:customStyle="1" w:styleId="Bullet-Inst-Num">
    <w:name w:val="Bullet-Inst-Num"/>
    <w:basedOn w:val="Normal"/>
    <w:rsid w:val="006B40E2"/>
    <w:pPr>
      <w:numPr>
        <w:numId w:val="6"/>
      </w:numPr>
      <w:spacing w:after="80"/>
    </w:pPr>
  </w:style>
  <w:style w:type="paragraph" w:styleId="BalloonText">
    <w:name w:val="Balloon Text"/>
    <w:basedOn w:val="Normal"/>
    <w:link w:val="BalloonTextChar"/>
    <w:uiPriority w:val="99"/>
    <w:semiHidden/>
    <w:unhideWhenUsed/>
    <w:rsid w:val="005E1E6E"/>
    <w:rPr>
      <w:rFonts w:ascii="Tahoma" w:hAnsi="Tahoma" w:cs="Tahoma"/>
      <w:sz w:val="16"/>
      <w:szCs w:val="16"/>
    </w:rPr>
  </w:style>
  <w:style w:type="character" w:customStyle="1" w:styleId="BalloonTextChar">
    <w:name w:val="Balloon Text Char"/>
    <w:link w:val="BalloonText"/>
    <w:uiPriority w:val="99"/>
    <w:semiHidden/>
    <w:rsid w:val="005E1E6E"/>
    <w:rPr>
      <w:rFonts w:ascii="Tahoma" w:hAnsi="Tahoma" w:cs="Tahoma"/>
      <w:sz w:val="16"/>
      <w:szCs w:val="16"/>
    </w:rPr>
  </w:style>
  <w:style w:type="paragraph" w:customStyle="1" w:styleId="Bullet-Main">
    <w:name w:val="Bullet - Main"/>
    <w:basedOn w:val="Normal"/>
    <w:qFormat/>
    <w:rsid w:val="00C22066"/>
    <w:pPr>
      <w:numPr>
        <w:numId w:val="2"/>
      </w:numPr>
      <w:tabs>
        <w:tab w:val="clear" w:pos="720"/>
        <w:tab w:val="num" w:pos="630"/>
      </w:tabs>
      <w:ind w:left="630"/>
    </w:pPr>
    <w:rPr>
      <w:rFonts w:cs="Calibri"/>
    </w:rPr>
  </w:style>
  <w:style w:type="paragraph" w:styleId="IntenseQuote">
    <w:name w:val="Intense Quote"/>
    <w:basedOn w:val="Normal"/>
    <w:next w:val="Normal"/>
    <w:link w:val="IntenseQuoteChar"/>
    <w:uiPriority w:val="30"/>
    <w:qFormat/>
    <w:rsid w:val="003905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052F"/>
    <w:rPr>
      <w:b/>
      <w:bCs/>
      <w:i/>
      <w:iCs/>
      <w:color w:val="4F81BD"/>
      <w:sz w:val="22"/>
      <w:szCs w:val="22"/>
    </w:rPr>
  </w:style>
  <w:style w:type="paragraph" w:customStyle="1" w:styleId="MainHeading">
    <w:name w:val="Main Heading"/>
    <w:basedOn w:val="IntenseQuote"/>
    <w:rsid w:val="00063143"/>
    <w:pPr>
      <w:spacing w:before="0" w:after="120"/>
      <w:ind w:left="0" w:right="0"/>
    </w:pPr>
    <w:rPr>
      <w:rFonts w:cs="Calibri"/>
      <w:color w:val="auto"/>
    </w:rPr>
  </w:style>
  <w:style w:type="character" w:customStyle="1" w:styleId="HeaderChar">
    <w:name w:val="Header Char"/>
    <w:link w:val="Header"/>
    <w:uiPriority w:val="99"/>
    <w:rsid w:val="005122B2"/>
    <w:rPr>
      <w:rFonts w:ascii="Calibri" w:hAnsi="Calibri"/>
      <w:sz w:val="22"/>
      <w:szCs w:val="22"/>
    </w:rPr>
  </w:style>
  <w:style w:type="paragraph" w:styleId="TOCHeading">
    <w:name w:val="TOC Heading"/>
    <w:basedOn w:val="Heading1"/>
    <w:next w:val="Normal"/>
    <w:uiPriority w:val="39"/>
    <w:semiHidden/>
    <w:unhideWhenUsed/>
    <w:qFormat/>
    <w:rsid w:val="003E6176"/>
    <w:pPr>
      <w:keepLines/>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3E6176"/>
    <w:pPr>
      <w:ind w:left="220"/>
    </w:pPr>
  </w:style>
  <w:style w:type="paragraph" w:styleId="TOC1">
    <w:name w:val="toc 1"/>
    <w:basedOn w:val="Normal"/>
    <w:next w:val="Normal"/>
    <w:autoRedefine/>
    <w:uiPriority w:val="39"/>
    <w:unhideWhenUsed/>
    <w:qFormat/>
    <w:rsid w:val="003E6176"/>
  </w:style>
  <w:style w:type="paragraph" w:styleId="TOC3">
    <w:name w:val="toc 3"/>
    <w:basedOn w:val="Normal"/>
    <w:next w:val="Normal"/>
    <w:autoRedefine/>
    <w:uiPriority w:val="39"/>
    <w:unhideWhenUsed/>
    <w:qFormat/>
    <w:rsid w:val="003E6176"/>
    <w:pPr>
      <w:spacing w:after="100" w:line="276" w:lineRule="auto"/>
      <w:ind w:left="440"/>
    </w:pPr>
    <w:rPr>
      <w:rFonts w:eastAsia="MS Mincho" w:cs="Arial"/>
      <w:lang w:eastAsia="ja-JP"/>
    </w:rPr>
  </w:style>
  <w:style w:type="paragraph" w:styleId="TOC4">
    <w:name w:val="toc 4"/>
    <w:basedOn w:val="Normal"/>
    <w:next w:val="Normal"/>
    <w:autoRedefine/>
    <w:uiPriority w:val="39"/>
    <w:unhideWhenUsed/>
    <w:rsid w:val="003E6176"/>
    <w:pPr>
      <w:ind w:left="660"/>
    </w:pPr>
  </w:style>
  <w:style w:type="paragraph" w:customStyle="1" w:styleId="Subheading-1">
    <w:name w:val="Subheading-1"/>
    <w:basedOn w:val="Normal"/>
    <w:qFormat/>
    <w:rsid w:val="005D12F4"/>
    <w:rPr>
      <w:rFonts w:cs="Calibri"/>
      <w:b/>
    </w:rPr>
  </w:style>
  <w:style w:type="paragraph" w:customStyle="1" w:styleId="Subheading-2">
    <w:name w:val="Subheading-2"/>
    <w:basedOn w:val="Normal"/>
    <w:qFormat/>
    <w:rsid w:val="0014436E"/>
    <w:pPr>
      <w:ind w:left="180"/>
    </w:pPr>
    <w:rPr>
      <w:rFonts w:cs="Calibri"/>
      <w:u w:val="single"/>
    </w:rPr>
  </w:style>
  <w:style w:type="paragraph" w:customStyle="1" w:styleId="ImageSpacing">
    <w:name w:val="Image Spacing"/>
    <w:basedOn w:val="Normal"/>
    <w:next w:val="Normal"/>
    <w:qFormat/>
    <w:rsid w:val="00DB4DC8"/>
    <w:pPr>
      <w:spacing w:before="100" w:after="100"/>
      <w:ind w:left="720"/>
    </w:pPr>
    <w:rPr>
      <w:rFonts w:cs="Calibri"/>
    </w:rPr>
  </w:style>
  <w:style w:type="table" w:styleId="TableGrid">
    <w:name w:val="Table Grid"/>
    <w:basedOn w:val="TableNormal"/>
    <w:uiPriority w:val="59"/>
    <w:rsid w:val="0075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u.edu" TargetMode="External"/><Relationship Id="rId18" Type="http://schemas.openxmlformats.org/officeDocument/2006/relationships/hyperlink" Target="http://lists.psu.edu" TargetMode="External"/><Relationship Id="rId26" Type="http://schemas.openxmlformats.org/officeDocument/2006/relationships/image" Target="media/image10.png"/><Relationship Id="rId39" Type="http://schemas.openxmlformats.org/officeDocument/2006/relationships/hyperlink" Target="http://lists.psu.edu"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6.png"/><Relationship Id="rId42" Type="http://schemas.openxmlformats.org/officeDocument/2006/relationships/image" Target="media/image17.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uterStaff@psu.ed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hyperlink" Target="https://psbehrend.psu.edu/intranet/computer-center/training/software-learning-guides/guides/listservs/ListservAliasProcedure.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lists.psu.edu" TargetMode="External"/><Relationship Id="rId29" Type="http://schemas.openxmlformats.org/officeDocument/2006/relationships/image" Target="media/image13.png"/><Relationship Id="rId41" Type="http://schemas.openxmlformats.org/officeDocument/2006/relationships/hyperlink" Target="mailto:helpdesk@p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yperlink" Target="mailto:lsvmaint@psu.edu" TargetMode="External"/><Relationship Id="rId37" Type="http://schemas.openxmlformats.org/officeDocument/2006/relationships/hyperlink" Target="http://lists.psu.edu" TargetMode="External"/><Relationship Id="rId40" Type="http://schemas.openxmlformats.org/officeDocument/2006/relationships/hyperlink" Target="http://www.lsoft.com/products/listserv-powered.asp"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ists.psu.edu"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lists.psu.edu"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lists.psu.edu/archives/index.html" TargetMode="External"/><Relationship Id="rId44"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sts.psu.edu"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lists.psu.edu/archives/index.html" TargetMode="External"/><Relationship Id="rId43" Type="http://schemas.openxmlformats.org/officeDocument/2006/relationships/image" Target="media/image18.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10BA-8A34-46E2-A3C3-87EC0FB8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3427</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Penn State ListServ</vt:lpstr>
    </vt:vector>
  </TitlesOfParts>
  <Company>Penn State Erie</Company>
  <LinksUpToDate>false</LinksUpToDate>
  <CharactersWithSpaces>23411</CharactersWithSpaces>
  <SharedDoc>false</SharedDoc>
  <HLinks>
    <vt:vector size="246" baseType="variant">
      <vt:variant>
        <vt:i4>917545</vt:i4>
      </vt:variant>
      <vt:variant>
        <vt:i4>183</vt:i4>
      </vt:variant>
      <vt:variant>
        <vt:i4>0</vt:i4>
      </vt:variant>
      <vt:variant>
        <vt:i4>5</vt:i4>
      </vt:variant>
      <vt:variant>
        <vt:lpwstr>mailto:lsvmaint@psu.edu</vt:lpwstr>
      </vt:variant>
      <vt:variant>
        <vt:lpwstr/>
      </vt:variant>
      <vt:variant>
        <vt:i4>7143468</vt:i4>
      </vt:variant>
      <vt:variant>
        <vt:i4>180</vt:i4>
      </vt:variant>
      <vt:variant>
        <vt:i4>0</vt:i4>
      </vt:variant>
      <vt:variant>
        <vt:i4>5</vt:i4>
      </vt:variant>
      <vt:variant>
        <vt:lpwstr>http://www.lsoft.com/products/listserv-powered.asp</vt:lpwstr>
      </vt:variant>
      <vt:variant>
        <vt:lpwstr/>
      </vt:variant>
      <vt:variant>
        <vt:i4>5373955</vt:i4>
      </vt:variant>
      <vt:variant>
        <vt:i4>177</vt:i4>
      </vt:variant>
      <vt:variant>
        <vt:i4>0</vt:i4>
      </vt:variant>
      <vt:variant>
        <vt:i4>5</vt:i4>
      </vt:variant>
      <vt:variant>
        <vt:lpwstr>http://lists.psu.edu/</vt:lpwstr>
      </vt:variant>
      <vt:variant>
        <vt:lpwstr/>
      </vt:variant>
      <vt:variant>
        <vt:i4>524308</vt:i4>
      </vt:variant>
      <vt:variant>
        <vt:i4>174</vt:i4>
      </vt:variant>
      <vt:variant>
        <vt:i4>0</vt:i4>
      </vt:variant>
      <vt:variant>
        <vt:i4>5</vt:i4>
      </vt:variant>
      <vt:variant>
        <vt:lpwstr>https://psbehrend.psu.edu/intranet/computer-center/training/software-learning-guides/guides/listservs/ListservAliasProcedure.pdf</vt:lpwstr>
      </vt:variant>
      <vt:variant>
        <vt:lpwstr/>
      </vt:variant>
      <vt:variant>
        <vt:i4>5373955</vt:i4>
      </vt:variant>
      <vt:variant>
        <vt:i4>171</vt:i4>
      </vt:variant>
      <vt:variant>
        <vt:i4>0</vt:i4>
      </vt:variant>
      <vt:variant>
        <vt:i4>5</vt:i4>
      </vt:variant>
      <vt:variant>
        <vt:lpwstr>http://lists.psu.edu/</vt:lpwstr>
      </vt:variant>
      <vt:variant>
        <vt:lpwstr/>
      </vt:variant>
      <vt:variant>
        <vt:i4>5373955</vt:i4>
      </vt:variant>
      <vt:variant>
        <vt:i4>168</vt:i4>
      </vt:variant>
      <vt:variant>
        <vt:i4>0</vt:i4>
      </vt:variant>
      <vt:variant>
        <vt:i4>5</vt:i4>
      </vt:variant>
      <vt:variant>
        <vt:lpwstr>http://lists.psu.edu/</vt:lpwstr>
      </vt:variant>
      <vt:variant>
        <vt:lpwstr/>
      </vt:variant>
      <vt:variant>
        <vt:i4>5111875</vt:i4>
      </vt:variant>
      <vt:variant>
        <vt:i4>165</vt:i4>
      </vt:variant>
      <vt:variant>
        <vt:i4>0</vt:i4>
      </vt:variant>
      <vt:variant>
        <vt:i4>5</vt:i4>
      </vt:variant>
      <vt:variant>
        <vt:lpwstr>http://lists.psu.edu/archives/index.html</vt:lpwstr>
      </vt:variant>
      <vt:variant>
        <vt:lpwstr/>
      </vt:variant>
      <vt:variant>
        <vt:i4>917545</vt:i4>
      </vt:variant>
      <vt:variant>
        <vt:i4>162</vt:i4>
      </vt:variant>
      <vt:variant>
        <vt:i4>0</vt:i4>
      </vt:variant>
      <vt:variant>
        <vt:i4>5</vt:i4>
      </vt:variant>
      <vt:variant>
        <vt:lpwstr>mailto:lsvmaint@psu.edu</vt:lpwstr>
      </vt:variant>
      <vt:variant>
        <vt:lpwstr/>
      </vt:variant>
      <vt:variant>
        <vt:i4>5111875</vt:i4>
      </vt:variant>
      <vt:variant>
        <vt:i4>159</vt:i4>
      </vt:variant>
      <vt:variant>
        <vt:i4>0</vt:i4>
      </vt:variant>
      <vt:variant>
        <vt:i4>5</vt:i4>
      </vt:variant>
      <vt:variant>
        <vt:lpwstr>http://lists.psu.edu/archives/index.html</vt:lpwstr>
      </vt:variant>
      <vt:variant>
        <vt:lpwstr/>
      </vt:variant>
      <vt:variant>
        <vt:i4>1245209</vt:i4>
      </vt:variant>
      <vt:variant>
        <vt:i4>156</vt:i4>
      </vt:variant>
      <vt:variant>
        <vt:i4>0</vt:i4>
      </vt:variant>
      <vt:variant>
        <vt:i4>5</vt:i4>
      </vt:variant>
      <vt:variant>
        <vt:lpwstr/>
      </vt:variant>
      <vt:variant>
        <vt:lpwstr>SelectSubsciberExamineDelete</vt:lpwstr>
      </vt:variant>
      <vt:variant>
        <vt:i4>589846</vt:i4>
      </vt:variant>
      <vt:variant>
        <vt:i4>153</vt:i4>
      </vt:variant>
      <vt:variant>
        <vt:i4>0</vt:i4>
      </vt:variant>
      <vt:variant>
        <vt:i4>5</vt:i4>
      </vt:variant>
      <vt:variant>
        <vt:lpwstr/>
      </vt:variant>
      <vt:variant>
        <vt:lpwstr>AppendixB</vt:lpwstr>
      </vt:variant>
      <vt:variant>
        <vt:i4>589846</vt:i4>
      </vt:variant>
      <vt:variant>
        <vt:i4>150</vt:i4>
      </vt:variant>
      <vt:variant>
        <vt:i4>0</vt:i4>
      </vt:variant>
      <vt:variant>
        <vt:i4>5</vt:i4>
      </vt:variant>
      <vt:variant>
        <vt:lpwstr/>
      </vt:variant>
      <vt:variant>
        <vt:lpwstr>AppendixB</vt:lpwstr>
      </vt:variant>
      <vt:variant>
        <vt:i4>589846</vt:i4>
      </vt:variant>
      <vt:variant>
        <vt:i4>147</vt:i4>
      </vt:variant>
      <vt:variant>
        <vt:i4>0</vt:i4>
      </vt:variant>
      <vt:variant>
        <vt:i4>5</vt:i4>
      </vt:variant>
      <vt:variant>
        <vt:lpwstr/>
      </vt:variant>
      <vt:variant>
        <vt:lpwstr>AppendixB</vt:lpwstr>
      </vt:variant>
      <vt:variant>
        <vt:i4>5373955</vt:i4>
      </vt:variant>
      <vt:variant>
        <vt:i4>144</vt:i4>
      </vt:variant>
      <vt:variant>
        <vt:i4>0</vt:i4>
      </vt:variant>
      <vt:variant>
        <vt:i4>5</vt:i4>
      </vt:variant>
      <vt:variant>
        <vt:lpwstr>http://lists.psu.edu/</vt:lpwstr>
      </vt:variant>
      <vt:variant>
        <vt:lpwstr/>
      </vt:variant>
      <vt:variant>
        <vt:i4>5373955</vt:i4>
      </vt:variant>
      <vt:variant>
        <vt:i4>141</vt:i4>
      </vt:variant>
      <vt:variant>
        <vt:i4>0</vt:i4>
      </vt:variant>
      <vt:variant>
        <vt:i4>5</vt:i4>
      </vt:variant>
      <vt:variant>
        <vt:lpwstr>http://lists.psu.edu/</vt:lpwstr>
      </vt:variant>
      <vt:variant>
        <vt:lpwstr/>
      </vt:variant>
      <vt:variant>
        <vt:i4>2031637</vt:i4>
      </vt:variant>
      <vt:variant>
        <vt:i4>138</vt:i4>
      </vt:variant>
      <vt:variant>
        <vt:i4>0</vt:i4>
      </vt:variant>
      <vt:variant>
        <vt:i4>5</vt:i4>
      </vt:variant>
      <vt:variant>
        <vt:lpwstr/>
      </vt:variant>
      <vt:variant>
        <vt:lpwstr>TypicalResponses</vt:lpwstr>
      </vt:variant>
      <vt:variant>
        <vt:i4>589846</vt:i4>
      </vt:variant>
      <vt:variant>
        <vt:i4>135</vt:i4>
      </vt:variant>
      <vt:variant>
        <vt:i4>0</vt:i4>
      </vt:variant>
      <vt:variant>
        <vt:i4>5</vt:i4>
      </vt:variant>
      <vt:variant>
        <vt:lpwstr/>
      </vt:variant>
      <vt:variant>
        <vt:lpwstr>AppendixA</vt:lpwstr>
      </vt:variant>
      <vt:variant>
        <vt:i4>5373955</vt:i4>
      </vt:variant>
      <vt:variant>
        <vt:i4>132</vt:i4>
      </vt:variant>
      <vt:variant>
        <vt:i4>0</vt:i4>
      </vt:variant>
      <vt:variant>
        <vt:i4>5</vt:i4>
      </vt:variant>
      <vt:variant>
        <vt:lpwstr>http://lists.psu.edu/</vt:lpwstr>
      </vt:variant>
      <vt:variant>
        <vt:lpwstr/>
      </vt:variant>
      <vt:variant>
        <vt:i4>5373955</vt:i4>
      </vt:variant>
      <vt:variant>
        <vt:i4>129</vt:i4>
      </vt:variant>
      <vt:variant>
        <vt:i4>0</vt:i4>
      </vt:variant>
      <vt:variant>
        <vt:i4>5</vt:i4>
      </vt:variant>
      <vt:variant>
        <vt:lpwstr>http://lists.psu.edu/</vt:lpwstr>
      </vt:variant>
      <vt:variant>
        <vt:lpwstr/>
      </vt:variant>
      <vt:variant>
        <vt:i4>4063280</vt:i4>
      </vt:variant>
      <vt:variant>
        <vt:i4>126</vt:i4>
      </vt:variant>
      <vt:variant>
        <vt:i4>0</vt:i4>
      </vt:variant>
      <vt:variant>
        <vt:i4>5</vt:i4>
      </vt:variant>
      <vt:variant>
        <vt:lpwstr>http://psu.edu/</vt:lpwstr>
      </vt:variant>
      <vt:variant>
        <vt:lpwstr/>
      </vt:variant>
      <vt:variant>
        <vt:i4>1900600</vt:i4>
      </vt:variant>
      <vt:variant>
        <vt:i4>123</vt:i4>
      </vt:variant>
      <vt:variant>
        <vt:i4>0</vt:i4>
      </vt:variant>
      <vt:variant>
        <vt:i4>5</vt:i4>
      </vt:variant>
      <vt:variant>
        <vt:lpwstr>mailto:ComputerStaff@psu.edu</vt:lpwstr>
      </vt:variant>
      <vt:variant>
        <vt:lpwstr/>
      </vt:variant>
      <vt:variant>
        <vt:i4>1310775</vt:i4>
      </vt:variant>
      <vt:variant>
        <vt:i4>116</vt:i4>
      </vt:variant>
      <vt:variant>
        <vt:i4>0</vt:i4>
      </vt:variant>
      <vt:variant>
        <vt:i4>5</vt:i4>
      </vt:variant>
      <vt:variant>
        <vt:lpwstr/>
      </vt:variant>
      <vt:variant>
        <vt:lpwstr>_Toc325461740</vt:lpwstr>
      </vt:variant>
      <vt:variant>
        <vt:i4>1245239</vt:i4>
      </vt:variant>
      <vt:variant>
        <vt:i4>110</vt:i4>
      </vt:variant>
      <vt:variant>
        <vt:i4>0</vt:i4>
      </vt:variant>
      <vt:variant>
        <vt:i4>5</vt:i4>
      </vt:variant>
      <vt:variant>
        <vt:lpwstr/>
      </vt:variant>
      <vt:variant>
        <vt:lpwstr>_Toc325461739</vt:lpwstr>
      </vt:variant>
      <vt:variant>
        <vt:i4>1245239</vt:i4>
      </vt:variant>
      <vt:variant>
        <vt:i4>104</vt:i4>
      </vt:variant>
      <vt:variant>
        <vt:i4>0</vt:i4>
      </vt:variant>
      <vt:variant>
        <vt:i4>5</vt:i4>
      </vt:variant>
      <vt:variant>
        <vt:lpwstr/>
      </vt:variant>
      <vt:variant>
        <vt:lpwstr>_Toc325461738</vt:lpwstr>
      </vt:variant>
      <vt:variant>
        <vt:i4>1245239</vt:i4>
      </vt:variant>
      <vt:variant>
        <vt:i4>98</vt:i4>
      </vt:variant>
      <vt:variant>
        <vt:i4>0</vt:i4>
      </vt:variant>
      <vt:variant>
        <vt:i4>5</vt:i4>
      </vt:variant>
      <vt:variant>
        <vt:lpwstr/>
      </vt:variant>
      <vt:variant>
        <vt:lpwstr>_Toc325461737</vt:lpwstr>
      </vt:variant>
      <vt:variant>
        <vt:i4>1245239</vt:i4>
      </vt:variant>
      <vt:variant>
        <vt:i4>92</vt:i4>
      </vt:variant>
      <vt:variant>
        <vt:i4>0</vt:i4>
      </vt:variant>
      <vt:variant>
        <vt:i4>5</vt:i4>
      </vt:variant>
      <vt:variant>
        <vt:lpwstr/>
      </vt:variant>
      <vt:variant>
        <vt:lpwstr>_Toc325461736</vt:lpwstr>
      </vt:variant>
      <vt:variant>
        <vt:i4>1245239</vt:i4>
      </vt:variant>
      <vt:variant>
        <vt:i4>86</vt:i4>
      </vt:variant>
      <vt:variant>
        <vt:i4>0</vt:i4>
      </vt:variant>
      <vt:variant>
        <vt:i4>5</vt:i4>
      </vt:variant>
      <vt:variant>
        <vt:lpwstr/>
      </vt:variant>
      <vt:variant>
        <vt:lpwstr>_Toc325461735</vt:lpwstr>
      </vt:variant>
      <vt:variant>
        <vt:i4>1245239</vt:i4>
      </vt:variant>
      <vt:variant>
        <vt:i4>80</vt:i4>
      </vt:variant>
      <vt:variant>
        <vt:i4>0</vt:i4>
      </vt:variant>
      <vt:variant>
        <vt:i4>5</vt:i4>
      </vt:variant>
      <vt:variant>
        <vt:lpwstr/>
      </vt:variant>
      <vt:variant>
        <vt:lpwstr>_Toc325461734</vt:lpwstr>
      </vt:variant>
      <vt:variant>
        <vt:i4>1245239</vt:i4>
      </vt:variant>
      <vt:variant>
        <vt:i4>74</vt:i4>
      </vt:variant>
      <vt:variant>
        <vt:i4>0</vt:i4>
      </vt:variant>
      <vt:variant>
        <vt:i4>5</vt:i4>
      </vt:variant>
      <vt:variant>
        <vt:lpwstr/>
      </vt:variant>
      <vt:variant>
        <vt:lpwstr>_Toc325461733</vt:lpwstr>
      </vt:variant>
      <vt:variant>
        <vt:i4>1245239</vt:i4>
      </vt:variant>
      <vt:variant>
        <vt:i4>68</vt:i4>
      </vt:variant>
      <vt:variant>
        <vt:i4>0</vt:i4>
      </vt:variant>
      <vt:variant>
        <vt:i4>5</vt:i4>
      </vt:variant>
      <vt:variant>
        <vt:lpwstr/>
      </vt:variant>
      <vt:variant>
        <vt:lpwstr>_Toc325461732</vt:lpwstr>
      </vt:variant>
      <vt:variant>
        <vt:i4>1245239</vt:i4>
      </vt:variant>
      <vt:variant>
        <vt:i4>62</vt:i4>
      </vt:variant>
      <vt:variant>
        <vt:i4>0</vt:i4>
      </vt:variant>
      <vt:variant>
        <vt:i4>5</vt:i4>
      </vt:variant>
      <vt:variant>
        <vt:lpwstr/>
      </vt:variant>
      <vt:variant>
        <vt:lpwstr>_Toc325461731</vt:lpwstr>
      </vt:variant>
      <vt:variant>
        <vt:i4>1245239</vt:i4>
      </vt:variant>
      <vt:variant>
        <vt:i4>56</vt:i4>
      </vt:variant>
      <vt:variant>
        <vt:i4>0</vt:i4>
      </vt:variant>
      <vt:variant>
        <vt:i4>5</vt:i4>
      </vt:variant>
      <vt:variant>
        <vt:lpwstr/>
      </vt:variant>
      <vt:variant>
        <vt:lpwstr>_Toc325461730</vt:lpwstr>
      </vt:variant>
      <vt:variant>
        <vt:i4>1179703</vt:i4>
      </vt:variant>
      <vt:variant>
        <vt:i4>50</vt:i4>
      </vt:variant>
      <vt:variant>
        <vt:i4>0</vt:i4>
      </vt:variant>
      <vt:variant>
        <vt:i4>5</vt:i4>
      </vt:variant>
      <vt:variant>
        <vt:lpwstr/>
      </vt:variant>
      <vt:variant>
        <vt:lpwstr>_Toc325461729</vt:lpwstr>
      </vt:variant>
      <vt:variant>
        <vt:i4>1179703</vt:i4>
      </vt:variant>
      <vt:variant>
        <vt:i4>44</vt:i4>
      </vt:variant>
      <vt:variant>
        <vt:i4>0</vt:i4>
      </vt:variant>
      <vt:variant>
        <vt:i4>5</vt:i4>
      </vt:variant>
      <vt:variant>
        <vt:lpwstr/>
      </vt:variant>
      <vt:variant>
        <vt:lpwstr>_Toc325461728</vt:lpwstr>
      </vt:variant>
      <vt:variant>
        <vt:i4>1179703</vt:i4>
      </vt:variant>
      <vt:variant>
        <vt:i4>38</vt:i4>
      </vt:variant>
      <vt:variant>
        <vt:i4>0</vt:i4>
      </vt:variant>
      <vt:variant>
        <vt:i4>5</vt:i4>
      </vt:variant>
      <vt:variant>
        <vt:lpwstr/>
      </vt:variant>
      <vt:variant>
        <vt:lpwstr>_Toc325461727</vt:lpwstr>
      </vt:variant>
      <vt:variant>
        <vt:i4>1179703</vt:i4>
      </vt:variant>
      <vt:variant>
        <vt:i4>32</vt:i4>
      </vt:variant>
      <vt:variant>
        <vt:i4>0</vt:i4>
      </vt:variant>
      <vt:variant>
        <vt:i4>5</vt:i4>
      </vt:variant>
      <vt:variant>
        <vt:lpwstr/>
      </vt:variant>
      <vt:variant>
        <vt:lpwstr>_Toc325461726</vt:lpwstr>
      </vt:variant>
      <vt:variant>
        <vt:i4>1179703</vt:i4>
      </vt:variant>
      <vt:variant>
        <vt:i4>26</vt:i4>
      </vt:variant>
      <vt:variant>
        <vt:i4>0</vt:i4>
      </vt:variant>
      <vt:variant>
        <vt:i4>5</vt:i4>
      </vt:variant>
      <vt:variant>
        <vt:lpwstr/>
      </vt:variant>
      <vt:variant>
        <vt:lpwstr>_Toc325461725</vt:lpwstr>
      </vt:variant>
      <vt:variant>
        <vt:i4>1179703</vt:i4>
      </vt:variant>
      <vt:variant>
        <vt:i4>20</vt:i4>
      </vt:variant>
      <vt:variant>
        <vt:i4>0</vt:i4>
      </vt:variant>
      <vt:variant>
        <vt:i4>5</vt:i4>
      </vt:variant>
      <vt:variant>
        <vt:lpwstr/>
      </vt:variant>
      <vt:variant>
        <vt:lpwstr>_Toc325461724</vt:lpwstr>
      </vt:variant>
      <vt:variant>
        <vt:i4>1179703</vt:i4>
      </vt:variant>
      <vt:variant>
        <vt:i4>14</vt:i4>
      </vt:variant>
      <vt:variant>
        <vt:i4>0</vt:i4>
      </vt:variant>
      <vt:variant>
        <vt:i4>5</vt:i4>
      </vt:variant>
      <vt:variant>
        <vt:lpwstr/>
      </vt:variant>
      <vt:variant>
        <vt:lpwstr>_Toc325461723</vt:lpwstr>
      </vt:variant>
      <vt:variant>
        <vt:i4>1179703</vt:i4>
      </vt:variant>
      <vt:variant>
        <vt:i4>8</vt:i4>
      </vt:variant>
      <vt:variant>
        <vt:i4>0</vt:i4>
      </vt:variant>
      <vt:variant>
        <vt:i4>5</vt:i4>
      </vt:variant>
      <vt:variant>
        <vt:lpwstr/>
      </vt:variant>
      <vt:variant>
        <vt:lpwstr>_Toc325461722</vt:lpwstr>
      </vt:variant>
      <vt:variant>
        <vt:i4>1179703</vt:i4>
      </vt:variant>
      <vt:variant>
        <vt:i4>2</vt:i4>
      </vt:variant>
      <vt:variant>
        <vt:i4>0</vt:i4>
      </vt:variant>
      <vt:variant>
        <vt:i4>5</vt:i4>
      </vt:variant>
      <vt:variant>
        <vt:lpwstr/>
      </vt:variant>
      <vt:variant>
        <vt:lpwstr>_Toc325461721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ListServ</dc:title>
  <dc:creator>ddz</dc:creator>
  <cp:lastModifiedBy>Carolyn Dudas</cp:lastModifiedBy>
  <cp:revision>4</cp:revision>
  <cp:lastPrinted>2014-10-20T16:36:00Z</cp:lastPrinted>
  <dcterms:created xsi:type="dcterms:W3CDTF">2014-10-20T20:36:00Z</dcterms:created>
  <dcterms:modified xsi:type="dcterms:W3CDTF">2014-10-22T17:32:00Z</dcterms:modified>
</cp:coreProperties>
</file>