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04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Non-Tenure Track (NTT) Ad Hoc Committee</w:t>
      </w:r>
    </w:p>
    <w:p w:rsidR="00EF1221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EF1221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February 2, 2016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 of Members:</w:t>
      </w:r>
      <w:r>
        <w:rPr>
          <w:rFonts w:ascii="Times New Roman" w:hAnsi="Times New Roman" w:cs="Times New Roman"/>
          <w:sz w:val="24"/>
          <w:szCs w:val="24"/>
        </w:rPr>
        <w:t xml:space="preserve"> David Dieteman (Business), George Dudas (Engineering), Edward Evans (Engineering), Sharon Gallagher (chair, H&amp;SS),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(Science), </w:t>
      </w:r>
      <w:r w:rsidRPr="00EF1221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EF1221">
        <w:rPr>
          <w:rFonts w:ascii="Times New Roman" w:hAnsi="Times New Roman" w:cs="Times New Roman"/>
          <w:sz w:val="24"/>
          <w:szCs w:val="24"/>
        </w:rPr>
        <w:t>Rangarajan</w:t>
      </w:r>
      <w:proofErr w:type="spellEnd"/>
      <w:r w:rsidRPr="00EF1221">
        <w:rPr>
          <w:rFonts w:ascii="Times New Roman" w:hAnsi="Times New Roman" w:cs="Times New Roman"/>
          <w:sz w:val="24"/>
          <w:szCs w:val="24"/>
        </w:rPr>
        <w:t xml:space="preserve"> (Business),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Viebranz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(H&amp;SS), and Tia Young (Science)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George Dudas (Engineering), Edward Evans (Engineering), Sharon Gallagher (chair, H&amp;SS),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(Science), </w:t>
      </w:r>
      <w:r w:rsidRPr="00EF1221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EF1221">
        <w:rPr>
          <w:rFonts w:ascii="Times New Roman" w:hAnsi="Times New Roman" w:cs="Times New Roman"/>
          <w:sz w:val="24"/>
          <w:szCs w:val="24"/>
        </w:rPr>
        <w:t>Rangarajan</w:t>
      </w:r>
      <w:proofErr w:type="spellEnd"/>
      <w:r w:rsidRPr="00EF1221">
        <w:rPr>
          <w:rFonts w:ascii="Times New Roman" w:hAnsi="Times New Roman" w:cs="Times New Roman"/>
          <w:sz w:val="24"/>
          <w:szCs w:val="24"/>
        </w:rPr>
        <w:t xml:space="preserve"> (Business),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Viebranz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(H&amp;SS), and Tia Young (Science)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Place:</w:t>
      </w:r>
      <w:r>
        <w:rPr>
          <w:rFonts w:ascii="Times New Roman" w:hAnsi="Times New Roman" w:cs="Times New Roman"/>
          <w:sz w:val="24"/>
          <w:szCs w:val="24"/>
        </w:rPr>
        <w:t xml:space="preserve"> Reed 113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 of Topics Covered</w:t>
      </w:r>
    </w:p>
    <w:p w:rsidR="003F3439" w:rsidRDefault="00EF1221" w:rsidP="00EF12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439">
        <w:rPr>
          <w:rFonts w:ascii="Times New Roman" w:hAnsi="Times New Roman" w:cs="Times New Roman"/>
          <w:sz w:val="24"/>
          <w:szCs w:val="24"/>
        </w:rPr>
        <w:t>Call to Order: 12:05 p.m.</w:t>
      </w:r>
    </w:p>
    <w:p w:rsidR="003F3439" w:rsidRDefault="00EF1221" w:rsidP="003F34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439">
        <w:rPr>
          <w:rFonts w:ascii="Times New Roman" w:hAnsi="Times New Roman" w:cs="Times New Roman"/>
          <w:sz w:val="24"/>
          <w:szCs w:val="24"/>
        </w:rPr>
        <w:t>Meeting minutes from Monday, Oct. 12, 2015</w:t>
      </w:r>
      <w:r w:rsidR="003F3439" w:rsidRPr="003F3439">
        <w:rPr>
          <w:rFonts w:ascii="Times New Roman" w:hAnsi="Times New Roman" w:cs="Times New Roman"/>
          <w:sz w:val="24"/>
          <w:szCs w:val="24"/>
        </w:rPr>
        <w:t xml:space="preserve"> approved by those present</w:t>
      </w:r>
    </w:p>
    <w:p w:rsidR="003F3439" w:rsidRDefault="003F3439" w:rsidP="003F34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439">
        <w:rPr>
          <w:rFonts w:ascii="Times New Roman" w:hAnsi="Times New Roman" w:cs="Times New Roman"/>
          <w:sz w:val="24"/>
          <w:szCs w:val="24"/>
        </w:rPr>
        <w:t>BCF7 – Assignment of Mentors</w:t>
      </w:r>
    </w:p>
    <w:p w:rsidR="003F3439" w:rsidRPr="003F3439" w:rsidRDefault="003F3439" w:rsidP="003F34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3439">
        <w:rPr>
          <w:rFonts w:ascii="Times New Roman" w:hAnsi="Times New Roman" w:cs="Times New Roman"/>
          <w:sz w:val="24"/>
          <w:szCs w:val="24"/>
        </w:rPr>
        <w:t>Discussion</w:t>
      </w:r>
    </w:p>
    <w:p w:rsidR="003F3439" w:rsidRDefault="003F3439" w:rsidP="003F34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approved</w:t>
      </w:r>
    </w:p>
    <w:p w:rsidR="003F3439" w:rsidRDefault="003F3439" w:rsidP="003F343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&amp; approved revisions will be sent to Dawn</w:t>
      </w:r>
    </w:p>
    <w:p w:rsidR="003F3439" w:rsidRDefault="003F3439" w:rsidP="003F343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BCF19 – Appointment &amp; Renewal Lengths for FTM and BCF21 - </w:t>
      </w:r>
      <w:r w:rsidRPr="003F34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PSB Faculty Workload Guidelines</w:t>
      </w:r>
    </w:p>
    <w:p w:rsidR="003F3439" w:rsidRDefault="003F3439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&amp; revisions attached to email to committee prior to meeting</w:t>
      </w:r>
    </w:p>
    <w:p w:rsidR="003F3439" w:rsidRDefault="003F3439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set aside to announce recent campus &amp; univer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sity developments pertaining to these policies</w:t>
      </w:r>
    </w:p>
    <w:p w:rsidR="003F3439" w:rsidRDefault="002708E5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Summarized proposed changes for NTT faculty that were presented at the</w:t>
      </w:r>
      <w:r w:rsidR="003F3439">
        <w:rPr>
          <w:rFonts w:ascii="Times New Roman" w:hAnsi="Times New Roman" w:cs="Times New Roman"/>
          <w:sz w:val="24"/>
          <w:szCs w:val="24"/>
        </w:rPr>
        <w:t xml:space="preserve"> Faculty Organization meeting on Tuesday, December 8, 2015</w:t>
      </w:r>
      <w:r>
        <w:rPr>
          <w:rFonts w:ascii="Times New Roman" w:hAnsi="Times New Roman" w:cs="Times New Roman"/>
          <w:sz w:val="24"/>
          <w:szCs w:val="24"/>
        </w:rPr>
        <w:t xml:space="preserve"> (minutes from that meeting to be posted)</w:t>
      </w:r>
    </w:p>
    <w:p w:rsidR="002708E5" w:rsidRDefault="002708E5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Appendix H (Jan. 26, 2016) – Senate Committee on Faculty Affairs Revision to Policy HR23 Promotion and Tenure Procedures and Regulations (</w:t>
      </w:r>
      <w:r w:rsidR="00E84BCF">
        <w:rPr>
          <w:rFonts w:ascii="Times New Roman" w:hAnsi="Times New Roman" w:cs="Times New Roman"/>
          <w:sz w:val="24"/>
          <w:szCs w:val="24"/>
        </w:rPr>
        <w:t>emailed to NTT Committee members Monday, Feb.1, 2016)</w:t>
      </w:r>
    </w:p>
    <w:p w:rsidR="00E84BCF" w:rsidRDefault="00E84BCF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shared further information learned at the spring meeting of the Campus Governance Leaders (video conference) on Friday, January 29, 2016 from 12:00 – 1:30 p.m.</w:t>
      </w:r>
    </w:p>
    <w:p w:rsidR="00E84BCF" w:rsidRDefault="00E84BCF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distributed paper copies of Appendix J (April 28, 2015) – Senate Committee on Faculty Affairs Report on Faculty Teaching Workloads; The Senate Record (vol. 49, No. 3, December 8, 2015) Forensic Business: Professional Ranks, Review, and Promotion Paths for Penn State’s Fixed-Term Faculty; Appendix C (December 8, 2015) Senate Committee on Faculty Affairs Senate Committee on Intra-University Relations – Professional Ranks, Reviews, and Promotion Paths for Penn State’s Fixed-Term Faculty; and Appendix M (Jan. 26, 2016) Senate Council</w:t>
      </w:r>
      <w:r w:rsidR="00835CE5">
        <w:rPr>
          <w:rFonts w:ascii="Times New Roman" w:hAnsi="Times New Roman" w:cs="Times New Roman"/>
          <w:sz w:val="24"/>
          <w:szCs w:val="24"/>
        </w:rPr>
        <w:t xml:space="preserve"> Report on Fall 2015 Campus Visits</w:t>
      </w:r>
    </w:p>
    <w:p w:rsidR="00835CE5" w:rsidRDefault="00835CE5" w:rsidP="003F343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how to best approach charges in light of this information</w:t>
      </w:r>
    </w:p>
    <w:p w:rsidR="00835CE5" w:rsidRDefault="00835CE5" w:rsidP="00835CE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decided to review information in reference to investigating extended review practices for FTM faculty; evaluating policies &amp; procedures for promotion to Senior Lecturer &amp; best practices for promotion; and investigating lecturer workloads</w:t>
      </w:r>
    </w:p>
    <w:p w:rsidR="00835CE5" w:rsidRDefault="00835CE5" w:rsidP="00835CE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decided to submit a written report on their findings to the chair of Behrend’s Faculty Council with the request that a copy also be given to the university Senate Chair</w:t>
      </w:r>
    </w:p>
    <w:p w:rsidR="00835CE5" w:rsidRDefault="00835CE5" w:rsidP="00835C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to meet Tuesday, March 1, 2016 from 12:00 – 1:00 p.m. to report findings</w:t>
      </w:r>
    </w:p>
    <w:p w:rsidR="00835CE5" w:rsidRPr="00835CE5" w:rsidRDefault="00835CE5" w:rsidP="00835C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adjourn (Ed); seconded by Gary. Adjournment at 1:00 p.m.</w:t>
      </w:r>
    </w:p>
    <w:p w:rsidR="00662993" w:rsidRPr="00662993" w:rsidRDefault="00662993" w:rsidP="00662993">
      <w:pPr>
        <w:pStyle w:val="ListParagraph"/>
        <w:spacing w:line="240" w:lineRule="auto"/>
        <w:ind w:left="117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ction Table"/>
      </w:tblPr>
      <w:tblGrid>
        <w:gridCol w:w="3361"/>
        <w:gridCol w:w="3360"/>
        <w:gridCol w:w="3359"/>
      </w:tblGrid>
      <w:tr w:rsidR="00662993" w:rsidTr="003E7B89">
        <w:trPr>
          <w:tblHeader/>
        </w:trPr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Item Assigned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Person(s) Responsible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93" w:rsidTr="00B92284"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minutes from Feb. 2 to NTT committee for approval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Feb. 5, 2016</w:t>
            </w:r>
          </w:p>
        </w:tc>
      </w:tr>
      <w:tr w:rsidR="00662993" w:rsidTr="00B92284"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NTT committee approval on minutes from Feb. 2 (electronic)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committee members-no response by due date will be considered as approval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Feb. 12, 2016</w:t>
            </w:r>
          </w:p>
        </w:tc>
      </w:tr>
      <w:tr w:rsidR="00662993" w:rsidTr="00B92284"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materials distributed at meeting &amp; all other relevant ones to charges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committee members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993" w:rsidTr="00B92284"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suggestions for improvement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committee members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Friday, Feb. 26, 2016 (if emailing suggestions for compiling)</w:t>
            </w:r>
          </w:p>
        </w:tc>
      </w:tr>
      <w:tr w:rsidR="00662993" w:rsidTr="00B92284"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meeting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committee members</w:t>
            </w:r>
          </w:p>
        </w:tc>
        <w:tc>
          <w:tcPr>
            <w:tcW w:w="3384" w:type="dxa"/>
          </w:tcPr>
          <w:p w:rsidR="00662993" w:rsidRDefault="00662993" w:rsidP="00B922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March 1 12:00 – 1:00 p.m.</w:t>
            </w:r>
          </w:p>
        </w:tc>
      </w:tr>
    </w:tbl>
    <w:p w:rsidR="003E7B89" w:rsidRDefault="003E7B89" w:rsidP="00662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2993" w:rsidRPr="00662993" w:rsidRDefault="00662993" w:rsidP="006629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2993">
        <w:rPr>
          <w:rFonts w:ascii="Times New Roman" w:hAnsi="Times New Roman" w:cs="Times New Roman"/>
          <w:sz w:val="24"/>
          <w:szCs w:val="24"/>
        </w:rPr>
        <w:t>Respectfully Submitted by:</w:t>
      </w:r>
      <w:r>
        <w:rPr>
          <w:rFonts w:ascii="Times New Roman" w:hAnsi="Times New Roman" w:cs="Times New Roman"/>
          <w:sz w:val="24"/>
          <w:szCs w:val="24"/>
        </w:rPr>
        <w:t xml:space="preserve"> Sharon Gallagher</w:t>
      </w:r>
    </w:p>
    <w:p w:rsidR="003F3439" w:rsidRPr="003F3439" w:rsidRDefault="003F3439" w:rsidP="003F343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3F3439" w:rsidRPr="003F3439" w:rsidSect="00EF12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10"/>
    <w:multiLevelType w:val="hybridMultilevel"/>
    <w:tmpl w:val="16A05A24"/>
    <w:lvl w:ilvl="0" w:tplc="F0F6B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32B46"/>
    <w:multiLevelType w:val="hybridMultilevel"/>
    <w:tmpl w:val="CD16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F1529"/>
    <w:multiLevelType w:val="hybridMultilevel"/>
    <w:tmpl w:val="EE306052"/>
    <w:lvl w:ilvl="0" w:tplc="843452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D766FB"/>
    <w:multiLevelType w:val="hybridMultilevel"/>
    <w:tmpl w:val="FE3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320B1"/>
    <w:multiLevelType w:val="hybridMultilevel"/>
    <w:tmpl w:val="E0E8D41E"/>
    <w:lvl w:ilvl="0" w:tplc="12BC1D2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633232"/>
    <w:multiLevelType w:val="hybridMultilevel"/>
    <w:tmpl w:val="8A8A7120"/>
    <w:lvl w:ilvl="0" w:tplc="106686B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1"/>
    <w:rsid w:val="002708E5"/>
    <w:rsid w:val="003E7B89"/>
    <w:rsid w:val="003F3439"/>
    <w:rsid w:val="003F660A"/>
    <w:rsid w:val="00662993"/>
    <w:rsid w:val="00835CE5"/>
    <w:rsid w:val="00A36B55"/>
    <w:rsid w:val="00D44904"/>
    <w:rsid w:val="00E84BCF"/>
    <w:rsid w:val="00E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39"/>
    <w:pPr>
      <w:ind w:left="720"/>
      <w:contextualSpacing/>
    </w:pPr>
  </w:style>
  <w:style w:type="table" w:styleId="TableGrid">
    <w:name w:val="Table Grid"/>
    <w:basedOn w:val="TableNormal"/>
    <w:uiPriority w:val="59"/>
    <w:rsid w:val="0066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39"/>
    <w:pPr>
      <w:ind w:left="720"/>
      <w:contextualSpacing/>
    </w:pPr>
  </w:style>
  <w:style w:type="table" w:styleId="TableGrid">
    <w:name w:val="Table Grid"/>
    <w:basedOn w:val="TableNormal"/>
    <w:uiPriority w:val="59"/>
    <w:rsid w:val="0066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Marjorie Sargent</cp:lastModifiedBy>
  <cp:revision>3</cp:revision>
  <dcterms:created xsi:type="dcterms:W3CDTF">2016-02-23T14:30:00Z</dcterms:created>
  <dcterms:modified xsi:type="dcterms:W3CDTF">2016-02-23T14:32:00Z</dcterms:modified>
</cp:coreProperties>
</file>