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DA5C5" w14:textId="191F465E" w:rsidR="00E33FFF" w:rsidRPr="00431069" w:rsidRDefault="00E33FFF" w:rsidP="00B56ABF">
      <w:pPr>
        <w:pStyle w:val="Default"/>
        <w:jc w:val="center"/>
      </w:pPr>
      <w:r w:rsidRPr="00431069">
        <w:rPr>
          <w:b/>
          <w:bCs/>
        </w:rPr>
        <w:t xml:space="preserve">FACULTY </w:t>
      </w:r>
      <w:r w:rsidR="00DB1E56">
        <w:rPr>
          <w:b/>
          <w:bCs/>
        </w:rPr>
        <w:t>COUNCIL</w:t>
      </w:r>
      <w:r w:rsidRPr="00431069">
        <w:rPr>
          <w:b/>
          <w:bCs/>
        </w:rPr>
        <w:t xml:space="preserve"> MEETING</w:t>
      </w:r>
    </w:p>
    <w:p w14:paraId="5B2D404B" w14:textId="65FB0BA2" w:rsidR="00E33FFF" w:rsidRDefault="00E54BE3" w:rsidP="00B56ABF">
      <w:pPr>
        <w:pStyle w:val="Default"/>
        <w:jc w:val="center"/>
        <w:rPr>
          <w:b/>
          <w:bCs/>
        </w:rPr>
      </w:pPr>
      <w:r>
        <w:rPr>
          <w:b/>
          <w:bCs/>
        </w:rPr>
        <w:t>Friday, October 11,</w:t>
      </w:r>
      <w:r w:rsidR="000464E0">
        <w:rPr>
          <w:b/>
          <w:bCs/>
        </w:rPr>
        <w:t xml:space="preserve"> 2019</w:t>
      </w:r>
    </w:p>
    <w:p w14:paraId="447A8F2D" w14:textId="208F642D" w:rsidR="003B6EF8" w:rsidRPr="003B6EF8" w:rsidRDefault="00E54BE3" w:rsidP="003B6EF8">
      <w:pPr>
        <w:pStyle w:val="Default"/>
        <w:jc w:val="center"/>
        <w:rPr>
          <w:b/>
        </w:rPr>
      </w:pPr>
      <w:r>
        <w:rPr>
          <w:b/>
          <w:bCs/>
        </w:rPr>
        <w:t>1:00 PM to 2:00 P</w:t>
      </w:r>
      <w:r w:rsidR="00555BCD">
        <w:rPr>
          <w:b/>
          <w:bCs/>
        </w:rPr>
        <w:t>M</w:t>
      </w:r>
      <w:r w:rsidR="00E33FFF" w:rsidRPr="00431069">
        <w:rPr>
          <w:b/>
          <w:bCs/>
        </w:rPr>
        <w:t xml:space="preserve"> – </w:t>
      </w:r>
      <w:r w:rsidR="00C978DD">
        <w:rPr>
          <w:b/>
        </w:rPr>
        <w:t>Reed 114</w:t>
      </w:r>
    </w:p>
    <w:p w14:paraId="493A880A" w14:textId="10346104" w:rsidR="00E33FFF" w:rsidRPr="00431069" w:rsidRDefault="00E33FFF" w:rsidP="00B56ABF">
      <w:pPr>
        <w:pStyle w:val="Default"/>
        <w:jc w:val="center"/>
      </w:pPr>
    </w:p>
    <w:p w14:paraId="6581B22F" w14:textId="0264FDA1" w:rsidR="00E33FFF" w:rsidRPr="00431069" w:rsidRDefault="00E33FFF" w:rsidP="00B56ABF">
      <w:pPr>
        <w:pStyle w:val="Default"/>
        <w:jc w:val="center"/>
        <w:rPr>
          <w:rStyle w:val="Hyperlink"/>
          <w:b/>
          <w:bCs/>
        </w:rPr>
      </w:pPr>
      <w:r w:rsidRPr="00431069">
        <w:rPr>
          <w:b/>
          <w:bCs/>
        </w:rPr>
        <w:t xml:space="preserve">Faculty Council </w:t>
      </w:r>
      <w:r w:rsidR="00662410">
        <w:rPr>
          <w:b/>
          <w:bCs/>
        </w:rPr>
        <w:t xml:space="preserve">and Senate </w:t>
      </w:r>
      <w:r w:rsidRPr="00431069">
        <w:rPr>
          <w:b/>
          <w:bCs/>
        </w:rPr>
        <w:t xml:space="preserve">Website: </w:t>
      </w:r>
      <w:hyperlink r:id="rId8" w:history="1">
        <w:r w:rsidRPr="00431069">
          <w:rPr>
            <w:rStyle w:val="Hyperlink"/>
            <w:b/>
            <w:bCs/>
          </w:rPr>
          <w:t>http://behrend.psu.edu/for-faculty-staff/committees/faculty-senate-and-council</w:t>
        </w:r>
      </w:hyperlink>
    </w:p>
    <w:p w14:paraId="2AB6682F" w14:textId="77777777" w:rsidR="00E33FFF" w:rsidRPr="00431069" w:rsidRDefault="00E33FFF" w:rsidP="00B56ABF">
      <w:pPr>
        <w:pStyle w:val="Default"/>
        <w:jc w:val="center"/>
        <w:rPr>
          <w:bCs/>
        </w:rPr>
      </w:pPr>
    </w:p>
    <w:p w14:paraId="4F5DF9AD" w14:textId="2517345A" w:rsidR="003B213B" w:rsidRDefault="0096403E" w:rsidP="00C50625">
      <w:pPr>
        <w:pStyle w:val="Default"/>
        <w:numPr>
          <w:ilvl w:val="0"/>
          <w:numId w:val="1"/>
        </w:numPr>
        <w:contextualSpacing/>
      </w:pPr>
      <w:r>
        <w:t>Call to Order –</w:t>
      </w:r>
      <w:r w:rsidR="00C50625">
        <w:t xml:space="preserve"> </w:t>
      </w:r>
      <w:r w:rsidR="00C978DD">
        <w:t>Melanie Hetzel-</w:t>
      </w:r>
      <w:proofErr w:type="spellStart"/>
      <w:r w:rsidR="00C978DD">
        <w:t>Riggin</w:t>
      </w:r>
      <w:proofErr w:type="spellEnd"/>
      <w:r w:rsidR="00E33FFF" w:rsidRPr="00431069">
        <w:t xml:space="preserve">, Faculty </w:t>
      </w:r>
      <w:r w:rsidR="00727E0B">
        <w:t xml:space="preserve">Council &amp; </w:t>
      </w:r>
      <w:r w:rsidR="00E33FFF" w:rsidRPr="00431069">
        <w:t xml:space="preserve">Senate Chair </w:t>
      </w:r>
    </w:p>
    <w:p w14:paraId="3C4189DF" w14:textId="77777777" w:rsidR="0096403E" w:rsidRDefault="0096403E" w:rsidP="00C50625">
      <w:pPr>
        <w:pStyle w:val="Default"/>
        <w:ind w:left="720"/>
        <w:contextualSpacing/>
      </w:pPr>
    </w:p>
    <w:p w14:paraId="189CC4A6" w14:textId="39CBD13D" w:rsidR="00374667" w:rsidRDefault="00E33FFF" w:rsidP="00374667">
      <w:pPr>
        <w:pStyle w:val="Default"/>
        <w:numPr>
          <w:ilvl w:val="0"/>
          <w:numId w:val="1"/>
        </w:numPr>
        <w:contextualSpacing/>
      </w:pPr>
      <w:r w:rsidRPr="00431069">
        <w:t xml:space="preserve">Approval of </w:t>
      </w:r>
      <w:r w:rsidR="00B05F4B">
        <w:t xml:space="preserve">the </w:t>
      </w:r>
      <w:r w:rsidRPr="00431069">
        <w:t>minutes from</w:t>
      </w:r>
      <w:r>
        <w:t xml:space="preserve"> </w:t>
      </w:r>
      <w:r w:rsidR="00B05F4B">
        <w:t xml:space="preserve">the Faculty </w:t>
      </w:r>
      <w:r w:rsidR="003C279F">
        <w:t>Council</w:t>
      </w:r>
      <w:r w:rsidR="00B05F4B">
        <w:t xml:space="preserve"> Meeting on </w:t>
      </w:r>
      <w:r w:rsidR="00E54BE3">
        <w:t>09/12/19</w:t>
      </w:r>
    </w:p>
    <w:p w14:paraId="5E051D8D" w14:textId="6DE7B406" w:rsidR="00E33FFF" w:rsidRDefault="002D6D56" w:rsidP="00C50625">
      <w:pPr>
        <w:pStyle w:val="Default"/>
        <w:ind w:firstLine="720"/>
        <w:contextualSpacing/>
      </w:pPr>
      <w:r>
        <w:t xml:space="preserve">Emily </w:t>
      </w:r>
      <w:proofErr w:type="spellStart"/>
      <w:r>
        <w:t>Cassanno</w:t>
      </w:r>
      <w:proofErr w:type="spellEnd"/>
      <w:r>
        <w:t xml:space="preserve"> and Matt </w:t>
      </w:r>
      <w:r w:rsidR="00663B18">
        <w:t xml:space="preserve">Levy, </w:t>
      </w:r>
      <w:r>
        <w:t xml:space="preserve">unanimously. </w:t>
      </w:r>
    </w:p>
    <w:p w14:paraId="6D69A2D9" w14:textId="77777777" w:rsidR="002D6D56" w:rsidRPr="00431069" w:rsidRDefault="002D6D56" w:rsidP="00C50625">
      <w:pPr>
        <w:pStyle w:val="Default"/>
        <w:ind w:firstLine="720"/>
        <w:contextualSpacing/>
      </w:pPr>
    </w:p>
    <w:p w14:paraId="576CA1AF" w14:textId="22B87546" w:rsidR="00C50625" w:rsidRDefault="00C50625" w:rsidP="00C50625">
      <w:pPr>
        <w:pStyle w:val="Default"/>
        <w:numPr>
          <w:ilvl w:val="0"/>
          <w:numId w:val="1"/>
        </w:numPr>
        <w:contextualSpacing/>
      </w:pPr>
      <w:r>
        <w:t>Welcome and Comments from the Chair</w:t>
      </w:r>
    </w:p>
    <w:p w14:paraId="618D8583" w14:textId="6FBD94DE" w:rsidR="0090682C" w:rsidRDefault="0090682C" w:rsidP="0090682C">
      <w:pPr>
        <w:pStyle w:val="Default"/>
        <w:ind w:left="720"/>
        <w:contextualSpacing/>
      </w:pPr>
    </w:p>
    <w:p w14:paraId="19F34884" w14:textId="11862030" w:rsidR="0090682C" w:rsidRDefault="0090682C" w:rsidP="0090682C">
      <w:pPr>
        <w:pStyle w:val="Default"/>
        <w:numPr>
          <w:ilvl w:val="0"/>
          <w:numId w:val="1"/>
        </w:numPr>
        <w:contextualSpacing/>
      </w:pPr>
      <w:r>
        <w:t>Report from the Chancellor, Ralph Ford</w:t>
      </w:r>
    </w:p>
    <w:p w14:paraId="64D280EF" w14:textId="77777777" w:rsidR="002D6D56" w:rsidRDefault="002D6D56" w:rsidP="002D6D56">
      <w:pPr>
        <w:pStyle w:val="Default"/>
        <w:contextualSpacing/>
      </w:pPr>
    </w:p>
    <w:p w14:paraId="38737DFF" w14:textId="608C5D8C" w:rsidR="008B6D80" w:rsidRDefault="002D6D56" w:rsidP="00BF2FB5">
      <w:pPr>
        <w:pStyle w:val="Default"/>
        <w:numPr>
          <w:ilvl w:val="1"/>
          <w:numId w:val="1"/>
        </w:numPr>
        <w:contextualSpacing/>
      </w:pPr>
      <w:r w:rsidRPr="008B6D80">
        <w:rPr>
          <w:u w:val="single"/>
        </w:rPr>
        <w:t>University Strategic Budget Task Force</w:t>
      </w:r>
      <w:r>
        <w:t xml:space="preserve">. Behrend has completed it and it has been accepted. </w:t>
      </w:r>
      <w:r w:rsidR="008B6D80">
        <w:t xml:space="preserve">The report was shared by Ralph via email. </w:t>
      </w:r>
      <w:hyperlink r:id="rId9" w:history="1">
        <w:r w:rsidR="008B6D80" w:rsidRPr="006A3272">
          <w:rPr>
            <w:rStyle w:val="Hyperlink"/>
          </w:rPr>
          <w:t>https://news.psu.edu/story/592475/2019/10/09/administration/task-force-recommends-broad-change-penn-state’s-current</w:t>
        </w:r>
      </w:hyperlink>
    </w:p>
    <w:p w14:paraId="7D3B07A2" w14:textId="606E32E2" w:rsidR="00BF2FB5" w:rsidRDefault="002D6D56" w:rsidP="008B6D80">
      <w:pPr>
        <w:pStyle w:val="Default"/>
        <w:ind w:left="1440"/>
        <w:contextualSpacing/>
      </w:pPr>
      <w:r>
        <w:t>This will not be immediate</w:t>
      </w:r>
      <w:r w:rsidR="008B6D80">
        <w:t xml:space="preserve"> change</w:t>
      </w:r>
      <w:r>
        <w:t xml:space="preserve">. </w:t>
      </w:r>
      <w:r w:rsidR="008B6D80">
        <w:t>There is going to be n</w:t>
      </w:r>
      <w:r>
        <w:t xml:space="preserve">ew business </w:t>
      </w:r>
      <w:r w:rsidR="008B6D80">
        <w:t xml:space="preserve">software, which will allow for </w:t>
      </w:r>
      <w:r>
        <w:t xml:space="preserve">consistent budgeting process across the system. </w:t>
      </w:r>
      <w:r w:rsidR="00BF2FB5">
        <w:t xml:space="preserve">There will be a university wide townhall October 15, the faculty are encouraged to review the document sent by Ralph. </w:t>
      </w:r>
    </w:p>
    <w:p w14:paraId="41A03D77" w14:textId="1DAEFD2F" w:rsidR="00BF2FB5" w:rsidRDefault="008B6D80" w:rsidP="00BF2FB5">
      <w:pPr>
        <w:pStyle w:val="Default"/>
        <w:numPr>
          <w:ilvl w:val="1"/>
          <w:numId w:val="1"/>
        </w:numPr>
        <w:contextualSpacing/>
      </w:pPr>
      <w:r>
        <w:rPr>
          <w:u w:val="single"/>
        </w:rPr>
        <w:t xml:space="preserve">Vision of </w:t>
      </w:r>
      <w:proofErr w:type="spellStart"/>
      <w:r>
        <w:rPr>
          <w:u w:val="single"/>
        </w:rPr>
        <w:t>Behrend</w:t>
      </w:r>
      <w:proofErr w:type="spellEnd"/>
      <w:r w:rsidR="00BF2FB5" w:rsidRPr="008B6D80">
        <w:rPr>
          <w:u w:val="single"/>
        </w:rPr>
        <w:t xml:space="preserve"> Graduate</w:t>
      </w:r>
      <w:r w:rsidR="00BF2FB5">
        <w:t xml:space="preserve">. Surveys to parents have gone out. The results are very positive.  This was the last piece of the puzzle. The final report will be coming very soon. </w:t>
      </w:r>
    </w:p>
    <w:p w14:paraId="621D8E51" w14:textId="37E6B48D" w:rsidR="00BF2FB5" w:rsidRDefault="00BF2FB5" w:rsidP="00BF2FB5">
      <w:pPr>
        <w:pStyle w:val="Default"/>
        <w:numPr>
          <w:ilvl w:val="1"/>
          <w:numId w:val="1"/>
        </w:numPr>
        <w:contextualSpacing/>
      </w:pPr>
      <w:r w:rsidRPr="008B6D80">
        <w:rPr>
          <w:u w:val="single"/>
        </w:rPr>
        <w:t>Open Lab</w:t>
      </w:r>
      <w:r>
        <w:t xml:space="preserve">. The statement is in good shape; the next step is implementation. </w:t>
      </w:r>
    </w:p>
    <w:p w14:paraId="0F54D340" w14:textId="77777777" w:rsidR="008B6D80" w:rsidRDefault="00BF2FB5" w:rsidP="00BF2FB5">
      <w:pPr>
        <w:pStyle w:val="Default"/>
        <w:numPr>
          <w:ilvl w:val="1"/>
          <w:numId w:val="1"/>
        </w:numPr>
        <w:contextualSpacing/>
      </w:pPr>
      <w:r w:rsidRPr="008B6D80">
        <w:rPr>
          <w:u w:val="single"/>
        </w:rPr>
        <w:t>Strategic Planning</w:t>
      </w:r>
      <w:r>
        <w:t xml:space="preserve"> -  Pam is handling academic side and Ken Miller </w:t>
      </w:r>
      <w:r w:rsidR="008B6D80">
        <w:t xml:space="preserve">-- </w:t>
      </w:r>
      <w:r>
        <w:t xml:space="preserve">everything else. The strategic planning meeting is coming and Pam will be approaching each school asking each school to think about </w:t>
      </w:r>
      <w:r w:rsidR="008B6D80">
        <w:t xml:space="preserve">that school’s own strategic plan. </w:t>
      </w:r>
    </w:p>
    <w:p w14:paraId="6E35E4B3" w14:textId="33235EFB" w:rsidR="00BF2FB5" w:rsidRDefault="008B6D80" w:rsidP="008B6D80">
      <w:pPr>
        <w:pStyle w:val="Default"/>
        <w:ind w:left="1440"/>
        <w:contextualSpacing/>
      </w:pPr>
      <w:r>
        <w:t>There will be more information</w:t>
      </w:r>
      <w:r w:rsidR="00BF2FB5">
        <w:t xml:space="preserve"> from Pam</w:t>
      </w:r>
      <w:r>
        <w:t xml:space="preserve"> in November</w:t>
      </w:r>
      <w:r w:rsidR="00BF2FB5">
        <w:t xml:space="preserve">. Strategic Plan is due to UP by July 1. Once Pam and Ken figure out their strategy on tackling the plan it will be communicated to the faculty in order to foster transparency.  Faculty Senate will be helpful in having an important part of the conversation, the topics can be discussed either at the next faculty Senate meeting or more likely later in </w:t>
      </w:r>
      <w:r>
        <w:t>November</w:t>
      </w:r>
      <w:r w:rsidR="00BF2FB5">
        <w:t xml:space="preserve"> and </w:t>
      </w:r>
      <w:r>
        <w:t>December</w:t>
      </w:r>
      <w:r w:rsidR="00BF2FB5">
        <w:t xml:space="preserve"> in the form of faculty townhalls.</w:t>
      </w:r>
    </w:p>
    <w:p w14:paraId="5560090F" w14:textId="77777777" w:rsidR="002D6D56" w:rsidRDefault="002D6D56" w:rsidP="0090682C">
      <w:pPr>
        <w:pStyle w:val="Default"/>
        <w:ind w:left="720"/>
        <w:contextualSpacing/>
      </w:pPr>
    </w:p>
    <w:p w14:paraId="0129241C" w14:textId="5704EBED" w:rsidR="0090682C" w:rsidRDefault="0090682C" w:rsidP="0090682C">
      <w:pPr>
        <w:pStyle w:val="Default"/>
        <w:numPr>
          <w:ilvl w:val="0"/>
          <w:numId w:val="1"/>
        </w:numPr>
        <w:contextualSpacing/>
      </w:pPr>
      <w:r>
        <w:t>Report from the Associate Dean of Academic Affairs, Pam Silver</w:t>
      </w:r>
    </w:p>
    <w:p w14:paraId="60486FAC" w14:textId="454CE44E" w:rsidR="002D6D56" w:rsidRDefault="002D6D56" w:rsidP="002D6D56">
      <w:pPr>
        <w:pStyle w:val="Default"/>
        <w:numPr>
          <w:ilvl w:val="1"/>
          <w:numId w:val="1"/>
        </w:numPr>
        <w:contextualSpacing/>
      </w:pPr>
      <w:r>
        <w:t>University has revised AD77 conflict of commitment –</w:t>
      </w:r>
      <w:r w:rsidR="008B6D80">
        <w:t xml:space="preserve"> this has to do with </w:t>
      </w:r>
      <w:r>
        <w:t xml:space="preserve">consulting </w:t>
      </w:r>
      <w:r w:rsidR="008B6D80">
        <w:t>and</w:t>
      </w:r>
      <w:r>
        <w:t xml:space="preserve"> t</w:t>
      </w:r>
      <w:r w:rsidR="008B6D80">
        <w:t>e</w:t>
      </w:r>
      <w:r>
        <w:t xml:space="preserve">ach at other universities. UP is asking each campus to revise what is allowable on our campuses. By Nov. 30. Have to do mostly with teaching commitment. Pam will set up meeting with Melanie and school directors </w:t>
      </w:r>
      <w:r w:rsidR="008B6D80">
        <w:t xml:space="preserve">to discuss how to </w:t>
      </w:r>
      <w:r>
        <w:t>involve faculty in the process. N</w:t>
      </w:r>
      <w:r w:rsidR="008B6D80">
        <w:t>ext administrative meeting is next Tuesday;</w:t>
      </w:r>
      <w:r>
        <w:t xml:space="preserve"> more info is forthcoming. </w:t>
      </w:r>
    </w:p>
    <w:p w14:paraId="74612C51" w14:textId="5EA6E40D" w:rsidR="002D6D56" w:rsidRDefault="008B6D80" w:rsidP="002D6D56">
      <w:pPr>
        <w:pStyle w:val="Default"/>
        <w:numPr>
          <w:ilvl w:val="1"/>
          <w:numId w:val="1"/>
        </w:numPr>
        <w:contextualSpacing/>
      </w:pPr>
      <w:r w:rsidRPr="008B6D80">
        <w:rPr>
          <w:u w:val="single"/>
        </w:rPr>
        <w:t>“</w:t>
      </w:r>
      <w:r w:rsidR="002D6D56" w:rsidRPr="008B6D80">
        <w:rPr>
          <w:u w:val="single"/>
        </w:rPr>
        <w:t>Count me in</w:t>
      </w:r>
      <w:r w:rsidRPr="008B6D80">
        <w:rPr>
          <w:u w:val="single"/>
        </w:rPr>
        <w:t>”</w:t>
      </w:r>
      <w:r w:rsidR="002D6D56" w:rsidRPr="008B6D80">
        <w:rPr>
          <w:u w:val="single"/>
        </w:rPr>
        <w:t>.</w:t>
      </w:r>
      <w:r w:rsidR="002D6D56">
        <w:t xml:space="preserve"> Pam is going to put together a report and update on what has been done and how we did. Report coming within several weeks. </w:t>
      </w:r>
    </w:p>
    <w:p w14:paraId="0FC85AFB" w14:textId="77777777" w:rsidR="008B6D80" w:rsidRDefault="002D6D56" w:rsidP="002D6D56">
      <w:pPr>
        <w:pStyle w:val="Default"/>
        <w:numPr>
          <w:ilvl w:val="1"/>
          <w:numId w:val="1"/>
        </w:numPr>
        <w:contextualSpacing/>
      </w:pPr>
      <w:r w:rsidRPr="008B6D80">
        <w:rPr>
          <w:u w:val="single"/>
        </w:rPr>
        <w:t>Data Analytics Major</w:t>
      </w:r>
      <w:r>
        <w:t xml:space="preserve"> – the prospectus has been presented and went through. W</w:t>
      </w:r>
      <w:r w:rsidR="008B6D80">
        <w:t>e are waiting for the memo; program architecture has been figured out; we are</w:t>
      </w:r>
      <w:r>
        <w:t xml:space="preserve"> in the process of identifying courses. It has a good backing from the UP and other campuses.  </w:t>
      </w:r>
    </w:p>
    <w:p w14:paraId="69ACEE91" w14:textId="77777777" w:rsidR="0090682C" w:rsidRDefault="0090682C" w:rsidP="0090682C">
      <w:pPr>
        <w:pStyle w:val="Default"/>
        <w:ind w:left="720"/>
        <w:contextualSpacing/>
      </w:pPr>
    </w:p>
    <w:p w14:paraId="72DBD6DC" w14:textId="4ECB55F1" w:rsidR="0090682C" w:rsidRDefault="0090682C" w:rsidP="0090682C">
      <w:pPr>
        <w:pStyle w:val="Default"/>
        <w:numPr>
          <w:ilvl w:val="0"/>
          <w:numId w:val="1"/>
        </w:numPr>
        <w:contextualSpacing/>
      </w:pPr>
      <w:r>
        <w:t>Report from the Associate Dean of Research and Graduate Studies, Ivor Knight</w:t>
      </w:r>
    </w:p>
    <w:p w14:paraId="5252B706" w14:textId="77777777" w:rsidR="0090682C" w:rsidRDefault="0090682C" w:rsidP="0090682C">
      <w:pPr>
        <w:pStyle w:val="Default"/>
        <w:ind w:left="720"/>
        <w:contextualSpacing/>
      </w:pPr>
    </w:p>
    <w:p w14:paraId="45AE8C4F" w14:textId="54938701" w:rsidR="0090682C" w:rsidRDefault="0090682C" w:rsidP="0090682C">
      <w:pPr>
        <w:pStyle w:val="Default"/>
        <w:numPr>
          <w:ilvl w:val="0"/>
          <w:numId w:val="1"/>
        </w:numPr>
        <w:contextualSpacing/>
      </w:pPr>
      <w:r>
        <w:t>Report from University Senator</w:t>
      </w:r>
      <w:r w:rsidR="0032079A">
        <w:t xml:space="preserve">, </w:t>
      </w:r>
      <w:r w:rsidR="00C978DD">
        <w:t xml:space="preserve">Lisa </w:t>
      </w:r>
      <w:proofErr w:type="spellStart"/>
      <w:r w:rsidR="00C978DD">
        <w:t>Mangel</w:t>
      </w:r>
      <w:proofErr w:type="spellEnd"/>
    </w:p>
    <w:p w14:paraId="4BF4B1B8" w14:textId="77777777" w:rsidR="003E5D7A" w:rsidRDefault="003E5D7A" w:rsidP="003E5D7A">
      <w:pPr>
        <w:pStyle w:val="Default"/>
        <w:contextualSpacing/>
      </w:pPr>
    </w:p>
    <w:p w14:paraId="4B67109A" w14:textId="13F833D5" w:rsidR="003E5D7A" w:rsidRDefault="008B6D80" w:rsidP="003E5D7A">
      <w:pPr>
        <w:pStyle w:val="Default"/>
        <w:numPr>
          <w:ilvl w:val="1"/>
          <w:numId w:val="1"/>
        </w:numPr>
        <w:contextualSpacing/>
      </w:pPr>
      <w:r>
        <w:lastRenderedPageBreak/>
        <w:t>The committee is w</w:t>
      </w:r>
      <w:r w:rsidR="003E5D7A">
        <w:t xml:space="preserve">orking on Academic Integrity policy. There are concerns about centralized authority. </w:t>
      </w:r>
    </w:p>
    <w:p w14:paraId="35C4DFFE" w14:textId="0C7EA34E" w:rsidR="003E5D7A" w:rsidRDefault="003E5D7A" w:rsidP="003E5D7A">
      <w:pPr>
        <w:pStyle w:val="Default"/>
        <w:numPr>
          <w:ilvl w:val="1"/>
          <w:numId w:val="1"/>
        </w:numPr>
        <w:contextualSpacing/>
      </w:pPr>
      <w:r>
        <w:t xml:space="preserve">Interdomain courses. Math is not a course that </w:t>
      </w:r>
      <w:r w:rsidR="008B6D80">
        <w:t xml:space="preserve">is </w:t>
      </w:r>
      <w:proofErr w:type="spellStart"/>
      <w:r>
        <w:t>interdomain</w:t>
      </w:r>
      <w:proofErr w:type="spellEnd"/>
      <w:r>
        <w:t>, because it is a foundation course</w:t>
      </w:r>
      <w:r w:rsidR="008B6D80">
        <w:t xml:space="preserve"> and not a knowledge course. On</w:t>
      </w:r>
      <w:r>
        <w:t xml:space="preserve">e of the campuses is attempting to change that. </w:t>
      </w:r>
    </w:p>
    <w:p w14:paraId="17208F1F" w14:textId="5FAA3F42" w:rsidR="00903698" w:rsidRDefault="00903698" w:rsidP="003E5D7A">
      <w:pPr>
        <w:pStyle w:val="Default"/>
        <w:numPr>
          <w:ilvl w:val="1"/>
          <w:numId w:val="1"/>
        </w:numPr>
        <w:contextualSpacing/>
      </w:pPr>
      <w:r>
        <w:t xml:space="preserve">Forensic business report was given at the senate meeting. </w:t>
      </w:r>
    </w:p>
    <w:p w14:paraId="2149B366" w14:textId="37E2BC1B" w:rsidR="00903698" w:rsidRDefault="00903698" w:rsidP="003E5D7A">
      <w:pPr>
        <w:pStyle w:val="Default"/>
        <w:numPr>
          <w:ilvl w:val="1"/>
          <w:numId w:val="1"/>
        </w:numPr>
        <w:contextualSpacing/>
      </w:pPr>
      <w:r>
        <w:t xml:space="preserve">Questions asked at the last Senate meeting. Lisa is working on drafting a very specific question for the </w:t>
      </w:r>
      <w:r w:rsidR="00367C9B">
        <w:t>Senate specifically</w:t>
      </w:r>
      <w:r>
        <w:t xml:space="preserve"> about the 80-20 syllabus policy 42.10 Course Uniformity. “Must include 80% current course proposal. </w:t>
      </w:r>
    </w:p>
    <w:p w14:paraId="3AA7DA0E" w14:textId="7F005750" w:rsidR="00903698" w:rsidRDefault="00903698" w:rsidP="00903698">
      <w:pPr>
        <w:pStyle w:val="Default"/>
        <w:numPr>
          <w:ilvl w:val="2"/>
          <w:numId w:val="1"/>
        </w:numPr>
        <w:contextualSpacing/>
      </w:pPr>
      <w:r>
        <w:t>The questions about interdomain courses and work load has to be answered at the college level and not at the University level.  As more collaborative projects become prevalent this will be challenging. These decisions at Behren</w:t>
      </w:r>
      <w:r w:rsidR="00E83B0B">
        <w:t xml:space="preserve">d are done at the school level </w:t>
      </w:r>
      <w:r w:rsidR="00367C9B">
        <w:t xml:space="preserve">to accommodate the different situations when you have interdomain and interdisciplinary co-teaching. </w:t>
      </w:r>
    </w:p>
    <w:p w14:paraId="4B2284B5" w14:textId="77777777" w:rsidR="00E83B0B" w:rsidRDefault="00367C9B" w:rsidP="00367C9B">
      <w:pPr>
        <w:pStyle w:val="Default"/>
        <w:ind w:left="2160"/>
        <w:contextualSpacing/>
      </w:pPr>
      <w:r>
        <w:t xml:space="preserve">Melanie </w:t>
      </w:r>
      <w:r w:rsidR="00E83B0B">
        <w:t xml:space="preserve">suggests that there </w:t>
      </w:r>
      <w:r>
        <w:t>should be a document in the works that might address</w:t>
      </w:r>
      <w:r w:rsidR="00E83B0B">
        <w:t>,</w:t>
      </w:r>
      <w:r>
        <w:t xml:space="preserve"> at the very least</w:t>
      </w:r>
      <w:r w:rsidR="00E83B0B">
        <w:t>,</w:t>
      </w:r>
      <w:r>
        <w:t xml:space="preserve"> the process of decision making. </w:t>
      </w:r>
    </w:p>
    <w:p w14:paraId="049A63CB" w14:textId="77777777" w:rsidR="00E83B0B" w:rsidRDefault="00367C9B" w:rsidP="00367C9B">
      <w:pPr>
        <w:pStyle w:val="Default"/>
        <w:ind w:left="2160"/>
        <w:contextualSpacing/>
      </w:pPr>
      <w:r>
        <w:t>Pam suggests that there should be a task force including faculty and administrators to start thinking about this. However, these decisions might not be completed in one academic year. For now, with some many changes.  The process for distribution a</w:t>
      </w:r>
      <w:r w:rsidR="00E83B0B">
        <w:t>n</w:t>
      </w:r>
      <w:r>
        <w:t xml:space="preserve">d allocation will involve two faculty members and school directors, as the first step and done in case by case basis.  </w:t>
      </w:r>
    </w:p>
    <w:p w14:paraId="37387AA4" w14:textId="116B6511" w:rsidR="00367C9B" w:rsidRDefault="00E83B0B" w:rsidP="00367C9B">
      <w:pPr>
        <w:pStyle w:val="Default"/>
        <w:ind w:left="2160"/>
        <w:contextualSpacing/>
      </w:pPr>
      <w:r>
        <w:t xml:space="preserve">One other important question to consider whether the </w:t>
      </w:r>
      <w:proofErr w:type="spellStart"/>
      <w:r w:rsidR="00367C9B">
        <w:t>interdomain</w:t>
      </w:r>
      <w:proofErr w:type="spellEnd"/>
      <w:r w:rsidR="00367C9B">
        <w:t xml:space="preserve"> courses </w:t>
      </w:r>
      <w:r>
        <w:t xml:space="preserve">are </w:t>
      </w:r>
      <w:r w:rsidR="00367C9B">
        <w:t xml:space="preserve">same as co-taught courses. Not all </w:t>
      </w:r>
      <w:proofErr w:type="spellStart"/>
      <w:r w:rsidR="00367C9B">
        <w:t>inerdomain</w:t>
      </w:r>
      <w:proofErr w:type="spellEnd"/>
      <w:r w:rsidR="00367C9B">
        <w:t xml:space="preserve"> courses are co-taught courses. This distinction is necessary. </w:t>
      </w:r>
    </w:p>
    <w:p w14:paraId="2053B5E4" w14:textId="77777777" w:rsidR="00367C9B" w:rsidRDefault="00367C9B" w:rsidP="00367C9B">
      <w:pPr>
        <w:pStyle w:val="Default"/>
        <w:ind w:left="2160"/>
        <w:contextualSpacing/>
      </w:pPr>
    </w:p>
    <w:p w14:paraId="1B8C2C33" w14:textId="77777777" w:rsidR="00C50625" w:rsidRDefault="00C50625" w:rsidP="00C50625">
      <w:pPr>
        <w:pStyle w:val="Default"/>
        <w:ind w:left="720"/>
        <w:contextualSpacing/>
      </w:pPr>
    </w:p>
    <w:p w14:paraId="7980592A" w14:textId="3AAF0CB4" w:rsidR="00057F71" w:rsidRDefault="0096403E" w:rsidP="00C50625">
      <w:pPr>
        <w:pStyle w:val="Default"/>
        <w:numPr>
          <w:ilvl w:val="0"/>
          <w:numId w:val="1"/>
        </w:numPr>
        <w:contextualSpacing/>
      </w:pPr>
      <w:r>
        <w:t xml:space="preserve">Reports from </w:t>
      </w:r>
      <w:r w:rsidR="00057F71">
        <w:t>Committee Chair</w:t>
      </w:r>
      <w:r w:rsidR="0067442E">
        <w:t>s</w:t>
      </w:r>
    </w:p>
    <w:p w14:paraId="21D60284" w14:textId="77777777" w:rsidR="00C978DD" w:rsidRDefault="00C978DD" w:rsidP="00C978DD">
      <w:pPr>
        <w:pStyle w:val="ListParagraph"/>
      </w:pPr>
    </w:p>
    <w:p w14:paraId="688718F9" w14:textId="7BFB7497" w:rsidR="00C978DD" w:rsidRPr="00106DD0" w:rsidRDefault="00C978DD" w:rsidP="00C978DD">
      <w:pPr>
        <w:pStyle w:val="Default"/>
        <w:numPr>
          <w:ilvl w:val="1"/>
          <w:numId w:val="1"/>
        </w:numPr>
        <w:contextualSpacing/>
        <w:rPr>
          <w:u w:val="single"/>
        </w:rPr>
      </w:pPr>
      <w:r w:rsidRPr="00106DD0">
        <w:rPr>
          <w:u w:val="single"/>
        </w:rPr>
        <w:t>Academic Computer, Chuck Yeung</w:t>
      </w:r>
    </w:p>
    <w:p w14:paraId="0E0F3E78" w14:textId="77777777" w:rsidR="007D496F" w:rsidRDefault="007D496F" w:rsidP="00367C9B">
      <w:pPr>
        <w:pStyle w:val="Default"/>
        <w:numPr>
          <w:ilvl w:val="2"/>
          <w:numId w:val="1"/>
        </w:numPr>
        <w:contextualSpacing/>
      </w:pPr>
      <w:r>
        <w:t>The committee met before the last meeting to discuss strategies</w:t>
      </w:r>
      <w:r w:rsidR="00367C9B">
        <w:t xml:space="preserve"> for</w:t>
      </w:r>
      <w:r w:rsidR="00657692">
        <w:t xml:space="preserve"> competing</w:t>
      </w:r>
      <w:r w:rsidR="00367C9B">
        <w:t xml:space="preserve"> resources </w:t>
      </w:r>
      <w:r>
        <w:t>and</w:t>
      </w:r>
      <w:r w:rsidR="00367C9B">
        <w:t xml:space="preserve"> saving some money. </w:t>
      </w:r>
      <w:r>
        <w:t>There are</w:t>
      </w:r>
      <w:r w:rsidR="00367C9B">
        <w:t xml:space="preserve"> tentative idea</w:t>
      </w:r>
      <w:r>
        <w:t>s, including, m</w:t>
      </w:r>
      <w:r w:rsidR="00367C9B">
        <w:t xml:space="preserve">oving more computers to the library to increase the usage of the library. </w:t>
      </w:r>
    </w:p>
    <w:p w14:paraId="4675A90B" w14:textId="314C0E77" w:rsidR="00367C9B" w:rsidRDefault="007D496F" w:rsidP="007D496F">
      <w:pPr>
        <w:pStyle w:val="Default"/>
        <w:ind w:left="2160"/>
        <w:contextualSpacing/>
      </w:pPr>
      <w:r>
        <w:t>The important question to consider is how this might interfere with the library space used for teaching</w:t>
      </w:r>
      <w:r w:rsidR="00367C9B">
        <w:t>?</w:t>
      </w:r>
      <w:r w:rsidR="00657692">
        <w:t xml:space="preserve"> More conversation will be had with Humanities and Social Sciences. </w:t>
      </w:r>
    </w:p>
    <w:p w14:paraId="0204A452" w14:textId="7BB62EF7" w:rsidR="00657692" w:rsidRDefault="00657692" w:rsidP="00367C9B">
      <w:pPr>
        <w:pStyle w:val="Default"/>
        <w:numPr>
          <w:ilvl w:val="2"/>
          <w:numId w:val="1"/>
        </w:numPr>
        <w:contextualSpacing/>
      </w:pPr>
      <w:r>
        <w:t xml:space="preserve">Ralph is asking about use of remote lab resources and use of low cost machinery. While it is not perfect it might be used for some purposes. However, students do not seem to be too receptive. Melanie suggests that there are possibilities, however, reliability is a question. </w:t>
      </w:r>
    </w:p>
    <w:p w14:paraId="1734C566" w14:textId="41D49305" w:rsidR="00657692" w:rsidRDefault="00657692" w:rsidP="00367C9B">
      <w:pPr>
        <w:pStyle w:val="Default"/>
        <w:numPr>
          <w:ilvl w:val="2"/>
          <w:numId w:val="1"/>
        </w:numPr>
        <w:contextualSpacing/>
      </w:pPr>
      <w:r>
        <w:t>VLC classroom with 20 computers which are up for update. Could it be scrapp</w:t>
      </w:r>
      <w:r w:rsidR="007D496F">
        <w:t xml:space="preserve">ed? Ralf suggested that committee reach out </w:t>
      </w:r>
      <w:r>
        <w:t>to Amy Bridger and Ken Miller.</w:t>
      </w:r>
    </w:p>
    <w:p w14:paraId="639D3837" w14:textId="081929DB" w:rsidR="00657692" w:rsidRDefault="007D496F" w:rsidP="00367C9B">
      <w:pPr>
        <w:pStyle w:val="Default"/>
        <w:numPr>
          <w:ilvl w:val="2"/>
          <w:numId w:val="1"/>
        </w:numPr>
        <w:contextualSpacing/>
      </w:pPr>
      <w:r>
        <w:t>Lisa pointed out that here is a need for d</w:t>
      </w:r>
      <w:r w:rsidR="00657692">
        <w:t>esignated computer lab for exams, where students can take exams in a computer lab that is proctored over a period of designated time. The testing center does not live up to those expectations. A conversation for the future.</w:t>
      </w:r>
    </w:p>
    <w:p w14:paraId="6A29F19A" w14:textId="77777777" w:rsidR="00367C9B" w:rsidRDefault="00367C9B" w:rsidP="00657692">
      <w:pPr>
        <w:pStyle w:val="Default"/>
        <w:ind w:left="2160"/>
        <w:contextualSpacing/>
      </w:pPr>
    </w:p>
    <w:p w14:paraId="78B4B505" w14:textId="553830AE" w:rsidR="00C978DD" w:rsidRPr="00106DD0" w:rsidRDefault="00C978DD" w:rsidP="00C978DD">
      <w:pPr>
        <w:pStyle w:val="Default"/>
        <w:numPr>
          <w:ilvl w:val="1"/>
          <w:numId w:val="1"/>
        </w:numPr>
        <w:contextualSpacing/>
        <w:rPr>
          <w:u w:val="single"/>
        </w:rPr>
      </w:pPr>
      <w:r w:rsidRPr="00106DD0">
        <w:rPr>
          <w:u w:val="single"/>
        </w:rPr>
        <w:t>Athletics, Blair Tuttle</w:t>
      </w:r>
    </w:p>
    <w:p w14:paraId="16FBB540" w14:textId="77777777" w:rsidR="00621EA6" w:rsidRPr="00106DD0" w:rsidRDefault="00C978DD" w:rsidP="00621EA6">
      <w:pPr>
        <w:pStyle w:val="Default"/>
        <w:numPr>
          <w:ilvl w:val="1"/>
          <w:numId w:val="1"/>
        </w:numPr>
        <w:contextualSpacing/>
        <w:rPr>
          <w:u w:val="single"/>
        </w:rPr>
      </w:pPr>
      <w:r w:rsidRPr="00106DD0">
        <w:rPr>
          <w:u w:val="single"/>
        </w:rPr>
        <w:t>Undergraduate Curricular Affairs, Lisa Elliott</w:t>
      </w:r>
    </w:p>
    <w:p w14:paraId="16F0D5FC" w14:textId="516516AA" w:rsidR="00621EA6" w:rsidRPr="00621EA6" w:rsidRDefault="00621EA6" w:rsidP="00621EA6">
      <w:pPr>
        <w:pStyle w:val="Default"/>
        <w:numPr>
          <w:ilvl w:val="2"/>
          <w:numId w:val="1"/>
        </w:numPr>
        <w:contextualSpacing/>
      </w:pPr>
      <w:r w:rsidRPr="00621EA6">
        <w:rPr>
          <w:rFonts w:eastAsia="Times New Roman"/>
        </w:rPr>
        <w:t>Curriculum has been approved. 21 have been reviewed since the beginning of September, 2 more are currently pending review.</w:t>
      </w:r>
    </w:p>
    <w:p w14:paraId="13190215" w14:textId="77777777" w:rsidR="007D496F" w:rsidRDefault="007D496F" w:rsidP="00621EA6">
      <w:pPr>
        <w:pStyle w:val="Default"/>
        <w:ind w:left="2160"/>
        <w:contextualSpacing/>
      </w:pPr>
    </w:p>
    <w:p w14:paraId="15133CD0" w14:textId="77777777" w:rsidR="000864A1" w:rsidRPr="00106DD0" w:rsidRDefault="00C978DD" w:rsidP="000864A1">
      <w:pPr>
        <w:pStyle w:val="Default"/>
        <w:numPr>
          <w:ilvl w:val="1"/>
          <w:numId w:val="1"/>
        </w:numPr>
        <w:contextualSpacing/>
        <w:rPr>
          <w:u w:val="single"/>
        </w:rPr>
      </w:pPr>
      <w:r w:rsidRPr="00106DD0">
        <w:rPr>
          <w:u w:val="single"/>
        </w:rPr>
        <w:t xml:space="preserve">Faculty Affairs, Matt </w:t>
      </w:r>
      <w:proofErr w:type="spellStart"/>
      <w:r w:rsidRPr="00106DD0">
        <w:rPr>
          <w:u w:val="single"/>
        </w:rPr>
        <w:t>Swinarski</w:t>
      </w:r>
    </w:p>
    <w:p w14:paraId="6BA6A9E4" w14:textId="0D2AC54D" w:rsidR="000864A1" w:rsidRPr="000864A1" w:rsidRDefault="000864A1" w:rsidP="000864A1">
      <w:pPr>
        <w:pStyle w:val="Default"/>
        <w:numPr>
          <w:ilvl w:val="2"/>
          <w:numId w:val="1"/>
        </w:numPr>
        <w:contextualSpacing/>
      </w:pPr>
      <w:proofErr w:type="spellEnd"/>
      <w:r w:rsidRPr="000864A1">
        <w:rPr>
          <w:rFonts w:eastAsia="Times New Roman"/>
        </w:rPr>
        <w:lastRenderedPageBreak/>
        <w:t>The Faculty Affairs committee is making progress on the Workload charge. Currently we are defining a Peer Group, a Competitive Group and an Aspirant Group for com</w:t>
      </w:r>
      <w:r>
        <w:rPr>
          <w:rFonts w:eastAsia="Times New Roman"/>
        </w:rPr>
        <w:t>parison. For example, </w:t>
      </w:r>
      <w:r w:rsidRPr="000864A1">
        <w:rPr>
          <w:rFonts w:eastAsia="Times New Roman"/>
        </w:rPr>
        <w:t>the Peer Group might include some other PSU colleges and select BIG 10/ State University related colleges similar in size or mission. We have also asked administration if they have a list of institutions they use for comparison - Pam is looking into it.</w:t>
      </w:r>
    </w:p>
    <w:p w14:paraId="5EB01461" w14:textId="7BB10487" w:rsidR="00657692" w:rsidRDefault="000864A1" w:rsidP="000864A1">
      <w:pPr>
        <w:pStyle w:val="Default"/>
        <w:numPr>
          <w:ilvl w:val="2"/>
          <w:numId w:val="1"/>
        </w:numPr>
        <w:contextualSpacing/>
      </w:pPr>
      <w:r>
        <w:t xml:space="preserve"> Pam – we don’t. Ralph -- </w:t>
      </w:r>
      <w:r w:rsidR="00657692">
        <w:t>more conversation is necessary and he will work with</w:t>
      </w:r>
      <w:r w:rsidR="00B11032">
        <w:t xml:space="preserve"> the committee with some ideas. More information that already has been collected with be send to the committee.</w:t>
      </w:r>
    </w:p>
    <w:p w14:paraId="5BA54B95" w14:textId="77777777" w:rsidR="000864A1" w:rsidRPr="00106DD0" w:rsidRDefault="00C978DD" w:rsidP="000864A1">
      <w:pPr>
        <w:pStyle w:val="Default"/>
        <w:numPr>
          <w:ilvl w:val="1"/>
          <w:numId w:val="1"/>
        </w:numPr>
        <w:contextualSpacing/>
        <w:rPr>
          <w:u w:val="single"/>
        </w:rPr>
      </w:pPr>
      <w:r w:rsidRPr="00106DD0">
        <w:rPr>
          <w:u w:val="single"/>
        </w:rPr>
        <w:t>Graduate Affairs, Ken Louie</w:t>
      </w:r>
    </w:p>
    <w:p w14:paraId="4F397000" w14:textId="3777AF0E" w:rsidR="00B11032" w:rsidRPr="000864A1" w:rsidRDefault="000864A1" w:rsidP="000864A1">
      <w:pPr>
        <w:pStyle w:val="Default"/>
        <w:numPr>
          <w:ilvl w:val="2"/>
          <w:numId w:val="1"/>
        </w:numPr>
        <w:contextualSpacing/>
      </w:pPr>
      <w:r w:rsidRPr="000864A1">
        <w:t>The committee is discussing the f</w:t>
      </w:r>
      <w:r w:rsidR="00B11032" w:rsidRPr="000864A1">
        <w:t>ormal set of procedures for new graduate programs and courses. First meeting</w:t>
      </w:r>
      <w:r w:rsidRPr="000864A1">
        <w:t xml:space="preserve"> was</w:t>
      </w:r>
      <w:r w:rsidR="00B11032" w:rsidRPr="000864A1">
        <w:t xml:space="preserve"> in September. </w:t>
      </w:r>
      <w:r w:rsidR="004E5EBC" w:rsidRPr="000864A1">
        <w:t>Committee</w:t>
      </w:r>
      <w:r w:rsidR="00B11032" w:rsidRPr="000864A1">
        <w:t xml:space="preserve"> is gathering information from other campuses before they make their own policies. Ken reached out </w:t>
      </w:r>
      <w:r w:rsidRPr="000864A1">
        <w:rPr>
          <w:rFonts w:eastAsia="Times New Roman"/>
        </w:rPr>
        <w:t>Vicki Hewitt, Harrisburg and Great Valley</w:t>
      </w:r>
      <w:r w:rsidRPr="000864A1">
        <w:rPr>
          <w:rFonts w:eastAsia="Times New Roman"/>
        </w:rPr>
        <w:t xml:space="preserve"> </w:t>
      </w:r>
      <w:r w:rsidR="00B11032" w:rsidRPr="000864A1">
        <w:t>an</w:t>
      </w:r>
      <w:r w:rsidRPr="000864A1">
        <w:t>d received useful information. The committee is meeting nex</w:t>
      </w:r>
      <w:r w:rsidR="00B11032" w:rsidRPr="000864A1">
        <w:t xml:space="preserve">t </w:t>
      </w:r>
      <w:proofErr w:type="gramStart"/>
      <w:r w:rsidR="00B11032" w:rsidRPr="000864A1">
        <w:t>week,</w:t>
      </w:r>
      <w:proofErr w:type="gramEnd"/>
      <w:r w:rsidR="00B11032" w:rsidRPr="000864A1">
        <w:t xml:space="preserve"> the procedures are well established at the university level and the committee </w:t>
      </w:r>
      <w:r w:rsidR="004E5EBC" w:rsidRPr="000864A1">
        <w:t>will work on procedure for Be</w:t>
      </w:r>
      <w:r w:rsidR="00B11032" w:rsidRPr="000864A1">
        <w:t xml:space="preserve">hrend. </w:t>
      </w:r>
    </w:p>
    <w:p w14:paraId="5FECC42C" w14:textId="78C378CF" w:rsidR="00C978DD" w:rsidRPr="00106DD0" w:rsidRDefault="00C978DD" w:rsidP="00C978DD">
      <w:pPr>
        <w:pStyle w:val="Default"/>
        <w:numPr>
          <w:ilvl w:val="1"/>
          <w:numId w:val="1"/>
        </w:numPr>
        <w:contextualSpacing/>
        <w:rPr>
          <w:u w:val="single"/>
        </w:rPr>
      </w:pPr>
      <w:r w:rsidRPr="00106DD0">
        <w:rPr>
          <w:u w:val="single"/>
        </w:rPr>
        <w:t xml:space="preserve">Research Committee, Jay </w:t>
      </w:r>
      <w:proofErr w:type="spellStart"/>
      <w:r w:rsidRPr="00106DD0">
        <w:rPr>
          <w:u w:val="single"/>
        </w:rPr>
        <w:t>Amicangelo</w:t>
      </w:r>
      <w:proofErr w:type="spellEnd"/>
    </w:p>
    <w:p w14:paraId="505F0115" w14:textId="333A3E23" w:rsidR="00B11032" w:rsidRDefault="000864A1" w:rsidP="00B11032">
      <w:pPr>
        <w:pStyle w:val="Default"/>
        <w:numPr>
          <w:ilvl w:val="2"/>
          <w:numId w:val="1"/>
        </w:numPr>
        <w:contextualSpacing/>
      </w:pPr>
      <w:r>
        <w:t>The committee has had two</w:t>
      </w:r>
      <w:r w:rsidR="00B11032">
        <w:t xml:space="preserve"> meetings so far. Frist change – </w:t>
      </w:r>
      <w:r w:rsidR="004E5EBC">
        <w:t>sabbatical</w:t>
      </w:r>
      <w:r>
        <w:t xml:space="preserve"> applications. Committee d</w:t>
      </w:r>
      <w:r w:rsidR="00B11032">
        <w:t xml:space="preserve">iscussed the criteria and are </w:t>
      </w:r>
      <w:r w:rsidR="004E5EBC">
        <w:t>reviewing</w:t>
      </w:r>
      <w:r w:rsidR="00B11032">
        <w:t xml:space="preserve"> </w:t>
      </w:r>
      <w:r>
        <w:t xml:space="preserve">the </w:t>
      </w:r>
      <w:r w:rsidR="00B11032">
        <w:t xml:space="preserve">applications. </w:t>
      </w:r>
      <w:r>
        <w:t>Next meeting is going to be on October</w:t>
      </w:r>
      <w:r w:rsidR="00B11032">
        <w:t xml:space="preserve"> 24 to finalize proposals to be sent to Ivor</w:t>
      </w:r>
      <w:r>
        <w:t xml:space="preserve"> Knight</w:t>
      </w:r>
      <w:r w:rsidR="00B11032">
        <w:t xml:space="preserve">. </w:t>
      </w:r>
    </w:p>
    <w:p w14:paraId="7DFE9D2C" w14:textId="02E871A5" w:rsidR="00C978DD" w:rsidRPr="00106DD0" w:rsidRDefault="00C978DD" w:rsidP="00C978DD">
      <w:pPr>
        <w:pStyle w:val="Default"/>
        <w:numPr>
          <w:ilvl w:val="1"/>
          <w:numId w:val="1"/>
        </w:numPr>
        <w:contextualSpacing/>
        <w:rPr>
          <w:u w:val="single"/>
        </w:rPr>
      </w:pPr>
      <w:r w:rsidRPr="00106DD0">
        <w:rPr>
          <w:u w:val="single"/>
        </w:rPr>
        <w:t xml:space="preserve">Scholarship and Awards, Omar </w:t>
      </w:r>
      <w:proofErr w:type="spellStart"/>
      <w:r w:rsidRPr="00106DD0">
        <w:rPr>
          <w:u w:val="single"/>
        </w:rPr>
        <w:t>Ashour</w:t>
      </w:r>
      <w:proofErr w:type="spellEnd"/>
    </w:p>
    <w:p w14:paraId="0036A1B4" w14:textId="6C094988" w:rsidR="00C23777" w:rsidRDefault="00C23777" w:rsidP="00C23777">
      <w:pPr>
        <w:pStyle w:val="Default"/>
        <w:numPr>
          <w:ilvl w:val="2"/>
          <w:numId w:val="1"/>
        </w:numPr>
        <w:contextualSpacing/>
      </w:pPr>
      <w:r>
        <w:t>Review.</w:t>
      </w:r>
    </w:p>
    <w:p w14:paraId="2A5C8B34" w14:textId="23462F8D" w:rsidR="00C978DD" w:rsidRPr="00106DD0" w:rsidRDefault="00C978DD" w:rsidP="00C978DD">
      <w:pPr>
        <w:pStyle w:val="Default"/>
        <w:numPr>
          <w:ilvl w:val="1"/>
          <w:numId w:val="1"/>
        </w:numPr>
        <w:contextualSpacing/>
        <w:rPr>
          <w:u w:val="single"/>
        </w:rPr>
      </w:pPr>
      <w:r w:rsidRPr="00106DD0">
        <w:rPr>
          <w:u w:val="single"/>
        </w:rPr>
        <w:t>Student Life, Matt Levy</w:t>
      </w:r>
    </w:p>
    <w:p w14:paraId="0256A44E" w14:textId="6045CA35" w:rsidR="00B11032" w:rsidRDefault="00C23777" w:rsidP="00B11032">
      <w:pPr>
        <w:pStyle w:val="Default"/>
        <w:numPr>
          <w:ilvl w:val="2"/>
          <w:numId w:val="1"/>
        </w:numPr>
        <w:contextualSpacing/>
      </w:pPr>
      <w:r>
        <w:t>The committee met on Oct.</w:t>
      </w:r>
      <w:r w:rsidR="00B11032">
        <w:t xml:space="preserve"> 10. Retention charges might be more suited for administration</w:t>
      </w:r>
      <w:r>
        <w:t xml:space="preserve"> and “Count Me In”</w:t>
      </w:r>
      <w:r w:rsidR="00B11032">
        <w:t xml:space="preserve">. </w:t>
      </w:r>
    </w:p>
    <w:p w14:paraId="6019D805" w14:textId="5D308851" w:rsidR="00B11032" w:rsidRDefault="00C23777" w:rsidP="00B11032">
      <w:pPr>
        <w:pStyle w:val="Default"/>
        <w:numPr>
          <w:ilvl w:val="2"/>
          <w:numId w:val="1"/>
        </w:numPr>
        <w:contextualSpacing/>
      </w:pPr>
      <w:r>
        <w:t xml:space="preserve">The committee proposes to create a </w:t>
      </w:r>
      <w:r w:rsidR="00B11032">
        <w:t xml:space="preserve">Student life resources hand book </w:t>
      </w:r>
      <w:r>
        <w:t>– easy and centralized hub f</w:t>
      </w:r>
      <w:r w:rsidR="00B11032">
        <w:t xml:space="preserve">or both faculty and students on extracurricular </w:t>
      </w:r>
      <w:r>
        <w:t>students’</w:t>
      </w:r>
      <w:r w:rsidR="00B11032">
        <w:t xml:space="preserve"> activities. </w:t>
      </w:r>
    </w:p>
    <w:p w14:paraId="28F962F9" w14:textId="77A9C9D5" w:rsidR="00B11032" w:rsidRDefault="00B11032" w:rsidP="00B11032">
      <w:pPr>
        <w:pStyle w:val="Default"/>
        <w:numPr>
          <w:ilvl w:val="3"/>
          <w:numId w:val="1"/>
        </w:numPr>
        <w:contextualSpacing/>
      </w:pPr>
      <w:r>
        <w:t>Melanie suggests to speak to Student Life. Matt – apparen</w:t>
      </w:r>
      <w:r w:rsidR="00C23777">
        <w:t>tly, there is no such resource yet. The committee will be working on this project.</w:t>
      </w:r>
    </w:p>
    <w:p w14:paraId="1D977AEA" w14:textId="17E7344D" w:rsidR="00C978DD" w:rsidRPr="00106DD0" w:rsidRDefault="00C978DD" w:rsidP="00C978DD">
      <w:pPr>
        <w:pStyle w:val="Default"/>
        <w:numPr>
          <w:ilvl w:val="1"/>
          <w:numId w:val="1"/>
        </w:numPr>
        <w:contextualSpacing/>
        <w:rPr>
          <w:u w:val="single"/>
        </w:rPr>
      </w:pPr>
      <w:r w:rsidRPr="00106DD0">
        <w:rPr>
          <w:u w:val="single"/>
        </w:rPr>
        <w:t xml:space="preserve">Undergraduate Studies, Joseph </w:t>
      </w:r>
      <w:proofErr w:type="spellStart"/>
      <w:r w:rsidRPr="00106DD0">
        <w:rPr>
          <w:u w:val="single"/>
        </w:rPr>
        <w:t>Previte</w:t>
      </w:r>
      <w:proofErr w:type="spellEnd"/>
    </w:p>
    <w:p w14:paraId="11295929" w14:textId="2AFBD90D" w:rsidR="00106DD0" w:rsidRPr="00106DD0" w:rsidRDefault="00106DD0" w:rsidP="00106DD0">
      <w:pPr>
        <w:numPr>
          <w:ilvl w:val="2"/>
          <w:numId w:val="1"/>
        </w:numPr>
        <w:spacing w:before="100" w:beforeAutospacing="1" w:after="100" w:afterAutospacing="1"/>
        <w:rPr>
          <w:rFonts w:eastAsia="Times New Roman"/>
          <w:color w:val="000000"/>
        </w:rPr>
      </w:pPr>
      <w:r>
        <w:rPr>
          <w:rFonts w:eastAsia="Times New Roman"/>
          <w:color w:val="000000"/>
        </w:rPr>
        <w:t>The committee has formed</w:t>
      </w:r>
      <w:r w:rsidRPr="00106DD0">
        <w:rPr>
          <w:rFonts w:eastAsia="Times New Roman"/>
          <w:color w:val="000000"/>
        </w:rPr>
        <w:t xml:space="preserve"> subcommittees to start work on several of the charges before </w:t>
      </w:r>
      <w:r>
        <w:rPr>
          <w:rFonts w:eastAsia="Times New Roman"/>
          <w:color w:val="000000"/>
        </w:rPr>
        <w:t xml:space="preserve">the </w:t>
      </w:r>
      <w:r w:rsidRPr="00106DD0">
        <w:rPr>
          <w:rFonts w:eastAsia="Times New Roman"/>
          <w:color w:val="000000"/>
        </w:rPr>
        <w:t>committee.</w:t>
      </w:r>
    </w:p>
    <w:p w14:paraId="7A4E244D" w14:textId="3647416F" w:rsidR="00106DD0" w:rsidRPr="00106DD0" w:rsidRDefault="00106DD0" w:rsidP="00106DD0">
      <w:pPr>
        <w:numPr>
          <w:ilvl w:val="2"/>
          <w:numId w:val="1"/>
        </w:numPr>
        <w:spacing w:before="100" w:beforeAutospacing="1" w:after="100" w:afterAutospacing="1"/>
        <w:rPr>
          <w:rFonts w:eastAsia="Times New Roman"/>
          <w:color w:val="000000"/>
        </w:rPr>
      </w:pPr>
      <w:r>
        <w:rPr>
          <w:rFonts w:eastAsia="Times New Roman"/>
          <w:color w:val="000000"/>
        </w:rPr>
        <w:t>There will be a</w:t>
      </w:r>
      <w:r w:rsidRPr="00106DD0">
        <w:rPr>
          <w:rFonts w:eastAsia="Times New Roman"/>
          <w:color w:val="000000"/>
        </w:rPr>
        <w:t xml:space="preserve"> meeting in late October to assess progress of these subcommittees.</w:t>
      </w:r>
    </w:p>
    <w:p w14:paraId="22D396D6" w14:textId="77777777" w:rsidR="00106DD0" w:rsidRPr="00106DD0" w:rsidRDefault="00106DD0" w:rsidP="00106DD0">
      <w:pPr>
        <w:numPr>
          <w:ilvl w:val="2"/>
          <w:numId w:val="1"/>
        </w:numPr>
        <w:spacing w:before="100" w:beforeAutospacing="1" w:after="100" w:afterAutospacing="1"/>
        <w:rPr>
          <w:rFonts w:eastAsia="Times New Roman"/>
          <w:color w:val="000000"/>
        </w:rPr>
      </w:pPr>
      <w:r w:rsidRPr="00106DD0">
        <w:rPr>
          <w:rFonts w:eastAsia="Times New Roman"/>
          <w:color w:val="000000"/>
        </w:rPr>
        <w:t xml:space="preserve">One subcommittee met with SGA members to discuss the students' desire to have a standardized (possibly web-based) grievance process (for </w:t>
      </w:r>
      <w:proofErr w:type="spellStart"/>
      <w:r w:rsidRPr="00106DD0">
        <w:rPr>
          <w:rFonts w:eastAsia="Times New Roman"/>
          <w:color w:val="000000"/>
        </w:rPr>
        <w:t>Behrend</w:t>
      </w:r>
      <w:proofErr w:type="spellEnd"/>
      <w:r w:rsidRPr="00106DD0">
        <w:rPr>
          <w:rFonts w:eastAsia="Times New Roman"/>
          <w:color w:val="000000"/>
        </w:rPr>
        <w:t xml:space="preserve"> College- standard across all schools) to be able to report problems with faculty via an online (anonymous) form submission.  The form submission would either go to the respective Associate School Director or Department Chair or both of these parties.</w:t>
      </w:r>
    </w:p>
    <w:p w14:paraId="5581D072" w14:textId="34D11EB8" w:rsidR="00106DD0" w:rsidRPr="009322A0" w:rsidRDefault="00106DD0" w:rsidP="009322A0">
      <w:pPr>
        <w:numPr>
          <w:ilvl w:val="2"/>
          <w:numId w:val="1"/>
        </w:numPr>
        <w:spacing w:before="100" w:beforeAutospacing="1" w:after="100" w:afterAutospacing="1"/>
        <w:rPr>
          <w:rFonts w:eastAsia="Times New Roman"/>
          <w:color w:val="000000"/>
        </w:rPr>
      </w:pPr>
      <w:r w:rsidRPr="00106DD0">
        <w:rPr>
          <w:rFonts w:eastAsia="Times New Roman"/>
          <w:color w:val="000000"/>
        </w:rPr>
        <w:t>During this meeting, SGA members also voiced concerns about students not knowing or having access to current grades and suggested that all faculty make grade information available on CANVAS.</w:t>
      </w:r>
      <w:bookmarkStart w:id="0" w:name="_GoBack"/>
      <w:bookmarkEnd w:id="0"/>
    </w:p>
    <w:p w14:paraId="51548BDE" w14:textId="77777777" w:rsidR="00106DD0" w:rsidRDefault="00106DD0" w:rsidP="00106DD0">
      <w:pPr>
        <w:numPr>
          <w:ilvl w:val="1"/>
          <w:numId w:val="1"/>
        </w:numPr>
        <w:spacing w:before="100" w:beforeAutospacing="1" w:after="100" w:afterAutospacing="1"/>
        <w:rPr>
          <w:rFonts w:eastAsia="Times New Roman"/>
          <w:color w:val="000000"/>
          <w:u w:val="single"/>
        </w:rPr>
      </w:pPr>
      <w:r w:rsidRPr="005134C7">
        <w:rPr>
          <w:rFonts w:eastAsia="Times New Roman"/>
          <w:color w:val="000000"/>
          <w:u w:val="single"/>
        </w:rPr>
        <w:t>Institutional Equity and Diversity, Boon Ong</w:t>
      </w:r>
    </w:p>
    <w:p w14:paraId="6C26180E" w14:textId="1D3A45CC" w:rsidR="00E0369F" w:rsidRPr="00E0369F" w:rsidRDefault="00E0369F" w:rsidP="00E0369F">
      <w:pPr>
        <w:numPr>
          <w:ilvl w:val="2"/>
          <w:numId w:val="1"/>
        </w:numPr>
        <w:spacing w:before="100" w:beforeAutospacing="1" w:after="100" w:afterAutospacing="1"/>
        <w:rPr>
          <w:rFonts w:eastAsia="Times New Roman"/>
          <w:color w:val="000000"/>
        </w:rPr>
      </w:pPr>
      <w:r>
        <w:rPr>
          <w:rFonts w:eastAsia="Times New Roman"/>
          <w:color w:val="000000"/>
        </w:rPr>
        <w:t>Over the email “</w:t>
      </w:r>
      <w:r w:rsidRPr="00E0369F">
        <w:rPr>
          <w:rFonts w:eastAsia="Times New Roman"/>
          <w:color w:val="000000"/>
        </w:rPr>
        <w:t>We read the charges that for this committee and brainstorm on some of the ways to locate the graduates of International students, students of color and underrepresented students.  Andy should be at the meetings to move further.</w:t>
      </w:r>
      <w:r>
        <w:rPr>
          <w:rFonts w:eastAsia="Times New Roman"/>
          <w:color w:val="000000"/>
        </w:rPr>
        <w:t>”</w:t>
      </w:r>
    </w:p>
    <w:p w14:paraId="2F513DE1" w14:textId="77777777" w:rsidR="00E0369F" w:rsidRPr="005134C7" w:rsidRDefault="00E0369F" w:rsidP="00E0369F">
      <w:pPr>
        <w:spacing w:before="100" w:beforeAutospacing="1" w:after="100" w:afterAutospacing="1"/>
        <w:ind w:left="2160"/>
        <w:rPr>
          <w:rFonts w:eastAsia="Times New Roman"/>
          <w:color w:val="000000"/>
          <w:u w:val="single"/>
        </w:rPr>
      </w:pPr>
    </w:p>
    <w:p w14:paraId="110EFAD4" w14:textId="2ADF3D4D" w:rsidR="003C45DC" w:rsidRDefault="0096403E" w:rsidP="00C50625">
      <w:pPr>
        <w:pStyle w:val="Default"/>
        <w:numPr>
          <w:ilvl w:val="0"/>
          <w:numId w:val="1"/>
        </w:numPr>
        <w:contextualSpacing/>
      </w:pPr>
      <w:r>
        <w:t>Old Business</w:t>
      </w:r>
    </w:p>
    <w:p w14:paraId="015FD80D" w14:textId="1AD77B4C" w:rsidR="003C45DC" w:rsidRDefault="003C45DC" w:rsidP="00C50625">
      <w:pPr>
        <w:pStyle w:val="Default"/>
        <w:contextualSpacing/>
      </w:pPr>
    </w:p>
    <w:p w14:paraId="5050CFF9" w14:textId="0199D446" w:rsidR="0096403E" w:rsidRDefault="0096403E" w:rsidP="00C50625">
      <w:pPr>
        <w:pStyle w:val="Default"/>
        <w:numPr>
          <w:ilvl w:val="0"/>
          <w:numId w:val="1"/>
        </w:numPr>
        <w:contextualSpacing/>
      </w:pPr>
      <w:r>
        <w:lastRenderedPageBreak/>
        <w:t>New Business</w:t>
      </w:r>
    </w:p>
    <w:p w14:paraId="2DC7CA77" w14:textId="77777777" w:rsidR="00F3705F" w:rsidRDefault="00F3705F" w:rsidP="00F3705F">
      <w:pPr>
        <w:pStyle w:val="Default"/>
        <w:contextualSpacing/>
      </w:pPr>
    </w:p>
    <w:p w14:paraId="7CFA6A2A" w14:textId="113CD5EB" w:rsidR="00F3705F" w:rsidRDefault="00F3705F" w:rsidP="00F3705F">
      <w:pPr>
        <w:pStyle w:val="Default"/>
        <w:numPr>
          <w:ilvl w:val="1"/>
          <w:numId w:val="1"/>
        </w:numPr>
        <w:contextualSpacing/>
      </w:pPr>
      <w:r>
        <w:t xml:space="preserve">Next faculty senate meeting.  More students need academic help. More information about the resources available. </w:t>
      </w:r>
      <w:r w:rsidR="00803D80">
        <w:t xml:space="preserve">Presentation from Disability Office and perhaps Personal Council Center. </w:t>
      </w:r>
    </w:p>
    <w:p w14:paraId="6CF24835" w14:textId="5491800E" w:rsidR="00663B18" w:rsidRDefault="00663B18" w:rsidP="00F3705F">
      <w:pPr>
        <w:pStyle w:val="Default"/>
        <w:numPr>
          <w:ilvl w:val="1"/>
          <w:numId w:val="1"/>
        </w:numPr>
        <w:contextualSpacing/>
      </w:pPr>
      <w:r>
        <w:t xml:space="preserve">Matt Levy – re-evaluate the “red” in the “red folder,” as “red” indicates crisis. </w:t>
      </w:r>
    </w:p>
    <w:p w14:paraId="05712AB8" w14:textId="61808B8A" w:rsidR="00C50625" w:rsidRDefault="00C50625" w:rsidP="00663B18">
      <w:pPr>
        <w:pStyle w:val="Default"/>
        <w:ind w:left="1080"/>
        <w:contextualSpacing/>
      </w:pPr>
    </w:p>
    <w:p w14:paraId="0F524209" w14:textId="1D88A18B" w:rsidR="00E33FFF" w:rsidRDefault="003C45DC" w:rsidP="00C50625">
      <w:pPr>
        <w:pStyle w:val="Default"/>
        <w:numPr>
          <w:ilvl w:val="0"/>
          <w:numId w:val="1"/>
        </w:numPr>
        <w:contextualSpacing/>
      </w:pPr>
      <w:r>
        <w:t>Announcements</w:t>
      </w:r>
    </w:p>
    <w:p w14:paraId="770E4910" w14:textId="77777777" w:rsidR="00282999" w:rsidRDefault="00282999" w:rsidP="00C50625">
      <w:pPr>
        <w:pStyle w:val="ListParagraph"/>
      </w:pPr>
    </w:p>
    <w:p w14:paraId="18B79F4E" w14:textId="471F1513" w:rsidR="00C10FE4" w:rsidRDefault="00E33FFF" w:rsidP="00C50625">
      <w:pPr>
        <w:pStyle w:val="Default"/>
        <w:numPr>
          <w:ilvl w:val="0"/>
          <w:numId w:val="1"/>
        </w:numPr>
        <w:contextualSpacing/>
      </w:pPr>
      <w:r w:rsidRPr="00431069">
        <w:t>Adjournment</w:t>
      </w:r>
    </w:p>
    <w:p w14:paraId="140C7FEC" w14:textId="77777777" w:rsidR="00DC14C8" w:rsidRDefault="00DC14C8" w:rsidP="00DC14C8">
      <w:pPr>
        <w:pStyle w:val="Default"/>
        <w:contextualSpacing/>
      </w:pPr>
    </w:p>
    <w:p w14:paraId="67507103" w14:textId="58B75A19" w:rsidR="00DC14C8" w:rsidRDefault="007D496F" w:rsidP="00DC14C8">
      <w:pPr>
        <w:pStyle w:val="Default"/>
        <w:numPr>
          <w:ilvl w:val="1"/>
          <w:numId w:val="1"/>
        </w:numPr>
        <w:contextualSpacing/>
      </w:pPr>
      <w:r>
        <w:t>Chuck Yeung</w:t>
      </w:r>
      <w:r w:rsidR="00DC14C8">
        <w:t xml:space="preserve"> and </w:t>
      </w:r>
      <w:r>
        <w:t xml:space="preserve">Jay </w:t>
      </w:r>
      <w:proofErr w:type="spellStart"/>
      <w:r>
        <w:t>Amicangelo</w:t>
      </w:r>
      <w:proofErr w:type="spellEnd"/>
      <w:r w:rsidR="00DC14C8">
        <w:t xml:space="preserve">, unanimously. </w:t>
      </w:r>
    </w:p>
    <w:sectPr w:rsidR="00DC14C8" w:rsidSect="00FD6968">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E0072" w14:textId="77777777" w:rsidR="000E220A" w:rsidRDefault="000E220A" w:rsidP="00C81D51">
      <w:r>
        <w:separator/>
      </w:r>
    </w:p>
  </w:endnote>
  <w:endnote w:type="continuationSeparator" w:id="0">
    <w:p w14:paraId="6BB25C05" w14:textId="77777777" w:rsidR="000E220A" w:rsidRDefault="000E220A" w:rsidP="00C8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Sylfaen"/>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609728"/>
      <w:docPartObj>
        <w:docPartGallery w:val="Page Numbers (Bottom of Page)"/>
        <w:docPartUnique/>
      </w:docPartObj>
    </w:sdtPr>
    <w:sdtEndPr>
      <w:rPr>
        <w:noProof/>
      </w:rPr>
    </w:sdtEndPr>
    <w:sdtContent>
      <w:p w14:paraId="412D1EC4" w14:textId="18C19973" w:rsidR="00C81D51" w:rsidRDefault="00C81D51">
        <w:pPr>
          <w:pStyle w:val="Footer"/>
          <w:jc w:val="center"/>
        </w:pPr>
        <w:r>
          <w:fldChar w:fldCharType="begin"/>
        </w:r>
        <w:r>
          <w:instrText xml:space="preserve"> PAGE   \* MERGEFORMAT </w:instrText>
        </w:r>
        <w:r>
          <w:fldChar w:fldCharType="separate"/>
        </w:r>
        <w:r w:rsidR="009322A0">
          <w:rPr>
            <w:noProof/>
          </w:rPr>
          <w:t>2</w:t>
        </w:r>
        <w:r>
          <w:rPr>
            <w:noProof/>
          </w:rPr>
          <w:fldChar w:fldCharType="end"/>
        </w:r>
      </w:p>
    </w:sdtContent>
  </w:sdt>
  <w:p w14:paraId="261AF604" w14:textId="77777777" w:rsidR="00C81D51" w:rsidRDefault="00C81D5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CEDD6" w14:textId="77777777" w:rsidR="000E220A" w:rsidRDefault="000E220A" w:rsidP="00C81D51">
      <w:r>
        <w:separator/>
      </w:r>
    </w:p>
  </w:footnote>
  <w:footnote w:type="continuationSeparator" w:id="0">
    <w:p w14:paraId="289DF919" w14:textId="77777777" w:rsidR="000E220A" w:rsidRDefault="000E220A" w:rsidP="00C81D5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5"/>
    <w:multiLevelType w:val="multilevel"/>
    <w:tmpl w:val="00000888"/>
    <w:lvl w:ilvl="0">
      <w:start w:val="1"/>
      <w:numFmt w:val="lowerLetter"/>
      <w:lvlText w:val="%1."/>
      <w:lvlJc w:val="left"/>
      <w:pPr>
        <w:ind w:left="1540" w:hanging="720"/>
      </w:pPr>
      <w:rPr>
        <w:rFonts w:ascii="Times New Roman" w:hAnsi="Times New Roman" w:cs="Times New Roman"/>
        <w:b w:val="0"/>
        <w:bCs w:val="0"/>
        <w:spacing w:val="-1"/>
        <w:sz w:val="24"/>
        <w:szCs w:val="24"/>
      </w:rPr>
    </w:lvl>
    <w:lvl w:ilvl="1">
      <w:numFmt w:val="bullet"/>
      <w:lvlText w:val="•"/>
      <w:lvlJc w:val="left"/>
      <w:pPr>
        <w:ind w:left="2344" w:hanging="720"/>
      </w:pPr>
    </w:lvl>
    <w:lvl w:ilvl="2">
      <w:numFmt w:val="bullet"/>
      <w:lvlText w:val="•"/>
      <w:lvlJc w:val="left"/>
      <w:pPr>
        <w:ind w:left="3148" w:hanging="720"/>
      </w:pPr>
    </w:lvl>
    <w:lvl w:ilvl="3">
      <w:numFmt w:val="bullet"/>
      <w:lvlText w:val="•"/>
      <w:lvlJc w:val="left"/>
      <w:pPr>
        <w:ind w:left="3952" w:hanging="720"/>
      </w:pPr>
    </w:lvl>
    <w:lvl w:ilvl="4">
      <w:numFmt w:val="bullet"/>
      <w:lvlText w:val="•"/>
      <w:lvlJc w:val="left"/>
      <w:pPr>
        <w:ind w:left="4756" w:hanging="720"/>
      </w:pPr>
    </w:lvl>
    <w:lvl w:ilvl="5">
      <w:numFmt w:val="bullet"/>
      <w:lvlText w:val="•"/>
      <w:lvlJc w:val="left"/>
      <w:pPr>
        <w:ind w:left="5560" w:hanging="720"/>
      </w:pPr>
    </w:lvl>
    <w:lvl w:ilvl="6">
      <w:numFmt w:val="bullet"/>
      <w:lvlText w:val="•"/>
      <w:lvlJc w:val="left"/>
      <w:pPr>
        <w:ind w:left="6364" w:hanging="720"/>
      </w:pPr>
    </w:lvl>
    <w:lvl w:ilvl="7">
      <w:numFmt w:val="bullet"/>
      <w:lvlText w:val="•"/>
      <w:lvlJc w:val="left"/>
      <w:pPr>
        <w:ind w:left="7168" w:hanging="720"/>
      </w:pPr>
    </w:lvl>
    <w:lvl w:ilvl="8">
      <w:numFmt w:val="bullet"/>
      <w:lvlText w:val="•"/>
      <w:lvlJc w:val="left"/>
      <w:pPr>
        <w:ind w:left="7972" w:hanging="720"/>
      </w:pPr>
    </w:lvl>
  </w:abstractNum>
  <w:abstractNum w:abstractNumId="1">
    <w:nsid w:val="00000406"/>
    <w:multiLevelType w:val="multilevel"/>
    <w:tmpl w:val="984C0A1A"/>
    <w:lvl w:ilvl="0">
      <w:start w:val="6"/>
      <w:numFmt w:val="lowerLetter"/>
      <w:lvlText w:val="%1."/>
      <w:lvlJc w:val="left"/>
      <w:pPr>
        <w:ind w:left="1540" w:hanging="720"/>
      </w:pPr>
      <w:rPr>
        <w:rFonts w:ascii="Times New Roman" w:hAnsi="Times New Roman" w:cs="Times New Roman"/>
        <w:b w:val="0"/>
        <w:bCs w:val="0"/>
        <w:color w:val="auto"/>
        <w:spacing w:val="-1"/>
        <w:sz w:val="24"/>
        <w:szCs w:val="24"/>
      </w:rPr>
    </w:lvl>
    <w:lvl w:ilvl="1">
      <w:numFmt w:val="bullet"/>
      <w:lvlText w:val="•"/>
      <w:lvlJc w:val="left"/>
      <w:pPr>
        <w:ind w:left="2342" w:hanging="720"/>
      </w:pPr>
    </w:lvl>
    <w:lvl w:ilvl="2">
      <w:numFmt w:val="bullet"/>
      <w:lvlText w:val="•"/>
      <w:lvlJc w:val="left"/>
      <w:pPr>
        <w:ind w:left="3144" w:hanging="720"/>
      </w:pPr>
    </w:lvl>
    <w:lvl w:ilvl="3">
      <w:numFmt w:val="bullet"/>
      <w:lvlText w:val="•"/>
      <w:lvlJc w:val="left"/>
      <w:pPr>
        <w:ind w:left="3946" w:hanging="720"/>
      </w:pPr>
    </w:lvl>
    <w:lvl w:ilvl="4">
      <w:numFmt w:val="bullet"/>
      <w:lvlText w:val="•"/>
      <w:lvlJc w:val="left"/>
      <w:pPr>
        <w:ind w:left="4748" w:hanging="720"/>
      </w:pPr>
    </w:lvl>
    <w:lvl w:ilvl="5">
      <w:numFmt w:val="bullet"/>
      <w:lvlText w:val="•"/>
      <w:lvlJc w:val="left"/>
      <w:pPr>
        <w:ind w:left="5550" w:hanging="720"/>
      </w:pPr>
    </w:lvl>
    <w:lvl w:ilvl="6">
      <w:numFmt w:val="bullet"/>
      <w:lvlText w:val="•"/>
      <w:lvlJc w:val="left"/>
      <w:pPr>
        <w:ind w:left="6352" w:hanging="720"/>
      </w:pPr>
    </w:lvl>
    <w:lvl w:ilvl="7">
      <w:numFmt w:val="bullet"/>
      <w:lvlText w:val="•"/>
      <w:lvlJc w:val="left"/>
      <w:pPr>
        <w:ind w:left="7154" w:hanging="720"/>
      </w:pPr>
    </w:lvl>
    <w:lvl w:ilvl="8">
      <w:numFmt w:val="bullet"/>
      <w:lvlText w:val="•"/>
      <w:lvlJc w:val="left"/>
      <w:pPr>
        <w:ind w:left="7956" w:hanging="720"/>
      </w:pPr>
    </w:lvl>
  </w:abstractNum>
  <w:abstractNum w:abstractNumId="2">
    <w:nsid w:val="13BF4731"/>
    <w:multiLevelType w:val="hybridMultilevel"/>
    <w:tmpl w:val="2216EF8A"/>
    <w:lvl w:ilvl="0" w:tplc="AA96EF90">
      <w:start w:val="1"/>
      <w:numFmt w:val="upperRoman"/>
      <w:lvlText w:val="%1."/>
      <w:lvlJc w:val="left"/>
      <w:pPr>
        <w:tabs>
          <w:tab w:val="num" w:pos="1080"/>
        </w:tabs>
        <w:ind w:left="1080" w:hanging="72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9CF20F7"/>
    <w:multiLevelType w:val="multilevel"/>
    <w:tmpl w:val="BC1A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C23932"/>
    <w:multiLevelType w:val="multilevel"/>
    <w:tmpl w:val="F5CE9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4751CE"/>
    <w:multiLevelType w:val="multilevel"/>
    <w:tmpl w:val="4A8A21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5256D1"/>
    <w:multiLevelType w:val="hybridMultilevel"/>
    <w:tmpl w:val="C7D0304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561A5BBB"/>
    <w:multiLevelType w:val="hybridMultilevel"/>
    <w:tmpl w:val="A5D6A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5A2E4E3F"/>
    <w:multiLevelType w:val="hybridMultilevel"/>
    <w:tmpl w:val="2AAE9BFC"/>
    <w:lvl w:ilvl="0" w:tplc="04090013">
      <w:start w:val="1"/>
      <w:numFmt w:val="upp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74D37D6"/>
    <w:multiLevelType w:val="hybridMultilevel"/>
    <w:tmpl w:val="A796A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76147A"/>
    <w:multiLevelType w:val="multilevel"/>
    <w:tmpl w:val="9BDCF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1"/>
  </w:num>
  <w:num w:numId="4">
    <w:abstractNumId w:val="0"/>
  </w:num>
  <w:num w:numId="5">
    <w:abstractNumId w:val="9"/>
  </w:num>
  <w:num w:numId="6">
    <w:abstractNumId w:val="7"/>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BF"/>
    <w:rsid w:val="00003868"/>
    <w:rsid w:val="0002505A"/>
    <w:rsid w:val="00043317"/>
    <w:rsid w:val="000464E0"/>
    <w:rsid w:val="00053232"/>
    <w:rsid w:val="00057F71"/>
    <w:rsid w:val="0007142A"/>
    <w:rsid w:val="000864A1"/>
    <w:rsid w:val="000C65E8"/>
    <w:rsid w:val="000E0C29"/>
    <w:rsid w:val="000E220A"/>
    <w:rsid w:val="000E2FE1"/>
    <w:rsid w:val="000E333B"/>
    <w:rsid w:val="000E3384"/>
    <w:rsid w:val="000E6CD6"/>
    <w:rsid w:val="00106DD0"/>
    <w:rsid w:val="001074F9"/>
    <w:rsid w:val="001123B6"/>
    <w:rsid w:val="00131F6A"/>
    <w:rsid w:val="00152DAC"/>
    <w:rsid w:val="001A04E1"/>
    <w:rsid w:val="001C7BEF"/>
    <w:rsid w:val="001E52E9"/>
    <w:rsid w:val="001E5D07"/>
    <w:rsid w:val="001F711B"/>
    <w:rsid w:val="001F74B2"/>
    <w:rsid w:val="00206071"/>
    <w:rsid w:val="00217AEE"/>
    <w:rsid w:val="00217BA2"/>
    <w:rsid w:val="002319F6"/>
    <w:rsid w:val="00251EF9"/>
    <w:rsid w:val="00254E8B"/>
    <w:rsid w:val="00254EC7"/>
    <w:rsid w:val="00263025"/>
    <w:rsid w:val="00264232"/>
    <w:rsid w:val="00270B9B"/>
    <w:rsid w:val="00272DD6"/>
    <w:rsid w:val="00275855"/>
    <w:rsid w:val="00282999"/>
    <w:rsid w:val="002959DE"/>
    <w:rsid w:val="002C41A3"/>
    <w:rsid w:val="002D6D56"/>
    <w:rsid w:val="002D7C01"/>
    <w:rsid w:val="003015BB"/>
    <w:rsid w:val="00304CF9"/>
    <w:rsid w:val="00317EBB"/>
    <w:rsid w:val="0032079A"/>
    <w:rsid w:val="00324936"/>
    <w:rsid w:val="00334C3A"/>
    <w:rsid w:val="00367C9B"/>
    <w:rsid w:val="00371FF5"/>
    <w:rsid w:val="00374667"/>
    <w:rsid w:val="0038133C"/>
    <w:rsid w:val="003A4DE5"/>
    <w:rsid w:val="003B213B"/>
    <w:rsid w:val="003B6EF8"/>
    <w:rsid w:val="003C279F"/>
    <w:rsid w:val="003C45DC"/>
    <w:rsid w:val="003D6ACB"/>
    <w:rsid w:val="003E5D7A"/>
    <w:rsid w:val="003F14F4"/>
    <w:rsid w:val="003F680E"/>
    <w:rsid w:val="00416E25"/>
    <w:rsid w:val="00431069"/>
    <w:rsid w:val="00446DBE"/>
    <w:rsid w:val="00456905"/>
    <w:rsid w:val="00471A65"/>
    <w:rsid w:val="00497611"/>
    <w:rsid w:val="004B6B42"/>
    <w:rsid w:val="004C42C3"/>
    <w:rsid w:val="004E5EBC"/>
    <w:rsid w:val="005134C7"/>
    <w:rsid w:val="00555BCD"/>
    <w:rsid w:val="005C2B37"/>
    <w:rsid w:val="005D54A4"/>
    <w:rsid w:val="005D6725"/>
    <w:rsid w:val="005E0EF8"/>
    <w:rsid w:val="00621EA6"/>
    <w:rsid w:val="0063032F"/>
    <w:rsid w:val="00633C5D"/>
    <w:rsid w:val="0064375C"/>
    <w:rsid w:val="00654BF0"/>
    <w:rsid w:val="00657692"/>
    <w:rsid w:val="00662410"/>
    <w:rsid w:val="00663B18"/>
    <w:rsid w:val="00672121"/>
    <w:rsid w:val="0067442E"/>
    <w:rsid w:val="00676E1C"/>
    <w:rsid w:val="0068288A"/>
    <w:rsid w:val="00683173"/>
    <w:rsid w:val="00690CC3"/>
    <w:rsid w:val="006A0527"/>
    <w:rsid w:val="006B773A"/>
    <w:rsid w:val="006F48EA"/>
    <w:rsid w:val="00701164"/>
    <w:rsid w:val="007014F1"/>
    <w:rsid w:val="00705AD7"/>
    <w:rsid w:val="00707963"/>
    <w:rsid w:val="00720FAD"/>
    <w:rsid w:val="00727E0B"/>
    <w:rsid w:val="007601A8"/>
    <w:rsid w:val="007A30EE"/>
    <w:rsid w:val="007B3B94"/>
    <w:rsid w:val="007C75B6"/>
    <w:rsid w:val="007D0499"/>
    <w:rsid w:val="007D496F"/>
    <w:rsid w:val="007E7120"/>
    <w:rsid w:val="007F42D4"/>
    <w:rsid w:val="00803D80"/>
    <w:rsid w:val="00810820"/>
    <w:rsid w:val="0082442A"/>
    <w:rsid w:val="00855C62"/>
    <w:rsid w:val="0088170A"/>
    <w:rsid w:val="008B1521"/>
    <w:rsid w:val="008B6D80"/>
    <w:rsid w:val="008E3FC4"/>
    <w:rsid w:val="008F0CCB"/>
    <w:rsid w:val="00900B73"/>
    <w:rsid w:val="00903698"/>
    <w:rsid w:val="0090682C"/>
    <w:rsid w:val="00906870"/>
    <w:rsid w:val="009322A0"/>
    <w:rsid w:val="00934702"/>
    <w:rsid w:val="009542B9"/>
    <w:rsid w:val="0096403E"/>
    <w:rsid w:val="00964146"/>
    <w:rsid w:val="00964678"/>
    <w:rsid w:val="009966E1"/>
    <w:rsid w:val="009B45AD"/>
    <w:rsid w:val="009C08AE"/>
    <w:rsid w:val="009C2006"/>
    <w:rsid w:val="009D052F"/>
    <w:rsid w:val="00A10179"/>
    <w:rsid w:val="00A15778"/>
    <w:rsid w:val="00A21079"/>
    <w:rsid w:val="00A25838"/>
    <w:rsid w:val="00A314CA"/>
    <w:rsid w:val="00A41A3A"/>
    <w:rsid w:val="00A61656"/>
    <w:rsid w:val="00A6342D"/>
    <w:rsid w:val="00A642B4"/>
    <w:rsid w:val="00A65F82"/>
    <w:rsid w:val="00A83732"/>
    <w:rsid w:val="00A93A76"/>
    <w:rsid w:val="00B05F4B"/>
    <w:rsid w:val="00B11032"/>
    <w:rsid w:val="00B21E4B"/>
    <w:rsid w:val="00B275A9"/>
    <w:rsid w:val="00B34F04"/>
    <w:rsid w:val="00B44682"/>
    <w:rsid w:val="00B52442"/>
    <w:rsid w:val="00B56ABF"/>
    <w:rsid w:val="00B67A51"/>
    <w:rsid w:val="00BA4C01"/>
    <w:rsid w:val="00BB2447"/>
    <w:rsid w:val="00BB7DF4"/>
    <w:rsid w:val="00BF27EE"/>
    <w:rsid w:val="00BF2FB5"/>
    <w:rsid w:val="00BF4BB9"/>
    <w:rsid w:val="00C101F6"/>
    <w:rsid w:val="00C10FE4"/>
    <w:rsid w:val="00C140DA"/>
    <w:rsid w:val="00C17D46"/>
    <w:rsid w:val="00C23777"/>
    <w:rsid w:val="00C26A45"/>
    <w:rsid w:val="00C26CF1"/>
    <w:rsid w:val="00C50625"/>
    <w:rsid w:val="00C75B94"/>
    <w:rsid w:val="00C81D51"/>
    <w:rsid w:val="00C978DD"/>
    <w:rsid w:val="00CA1D63"/>
    <w:rsid w:val="00CA1D8B"/>
    <w:rsid w:val="00CD13DA"/>
    <w:rsid w:val="00CF458C"/>
    <w:rsid w:val="00CF52C6"/>
    <w:rsid w:val="00D01EE2"/>
    <w:rsid w:val="00D12202"/>
    <w:rsid w:val="00D30266"/>
    <w:rsid w:val="00D52D89"/>
    <w:rsid w:val="00D564A7"/>
    <w:rsid w:val="00D70BBF"/>
    <w:rsid w:val="00D777ED"/>
    <w:rsid w:val="00D839C7"/>
    <w:rsid w:val="00D9657B"/>
    <w:rsid w:val="00DA0C28"/>
    <w:rsid w:val="00DB1E56"/>
    <w:rsid w:val="00DB2FAD"/>
    <w:rsid w:val="00DC14C8"/>
    <w:rsid w:val="00DD22DA"/>
    <w:rsid w:val="00DD6699"/>
    <w:rsid w:val="00DF0E51"/>
    <w:rsid w:val="00DF5AFE"/>
    <w:rsid w:val="00E0106C"/>
    <w:rsid w:val="00E0369F"/>
    <w:rsid w:val="00E04F22"/>
    <w:rsid w:val="00E05136"/>
    <w:rsid w:val="00E23561"/>
    <w:rsid w:val="00E246B1"/>
    <w:rsid w:val="00E27243"/>
    <w:rsid w:val="00E33FFF"/>
    <w:rsid w:val="00E36ADC"/>
    <w:rsid w:val="00E47289"/>
    <w:rsid w:val="00E50EBD"/>
    <w:rsid w:val="00E54BE3"/>
    <w:rsid w:val="00E769C5"/>
    <w:rsid w:val="00E805E0"/>
    <w:rsid w:val="00E83B0B"/>
    <w:rsid w:val="00E90820"/>
    <w:rsid w:val="00E91282"/>
    <w:rsid w:val="00EA04AB"/>
    <w:rsid w:val="00EB0626"/>
    <w:rsid w:val="00EB3BE7"/>
    <w:rsid w:val="00EF17C3"/>
    <w:rsid w:val="00EF66EC"/>
    <w:rsid w:val="00F13BA0"/>
    <w:rsid w:val="00F17407"/>
    <w:rsid w:val="00F17D33"/>
    <w:rsid w:val="00F3705F"/>
    <w:rsid w:val="00F40E64"/>
    <w:rsid w:val="00F611E9"/>
    <w:rsid w:val="00F82839"/>
    <w:rsid w:val="00F92BF9"/>
    <w:rsid w:val="00FC70F1"/>
    <w:rsid w:val="00FC7CA4"/>
    <w:rsid w:val="00FD6968"/>
    <w:rsid w:val="00FF146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814BC6"/>
  <w15:docId w15:val="{085AA868-EE93-4DCA-A926-949FAA63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1EA6"/>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56ABF"/>
    <w:pPr>
      <w:autoSpaceDE w:val="0"/>
      <w:autoSpaceDN w:val="0"/>
      <w:adjustRightInd w:val="0"/>
    </w:pPr>
    <w:rPr>
      <w:rFonts w:ascii="Times New Roman" w:hAnsi="Times New Roman"/>
      <w:color w:val="000000"/>
      <w:sz w:val="24"/>
      <w:szCs w:val="24"/>
    </w:rPr>
  </w:style>
  <w:style w:type="character" w:styleId="Hyperlink">
    <w:name w:val="Hyperlink"/>
    <w:basedOn w:val="DefaultParagraphFont"/>
    <w:rsid w:val="00B56ABF"/>
    <w:rPr>
      <w:rFonts w:cs="Times New Roman"/>
      <w:color w:val="0000FF"/>
      <w:u w:val="single"/>
    </w:rPr>
  </w:style>
  <w:style w:type="paragraph" w:styleId="NoSpacing">
    <w:name w:val="No Spacing"/>
    <w:uiPriority w:val="99"/>
    <w:qFormat/>
    <w:rsid w:val="00B56ABF"/>
  </w:style>
  <w:style w:type="paragraph" w:styleId="ListParagraph">
    <w:name w:val="List Paragraph"/>
    <w:basedOn w:val="Normal"/>
    <w:uiPriority w:val="34"/>
    <w:qFormat/>
    <w:rsid w:val="00B56ABF"/>
    <w:pPr>
      <w:ind w:left="720"/>
      <w:contextualSpacing/>
    </w:pPr>
  </w:style>
  <w:style w:type="paragraph" w:styleId="BodyText">
    <w:name w:val="Body Text"/>
    <w:basedOn w:val="Normal"/>
    <w:link w:val="BodyTextChar"/>
    <w:uiPriority w:val="99"/>
    <w:rsid w:val="009966E1"/>
    <w:pPr>
      <w:widowControl w:val="0"/>
      <w:autoSpaceDE w:val="0"/>
      <w:autoSpaceDN w:val="0"/>
      <w:adjustRightInd w:val="0"/>
      <w:ind w:left="100"/>
    </w:pPr>
  </w:style>
  <w:style w:type="character" w:customStyle="1" w:styleId="BodyTextChar">
    <w:name w:val="Body Text Char"/>
    <w:basedOn w:val="DefaultParagraphFont"/>
    <w:link w:val="BodyText"/>
    <w:uiPriority w:val="99"/>
    <w:rsid w:val="009966E1"/>
    <w:rPr>
      <w:rFonts w:ascii="Times New Roman" w:hAnsi="Times New Roman"/>
      <w:sz w:val="24"/>
      <w:szCs w:val="24"/>
    </w:rPr>
  </w:style>
  <w:style w:type="paragraph" w:styleId="Header">
    <w:name w:val="header"/>
    <w:basedOn w:val="Normal"/>
    <w:link w:val="HeaderChar"/>
    <w:uiPriority w:val="99"/>
    <w:unhideWhenUsed/>
    <w:rsid w:val="00C81D51"/>
    <w:pPr>
      <w:tabs>
        <w:tab w:val="center" w:pos="4680"/>
        <w:tab w:val="right" w:pos="9360"/>
      </w:tabs>
    </w:pPr>
  </w:style>
  <w:style w:type="character" w:customStyle="1" w:styleId="HeaderChar">
    <w:name w:val="Header Char"/>
    <w:basedOn w:val="DefaultParagraphFont"/>
    <w:link w:val="Header"/>
    <w:uiPriority w:val="99"/>
    <w:rsid w:val="00C81D51"/>
    <w:rPr>
      <w:rFonts w:ascii="Times New Roman" w:hAnsi="Times New Roman"/>
      <w:sz w:val="24"/>
      <w:szCs w:val="24"/>
    </w:rPr>
  </w:style>
  <w:style w:type="paragraph" w:styleId="Footer">
    <w:name w:val="footer"/>
    <w:basedOn w:val="Normal"/>
    <w:link w:val="FooterChar"/>
    <w:uiPriority w:val="99"/>
    <w:unhideWhenUsed/>
    <w:rsid w:val="00C81D51"/>
    <w:pPr>
      <w:tabs>
        <w:tab w:val="center" w:pos="4680"/>
        <w:tab w:val="right" w:pos="9360"/>
      </w:tabs>
    </w:pPr>
  </w:style>
  <w:style w:type="character" w:customStyle="1" w:styleId="FooterChar">
    <w:name w:val="Footer Char"/>
    <w:basedOn w:val="DefaultParagraphFont"/>
    <w:link w:val="Footer"/>
    <w:uiPriority w:val="99"/>
    <w:rsid w:val="00C81D51"/>
    <w:rPr>
      <w:rFonts w:ascii="Times New Roman" w:hAnsi="Times New Roman"/>
      <w:sz w:val="24"/>
      <w:szCs w:val="24"/>
    </w:rPr>
  </w:style>
  <w:style w:type="paragraph" w:styleId="BalloonText">
    <w:name w:val="Balloon Text"/>
    <w:basedOn w:val="Normal"/>
    <w:link w:val="BalloonTextChar"/>
    <w:uiPriority w:val="99"/>
    <w:semiHidden/>
    <w:unhideWhenUsed/>
    <w:rsid w:val="001123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3B6"/>
    <w:rPr>
      <w:rFonts w:ascii="Segoe UI" w:hAnsi="Segoe UI" w:cs="Segoe UI"/>
      <w:sz w:val="18"/>
      <w:szCs w:val="18"/>
    </w:rPr>
  </w:style>
  <w:style w:type="character" w:styleId="FollowedHyperlink">
    <w:name w:val="FollowedHyperlink"/>
    <w:basedOn w:val="DefaultParagraphFont"/>
    <w:uiPriority w:val="99"/>
    <w:semiHidden/>
    <w:unhideWhenUsed/>
    <w:rsid w:val="009640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52737">
      <w:bodyDiv w:val="1"/>
      <w:marLeft w:val="0"/>
      <w:marRight w:val="0"/>
      <w:marTop w:val="0"/>
      <w:marBottom w:val="0"/>
      <w:divBdr>
        <w:top w:val="none" w:sz="0" w:space="0" w:color="auto"/>
        <w:left w:val="none" w:sz="0" w:space="0" w:color="auto"/>
        <w:bottom w:val="none" w:sz="0" w:space="0" w:color="auto"/>
        <w:right w:val="none" w:sz="0" w:space="0" w:color="auto"/>
      </w:divBdr>
      <w:divsChild>
        <w:div w:id="1921987768">
          <w:marLeft w:val="0"/>
          <w:marRight w:val="0"/>
          <w:marTop w:val="240"/>
          <w:marBottom w:val="240"/>
          <w:divBdr>
            <w:top w:val="none" w:sz="0" w:space="0" w:color="auto"/>
            <w:left w:val="none" w:sz="0" w:space="0" w:color="auto"/>
            <w:bottom w:val="none" w:sz="0" w:space="0" w:color="auto"/>
            <w:right w:val="none" w:sz="0" w:space="0" w:color="auto"/>
          </w:divBdr>
        </w:div>
      </w:divsChild>
    </w:div>
    <w:div w:id="244806072">
      <w:bodyDiv w:val="1"/>
      <w:marLeft w:val="0"/>
      <w:marRight w:val="0"/>
      <w:marTop w:val="0"/>
      <w:marBottom w:val="0"/>
      <w:divBdr>
        <w:top w:val="none" w:sz="0" w:space="0" w:color="auto"/>
        <w:left w:val="none" w:sz="0" w:space="0" w:color="auto"/>
        <w:bottom w:val="none" w:sz="0" w:space="0" w:color="auto"/>
        <w:right w:val="none" w:sz="0" w:space="0" w:color="auto"/>
      </w:divBdr>
    </w:div>
    <w:div w:id="668753852">
      <w:bodyDiv w:val="1"/>
      <w:marLeft w:val="0"/>
      <w:marRight w:val="0"/>
      <w:marTop w:val="0"/>
      <w:marBottom w:val="0"/>
      <w:divBdr>
        <w:top w:val="none" w:sz="0" w:space="0" w:color="auto"/>
        <w:left w:val="none" w:sz="0" w:space="0" w:color="auto"/>
        <w:bottom w:val="none" w:sz="0" w:space="0" w:color="auto"/>
        <w:right w:val="none" w:sz="0" w:space="0" w:color="auto"/>
      </w:divBdr>
      <w:divsChild>
        <w:div w:id="706494286">
          <w:marLeft w:val="0"/>
          <w:marRight w:val="0"/>
          <w:marTop w:val="0"/>
          <w:marBottom w:val="0"/>
          <w:divBdr>
            <w:top w:val="none" w:sz="0" w:space="0" w:color="auto"/>
            <w:left w:val="none" w:sz="0" w:space="0" w:color="auto"/>
            <w:bottom w:val="none" w:sz="0" w:space="0" w:color="auto"/>
            <w:right w:val="none" w:sz="0" w:space="0" w:color="auto"/>
          </w:divBdr>
        </w:div>
      </w:divsChild>
    </w:div>
    <w:div w:id="854925092">
      <w:bodyDiv w:val="1"/>
      <w:marLeft w:val="0"/>
      <w:marRight w:val="0"/>
      <w:marTop w:val="0"/>
      <w:marBottom w:val="0"/>
      <w:divBdr>
        <w:top w:val="none" w:sz="0" w:space="0" w:color="auto"/>
        <w:left w:val="none" w:sz="0" w:space="0" w:color="auto"/>
        <w:bottom w:val="none" w:sz="0" w:space="0" w:color="auto"/>
        <w:right w:val="none" w:sz="0" w:space="0" w:color="auto"/>
      </w:divBdr>
    </w:div>
    <w:div w:id="936526738">
      <w:bodyDiv w:val="1"/>
      <w:marLeft w:val="0"/>
      <w:marRight w:val="0"/>
      <w:marTop w:val="0"/>
      <w:marBottom w:val="0"/>
      <w:divBdr>
        <w:top w:val="none" w:sz="0" w:space="0" w:color="auto"/>
        <w:left w:val="none" w:sz="0" w:space="0" w:color="auto"/>
        <w:bottom w:val="none" w:sz="0" w:space="0" w:color="auto"/>
        <w:right w:val="none" w:sz="0" w:space="0" w:color="auto"/>
      </w:divBdr>
      <w:divsChild>
        <w:div w:id="1308166650">
          <w:marLeft w:val="0"/>
          <w:marRight w:val="0"/>
          <w:marTop w:val="0"/>
          <w:marBottom w:val="0"/>
          <w:divBdr>
            <w:top w:val="none" w:sz="0" w:space="0" w:color="auto"/>
            <w:left w:val="none" w:sz="0" w:space="0" w:color="auto"/>
            <w:bottom w:val="none" w:sz="0" w:space="0" w:color="auto"/>
            <w:right w:val="none" w:sz="0" w:space="0" w:color="auto"/>
          </w:divBdr>
        </w:div>
      </w:divsChild>
    </w:div>
    <w:div w:id="2012944523">
      <w:bodyDiv w:val="1"/>
      <w:marLeft w:val="0"/>
      <w:marRight w:val="0"/>
      <w:marTop w:val="0"/>
      <w:marBottom w:val="0"/>
      <w:divBdr>
        <w:top w:val="none" w:sz="0" w:space="0" w:color="auto"/>
        <w:left w:val="none" w:sz="0" w:space="0" w:color="auto"/>
        <w:bottom w:val="none" w:sz="0" w:space="0" w:color="auto"/>
        <w:right w:val="none" w:sz="0" w:space="0" w:color="auto"/>
      </w:divBdr>
      <w:divsChild>
        <w:div w:id="47147232">
          <w:marLeft w:val="0"/>
          <w:marRight w:val="0"/>
          <w:marTop w:val="0"/>
          <w:marBottom w:val="0"/>
          <w:divBdr>
            <w:top w:val="none" w:sz="0" w:space="0" w:color="auto"/>
            <w:left w:val="none" w:sz="0" w:space="0" w:color="auto"/>
            <w:bottom w:val="none" w:sz="0" w:space="0" w:color="auto"/>
            <w:right w:val="none" w:sz="0" w:space="0" w:color="auto"/>
          </w:divBdr>
        </w:div>
        <w:div w:id="2076971532">
          <w:marLeft w:val="0"/>
          <w:marRight w:val="0"/>
          <w:marTop w:val="0"/>
          <w:marBottom w:val="0"/>
          <w:divBdr>
            <w:top w:val="none" w:sz="0" w:space="0" w:color="auto"/>
            <w:left w:val="none" w:sz="0" w:space="0" w:color="auto"/>
            <w:bottom w:val="none" w:sz="0" w:space="0" w:color="auto"/>
            <w:right w:val="none" w:sz="0" w:space="0" w:color="auto"/>
          </w:divBdr>
        </w:div>
        <w:div w:id="1387953837">
          <w:marLeft w:val="0"/>
          <w:marRight w:val="0"/>
          <w:marTop w:val="0"/>
          <w:marBottom w:val="0"/>
          <w:divBdr>
            <w:top w:val="none" w:sz="0" w:space="0" w:color="auto"/>
            <w:left w:val="none" w:sz="0" w:space="0" w:color="auto"/>
            <w:bottom w:val="none" w:sz="0" w:space="0" w:color="auto"/>
            <w:right w:val="none" w:sz="0" w:space="0" w:color="auto"/>
          </w:divBdr>
        </w:div>
        <w:div w:id="1431782747">
          <w:marLeft w:val="0"/>
          <w:marRight w:val="0"/>
          <w:marTop w:val="0"/>
          <w:marBottom w:val="0"/>
          <w:divBdr>
            <w:top w:val="none" w:sz="0" w:space="0" w:color="auto"/>
            <w:left w:val="none" w:sz="0" w:space="0" w:color="auto"/>
            <w:bottom w:val="none" w:sz="0" w:space="0" w:color="auto"/>
            <w:right w:val="none" w:sz="0" w:space="0" w:color="auto"/>
          </w:divBdr>
        </w:div>
        <w:div w:id="1311835691">
          <w:marLeft w:val="0"/>
          <w:marRight w:val="0"/>
          <w:marTop w:val="0"/>
          <w:marBottom w:val="0"/>
          <w:divBdr>
            <w:top w:val="none" w:sz="0" w:space="0" w:color="auto"/>
            <w:left w:val="none" w:sz="0" w:space="0" w:color="auto"/>
            <w:bottom w:val="none" w:sz="0" w:space="0" w:color="auto"/>
            <w:right w:val="none" w:sz="0" w:space="0" w:color="auto"/>
          </w:divBdr>
        </w:div>
        <w:div w:id="880164593">
          <w:marLeft w:val="0"/>
          <w:marRight w:val="0"/>
          <w:marTop w:val="0"/>
          <w:marBottom w:val="0"/>
          <w:divBdr>
            <w:top w:val="none" w:sz="0" w:space="0" w:color="auto"/>
            <w:left w:val="none" w:sz="0" w:space="0" w:color="auto"/>
            <w:bottom w:val="none" w:sz="0" w:space="0" w:color="auto"/>
            <w:right w:val="none" w:sz="0" w:space="0" w:color="auto"/>
          </w:divBdr>
        </w:div>
        <w:div w:id="1246189686">
          <w:marLeft w:val="0"/>
          <w:marRight w:val="0"/>
          <w:marTop w:val="0"/>
          <w:marBottom w:val="0"/>
          <w:divBdr>
            <w:top w:val="none" w:sz="0" w:space="0" w:color="auto"/>
            <w:left w:val="none" w:sz="0" w:space="0" w:color="auto"/>
            <w:bottom w:val="none" w:sz="0" w:space="0" w:color="auto"/>
            <w:right w:val="none" w:sz="0" w:space="0" w:color="auto"/>
          </w:divBdr>
        </w:div>
        <w:div w:id="1096633086">
          <w:marLeft w:val="0"/>
          <w:marRight w:val="0"/>
          <w:marTop w:val="0"/>
          <w:marBottom w:val="0"/>
          <w:divBdr>
            <w:top w:val="none" w:sz="0" w:space="0" w:color="auto"/>
            <w:left w:val="none" w:sz="0" w:space="0" w:color="auto"/>
            <w:bottom w:val="none" w:sz="0" w:space="0" w:color="auto"/>
            <w:right w:val="none" w:sz="0" w:space="0" w:color="auto"/>
          </w:divBdr>
        </w:div>
        <w:div w:id="61030277">
          <w:marLeft w:val="0"/>
          <w:marRight w:val="0"/>
          <w:marTop w:val="0"/>
          <w:marBottom w:val="0"/>
          <w:divBdr>
            <w:top w:val="none" w:sz="0" w:space="0" w:color="auto"/>
            <w:left w:val="none" w:sz="0" w:space="0" w:color="auto"/>
            <w:bottom w:val="none" w:sz="0" w:space="0" w:color="auto"/>
            <w:right w:val="none" w:sz="0" w:space="0" w:color="auto"/>
          </w:divBdr>
        </w:div>
        <w:div w:id="1821311200">
          <w:marLeft w:val="0"/>
          <w:marRight w:val="0"/>
          <w:marTop w:val="0"/>
          <w:marBottom w:val="0"/>
          <w:divBdr>
            <w:top w:val="none" w:sz="0" w:space="0" w:color="auto"/>
            <w:left w:val="none" w:sz="0" w:space="0" w:color="auto"/>
            <w:bottom w:val="none" w:sz="0" w:space="0" w:color="auto"/>
            <w:right w:val="none" w:sz="0" w:space="0" w:color="auto"/>
          </w:divBdr>
        </w:div>
        <w:div w:id="40445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behrend.psu.edu/for-faculty-staff/committees/faculty-senate-and-council" TargetMode="External"/><Relationship Id="rId9" Type="http://schemas.openxmlformats.org/officeDocument/2006/relationships/hyperlink" Target="https://news.psu.edu/story/592475/2019/10/09/administration/task-force-recommends-broad-change-penn-state's-current"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F84EB-334C-034A-BAEB-6240E6239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1417</Words>
  <Characters>8081</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FACULTY SENATE MEETING</vt:lpstr>
    </vt:vector>
  </TitlesOfParts>
  <Company/>
  <LinksUpToDate>false</LinksUpToDate>
  <CharactersWithSpaces>9480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SENATE MEETING</dc:title>
  <dc:subject/>
  <dc:creator>Laurie Urraro</dc:creator>
  <cp:keywords/>
  <dc:description/>
  <cp:lastModifiedBy>Lena Surzhko-Harned</cp:lastModifiedBy>
  <cp:revision>10</cp:revision>
  <cp:lastPrinted>2019-03-10T21:50:00Z</cp:lastPrinted>
  <dcterms:created xsi:type="dcterms:W3CDTF">2019-10-14T19:26:00Z</dcterms:created>
  <dcterms:modified xsi:type="dcterms:W3CDTF">2019-10-24T15:35:00Z</dcterms:modified>
</cp:coreProperties>
</file>