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0B380" w14:textId="77777777" w:rsidR="00AE7DEA" w:rsidRDefault="00AE7DEA">
      <w:pPr>
        <w:pStyle w:val="BodyText"/>
        <w:spacing w:before="7"/>
        <w:ind w:left="0"/>
        <w:rPr>
          <w:rFonts w:ascii="Times New Roman"/>
          <w:sz w:val="12"/>
        </w:rPr>
      </w:pPr>
    </w:p>
    <w:p w14:paraId="16E0B381" w14:textId="77777777" w:rsidR="00AE7DEA" w:rsidRDefault="00291947" w:rsidP="00291947">
      <w:pPr>
        <w:pStyle w:val="Heading1"/>
      </w:pPr>
      <w:bookmarkStart w:id="0" w:name="FACULTY_COUNCIL_MEETING"/>
      <w:bookmarkEnd w:id="0"/>
      <w:r>
        <w:t>FACULTY</w:t>
      </w:r>
      <w:r>
        <w:rPr>
          <w:spacing w:val="-6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MEETING</w:t>
      </w:r>
    </w:p>
    <w:p w14:paraId="16E0B382" w14:textId="77777777" w:rsidR="00AE7DEA" w:rsidRPr="00291947" w:rsidRDefault="00291947" w:rsidP="00291947">
      <w:pPr>
        <w:jc w:val="center"/>
        <w:rPr>
          <w:rFonts w:ascii="Times New Roman"/>
          <w:b/>
          <w:sz w:val="24"/>
        </w:rPr>
      </w:pPr>
      <w:r w:rsidRPr="00291947">
        <w:rPr>
          <w:rFonts w:ascii="Times New Roman"/>
          <w:b/>
          <w:sz w:val="24"/>
        </w:rPr>
        <w:t>Monday,</w:t>
      </w:r>
      <w:r w:rsidRPr="00291947">
        <w:rPr>
          <w:rFonts w:ascii="Times New Roman"/>
          <w:b/>
          <w:sz w:val="24"/>
        </w:rPr>
        <w:t xml:space="preserve"> </w:t>
      </w:r>
      <w:r w:rsidRPr="00291947">
        <w:rPr>
          <w:rFonts w:ascii="Times New Roman"/>
          <w:b/>
          <w:sz w:val="24"/>
        </w:rPr>
        <w:t>April</w:t>
      </w:r>
      <w:r w:rsidRPr="00291947">
        <w:rPr>
          <w:rFonts w:ascii="Times New Roman"/>
          <w:b/>
          <w:sz w:val="24"/>
        </w:rPr>
        <w:t xml:space="preserve"> </w:t>
      </w:r>
      <w:r w:rsidRPr="00291947">
        <w:rPr>
          <w:rFonts w:ascii="Times New Roman"/>
          <w:b/>
          <w:sz w:val="24"/>
        </w:rPr>
        <w:t>27,</w:t>
      </w:r>
      <w:r w:rsidRPr="00291947">
        <w:rPr>
          <w:rFonts w:ascii="Times New Roman"/>
          <w:b/>
          <w:sz w:val="24"/>
        </w:rPr>
        <w:t xml:space="preserve"> </w:t>
      </w:r>
      <w:r w:rsidRPr="00291947">
        <w:rPr>
          <w:rFonts w:ascii="Times New Roman"/>
          <w:b/>
          <w:sz w:val="24"/>
        </w:rPr>
        <w:t>2020</w:t>
      </w:r>
    </w:p>
    <w:p w14:paraId="16E0B383" w14:textId="77777777" w:rsidR="00AE7DEA" w:rsidRDefault="00291947">
      <w:pPr>
        <w:spacing w:before="180"/>
        <w:ind w:left="1081" w:right="1082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1:15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PM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to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2:15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PM</w:t>
      </w:r>
    </w:p>
    <w:p w14:paraId="16E0B384" w14:textId="77777777" w:rsidR="00AE7DEA" w:rsidRDefault="00291947">
      <w:pPr>
        <w:pStyle w:val="BodyText"/>
        <w:spacing w:before="183"/>
        <w:ind w:left="1081" w:right="1082"/>
        <w:jc w:val="center"/>
        <w:rPr>
          <w:rFonts w:ascii="Arial"/>
        </w:rPr>
      </w:pPr>
      <w:hyperlink r:id="rId5">
        <w:r>
          <w:rPr>
            <w:rFonts w:ascii="Arial"/>
            <w:color w:val="0562C1"/>
            <w:u w:val="single" w:color="0562C1"/>
          </w:rPr>
          <w:t>https://psu.zoom.us/s/99663858019</w:t>
        </w:r>
      </w:hyperlink>
    </w:p>
    <w:p w14:paraId="16E0B385" w14:textId="77777777" w:rsidR="00AE7DEA" w:rsidRDefault="00291947">
      <w:pPr>
        <w:spacing w:before="180" w:line="259" w:lineRule="auto"/>
        <w:ind w:left="1082" w:right="1082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 xml:space="preserve">Faculty Council and Senate Website: </w:t>
      </w:r>
      <w:hyperlink r:id="rId6">
        <w:r>
          <w:rPr>
            <w:rFonts w:ascii="Times New Roman"/>
            <w:b/>
            <w:color w:val="0000FF"/>
            <w:sz w:val="24"/>
            <w:u w:val="single" w:color="0000FF"/>
          </w:rPr>
          <w:t>http://behrend.psu.edu/for-faculty-</w:t>
        </w:r>
      </w:hyperlink>
      <w:r>
        <w:rPr>
          <w:rFonts w:ascii="Times New Roman"/>
          <w:b/>
          <w:color w:val="0000FF"/>
          <w:spacing w:val="-58"/>
          <w:sz w:val="24"/>
        </w:rPr>
        <w:t xml:space="preserve"> </w:t>
      </w:r>
      <w:hyperlink r:id="rId7">
        <w:r>
          <w:rPr>
            <w:rFonts w:ascii="Times New Roman"/>
            <w:b/>
            <w:color w:val="0000FF"/>
            <w:sz w:val="24"/>
            <w:u w:val="single" w:color="0000FF"/>
          </w:rPr>
          <w:t>staff/committees/faculty-s</w:t>
        </w:r>
        <w:r>
          <w:rPr>
            <w:rFonts w:ascii="Times New Roman"/>
            <w:b/>
            <w:color w:val="0000FF"/>
            <w:sz w:val="24"/>
            <w:u w:val="single" w:color="0000FF"/>
          </w:rPr>
          <w:t>enate-and-council</w:t>
        </w:r>
      </w:hyperlink>
    </w:p>
    <w:p w14:paraId="16E0B386" w14:textId="77777777" w:rsidR="00AE7DEA" w:rsidRDefault="00AE7DEA">
      <w:pPr>
        <w:pStyle w:val="BodyText"/>
        <w:spacing w:before="0"/>
        <w:ind w:left="0"/>
        <w:rPr>
          <w:rFonts w:ascii="Times New Roman"/>
          <w:b/>
          <w:sz w:val="20"/>
        </w:rPr>
      </w:pPr>
    </w:p>
    <w:p w14:paraId="16E0B387" w14:textId="77777777" w:rsidR="00AE7DEA" w:rsidRDefault="00AE7DEA">
      <w:pPr>
        <w:pStyle w:val="BodyText"/>
        <w:spacing w:before="1"/>
        <w:ind w:left="0"/>
        <w:rPr>
          <w:rFonts w:ascii="Times New Roman"/>
          <w:b/>
          <w:sz w:val="28"/>
        </w:rPr>
      </w:pPr>
    </w:p>
    <w:p w14:paraId="16E0B388" w14:textId="77777777" w:rsidR="00AE7DEA" w:rsidRDefault="00291947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56"/>
        <w:ind w:hanging="361"/>
      </w:pPr>
      <w:r>
        <w:t>Call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Melanie</w:t>
      </w:r>
      <w:r>
        <w:rPr>
          <w:spacing w:val="-3"/>
        </w:rPr>
        <w:t xml:space="preserve"> </w:t>
      </w:r>
      <w:r>
        <w:t>Hetzel-</w:t>
      </w:r>
      <w:proofErr w:type="spellStart"/>
      <w:r>
        <w:t>Riggin</w:t>
      </w:r>
      <w:proofErr w:type="spellEnd"/>
      <w:r>
        <w:t>,</w:t>
      </w:r>
      <w:r>
        <w:rPr>
          <w:spacing w:val="-2"/>
        </w:rPr>
        <w:t xml:space="preserve"> </w:t>
      </w:r>
      <w:r>
        <w:t>Faculty Council</w:t>
      </w:r>
      <w:r>
        <w:rPr>
          <w:spacing w:val="-5"/>
        </w:rPr>
        <w:t xml:space="preserve"> </w:t>
      </w:r>
      <w:r>
        <w:t>&amp; Senate</w:t>
      </w:r>
      <w:r>
        <w:rPr>
          <w:spacing w:val="-1"/>
        </w:rPr>
        <w:t xml:space="preserve"> </w:t>
      </w:r>
      <w:r>
        <w:t>Chair</w:t>
      </w:r>
    </w:p>
    <w:p w14:paraId="16E0B389" w14:textId="77777777" w:rsidR="00AE7DEA" w:rsidRDefault="00291947">
      <w:pPr>
        <w:pStyle w:val="ListParagraph"/>
        <w:numPr>
          <w:ilvl w:val="0"/>
          <w:numId w:val="2"/>
        </w:numPr>
        <w:tabs>
          <w:tab w:val="left" w:pos="840"/>
        </w:tabs>
        <w:ind w:hanging="361"/>
      </w:pPr>
      <w:r>
        <w:t>Approval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minutes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previous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Faculty Council</w:t>
      </w:r>
      <w:r>
        <w:rPr>
          <w:spacing w:val="-1"/>
        </w:rPr>
        <w:t xml:space="preserve"> </w:t>
      </w:r>
      <w:r>
        <w:t>Meeting</w:t>
      </w:r>
    </w:p>
    <w:p w14:paraId="16E0B38A" w14:textId="77777777" w:rsidR="00AE7DEA" w:rsidRDefault="00291947">
      <w:pPr>
        <w:pStyle w:val="ListParagraph"/>
        <w:numPr>
          <w:ilvl w:val="1"/>
          <w:numId w:val="2"/>
        </w:numPr>
        <w:tabs>
          <w:tab w:val="left" w:pos="360"/>
        </w:tabs>
        <w:spacing w:before="19"/>
        <w:ind w:right="5175" w:hanging="1560"/>
        <w:jc w:val="right"/>
      </w:pPr>
      <w:r>
        <w:t>Lisa</w:t>
      </w:r>
      <w:r>
        <w:rPr>
          <w:spacing w:val="-5"/>
        </w:rPr>
        <w:t xml:space="preserve"> </w:t>
      </w:r>
      <w:proofErr w:type="spellStart"/>
      <w:r>
        <w:t>Mangel</w:t>
      </w:r>
      <w:proofErr w:type="spellEnd"/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Jay</w:t>
      </w:r>
      <w:r>
        <w:rPr>
          <w:spacing w:val="-4"/>
        </w:rPr>
        <w:t xml:space="preserve"> </w:t>
      </w:r>
      <w:proofErr w:type="spellStart"/>
      <w:r>
        <w:t>Amicangelo</w:t>
      </w:r>
      <w:proofErr w:type="spellEnd"/>
    </w:p>
    <w:p w14:paraId="16E0B38B" w14:textId="77777777" w:rsidR="00AE7DEA" w:rsidRDefault="00291947">
      <w:pPr>
        <w:pStyle w:val="ListParagraph"/>
        <w:numPr>
          <w:ilvl w:val="0"/>
          <w:numId w:val="2"/>
        </w:numPr>
        <w:tabs>
          <w:tab w:val="left" w:pos="360"/>
        </w:tabs>
        <w:ind w:right="5150" w:hanging="840"/>
        <w:jc w:val="right"/>
      </w:pPr>
      <w:r>
        <w:t>Welcome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Comments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Chair</w:t>
      </w:r>
    </w:p>
    <w:p w14:paraId="16E0B38C" w14:textId="77777777" w:rsidR="00AE7DEA" w:rsidRDefault="00291947">
      <w:pPr>
        <w:pStyle w:val="ListParagraph"/>
        <w:numPr>
          <w:ilvl w:val="0"/>
          <w:numId w:val="2"/>
        </w:numPr>
        <w:tabs>
          <w:tab w:val="left" w:pos="840"/>
        </w:tabs>
        <w:spacing w:line="400" w:lineRule="auto"/>
        <w:ind w:left="479" w:right="5240" w:firstLine="0"/>
      </w:pPr>
      <w:r>
        <w:t>Report from the Chancellor, Ralph Ford</w:t>
      </w:r>
      <w:r>
        <w:rPr>
          <w:spacing w:val="-47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main</w:t>
      </w:r>
      <w:r>
        <w:rPr>
          <w:spacing w:val="-1"/>
        </w:rPr>
        <w:t xml:space="preserve"> </w:t>
      </w:r>
      <w:r>
        <w:t>points:</w:t>
      </w:r>
    </w:p>
    <w:p w14:paraId="16E0B38D" w14:textId="77777777" w:rsidR="00AE7DEA" w:rsidRDefault="00291947">
      <w:pPr>
        <w:pStyle w:val="ListParagraph"/>
        <w:numPr>
          <w:ilvl w:val="0"/>
          <w:numId w:val="1"/>
        </w:numPr>
        <w:tabs>
          <w:tab w:val="left" w:pos="840"/>
        </w:tabs>
        <w:spacing w:before="1" w:line="259" w:lineRule="auto"/>
        <w:ind w:right="327"/>
      </w:pPr>
      <w:r>
        <w:t>Tech Service employees who are not able to work remotely (about 40 of Behrend employees)</w:t>
      </w:r>
      <w:r>
        <w:rPr>
          <w:spacing w:val="1"/>
        </w:rPr>
        <w:t xml:space="preserve"> </w:t>
      </w:r>
      <w:r>
        <w:t>May 4- June 30. University has negotiated with the Union and the final vote is taking place this</w:t>
      </w:r>
      <w:r>
        <w:rPr>
          <w:spacing w:val="-48"/>
        </w:rPr>
        <w:t xml:space="preserve"> </w:t>
      </w:r>
      <w:r>
        <w:t>week.</w:t>
      </w:r>
    </w:p>
    <w:p w14:paraId="16E0B38E" w14:textId="77777777" w:rsidR="00AE7DEA" w:rsidRDefault="00291947">
      <w:pPr>
        <w:pStyle w:val="ListParagraph"/>
        <w:numPr>
          <w:ilvl w:val="0"/>
          <w:numId w:val="1"/>
        </w:numPr>
        <w:tabs>
          <w:tab w:val="left" w:pos="840"/>
        </w:tabs>
        <w:spacing w:before="0" w:line="259" w:lineRule="auto"/>
        <w:ind w:right="202" w:hanging="361"/>
        <w:jc w:val="both"/>
      </w:pPr>
      <w:r>
        <w:t>3% cut</w:t>
      </w:r>
      <w:r>
        <w:t xml:space="preserve"> across all $1.1 million dollars for the budget starting July 1. Behrend seems to be able to</w:t>
      </w:r>
      <w:r>
        <w:rPr>
          <w:spacing w:val="-47"/>
        </w:rPr>
        <w:t xml:space="preserve"> </w:t>
      </w:r>
      <w:r>
        <w:t>fulfill this primary due to not filling the vacant or vacated positions. Hiring will be reevaluated in</w:t>
      </w:r>
      <w:r>
        <w:rPr>
          <w:spacing w:val="-47"/>
        </w:rPr>
        <w:t xml:space="preserve"> </w:t>
      </w:r>
      <w:r>
        <w:t>Fall.</w:t>
      </w:r>
    </w:p>
    <w:p w14:paraId="16E0B38F" w14:textId="77777777" w:rsidR="00AE7DEA" w:rsidRDefault="0029194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0" w:line="259" w:lineRule="auto"/>
        <w:ind w:right="115"/>
      </w:pPr>
      <w:r>
        <w:t>What is happening in the Fall? Are we coming back? It is impossible to answer these questions</w:t>
      </w:r>
      <w:r>
        <w:rPr>
          <w:spacing w:val="1"/>
        </w:rPr>
        <w:t xml:space="preserve"> </w:t>
      </w:r>
      <w:r>
        <w:t xml:space="preserve">right now. July might be the earliest we will know. University is considering several scenarios in </w:t>
      </w:r>
      <w:proofErr w:type="gramStart"/>
      <w:r>
        <w:t>a</w:t>
      </w:r>
      <w:r>
        <w:rPr>
          <w:spacing w:val="-47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proofErr w:type="gramEnd"/>
      <w:r>
        <w:t xml:space="preserve"> committees. Behrend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“Back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Campus</w:t>
      </w:r>
      <w:r>
        <w:rPr>
          <w:spacing w:val="-1"/>
        </w:rPr>
        <w:t xml:space="preserve"> </w:t>
      </w:r>
      <w:r>
        <w:t>Task</w:t>
      </w:r>
      <w:r>
        <w:rPr>
          <w:spacing w:val="1"/>
        </w:rPr>
        <w:t xml:space="preserve"> </w:t>
      </w:r>
      <w:r>
        <w:t>Forc</w:t>
      </w:r>
      <w:r>
        <w:t>e”</w:t>
      </w:r>
    </w:p>
    <w:p w14:paraId="16E0B390" w14:textId="77777777" w:rsidR="00AE7DEA" w:rsidRDefault="00291947">
      <w:pPr>
        <w:pStyle w:val="BodyText"/>
        <w:spacing w:before="156" w:line="256" w:lineRule="auto"/>
        <w:ind w:left="119" w:right="733"/>
      </w:pPr>
      <w:r>
        <w:t>Questions: Will the back to campus be a university wide policy of regional? -- There will be likely a</w:t>
      </w:r>
      <w:r>
        <w:rPr>
          <w:spacing w:val="-48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wide</w:t>
      </w:r>
      <w:r>
        <w:rPr>
          <w:spacing w:val="1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back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campus.</w:t>
      </w:r>
    </w:p>
    <w:p w14:paraId="16E0B391" w14:textId="77777777" w:rsidR="00AE7DEA" w:rsidRDefault="00291947">
      <w:pPr>
        <w:pStyle w:val="BodyText"/>
        <w:spacing w:before="162" w:line="254" w:lineRule="auto"/>
        <w:ind w:left="118" w:right="666"/>
      </w:pPr>
      <w:r>
        <w:t>How does the governor’s decision effect the “Back to campus” decision? —Unfortunately, no clear</w:t>
      </w:r>
      <w:r>
        <w:rPr>
          <w:spacing w:val="-47"/>
        </w:rPr>
        <w:t xml:space="preserve"> </w:t>
      </w:r>
      <w:r>
        <w:t>answer</w:t>
      </w:r>
      <w:r>
        <w:rPr>
          <w:spacing w:val="-1"/>
        </w:rPr>
        <w:t xml:space="preserve"> </w:t>
      </w:r>
      <w:r>
        <w:t>ca</w:t>
      </w:r>
      <w:r>
        <w:t>n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point.</w:t>
      </w:r>
    </w:p>
    <w:p w14:paraId="16E0B392" w14:textId="77777777" w:rsidR="00AE7DEA" w:rsidRDefault="00291947">
      <w:pPr>
        <w:pStyle w:val="BodyText"/>
        <w:spacing w:before="166"/>
        <w:ind w:left="118"/>
      </w:pPr>
      <w:r>
        <w:t>Please</w:t>
      </w:r>
      <w:r>
        <w:rPr>
          <w:spacing w:val="-1"/>
        </w:rPr>
        <w:t xml:space="preserve"> </w:t>
      </w:r>
      <w:r>
        <w:t>bring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Behrend</w:t>
      </w:r>
      <w:r>
        <w:rPr>
          <w:spacing w:val="-4"/>
        </w:rPr>
        <w:t xml:space="preserve"> </w:t>
      </w:r>
      <w:r>
        <w:t>Townhall,</w:t>
      </w:r>
      <w:r>
        <w:rPr>
          <w:spacing w:val="-1"/>
        </w:rPr>
        <w:t xml:space="preserve"> </w:t>
      </w:r>
      <w:r>
        <w:t>Friday,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1</w:t>
      </w:r>
      <w:r>
        <w:rPr>
          <w:vertAlign w:val="superscript"/>
        </w:rPr>
        <w:t>st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9 am.</w:t>
      </w:r>
    </w:p>
    <w:p w14:paraId="16E0B393" w14:textId="77777777" w:rsidR="00AE7DEA" w:rsidRDefault="00AE7DEA">
      <w:pPr>
        <w:pStyle w:val="BodyText"/>
        <w:spacing w:before="0"/>
        <w:ind w:left="0"/>
        <w:rPr>
          <w:sz w:val="24"/>
        </w:rPr>
      </w:pPr>
    </w:p>
    <w:p w14:paraId="16E0B394" w14:textId="77777777" w:rsidR="00AE7DEA" w:rsidRDefault="00AE7DEA">
      <w:pPr>
        <w:pStyle w:val="BodyText"/>
        <w:spacing w:before="6"/>
        <w:ind w:left="0"/>
        <w:rPr>
          <w:sz w:val="27"/>
        </w:rPr>
      </w:pPr>
    </w:p>
    <w:p w14:paraId="16E0B395" w14:textId="77777777" w:rsidR="00AE7DEA" w:rsidRDefault="00291947">
      <w:pPr>
        <w:pStyle w:val="ListParagraph"/>
        <w:numPr>
          <w:ilvl w:val="0"/>
          <w:numId w:val="2"/>
        </w:numPr>
        <w:tabs>
          <w:tab w:val="left" w:pos="841"/>
        </w:tabs>
        <w:spacing w:before="0"/>
        <w:ind w:left="840" w:hanging="361"/>
      </w:pPr>
      <w:r>
        <w:t>Report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 Associate</w:t>
      </w:r>
      <w:r>
        <w:rPr>
          <w:spacing w:val="-3"/>
        </w:rPr>
        <w:t xml:space="preserve"> </w:t>
      </w:r>
      <w:r>
        <w:t>Dean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Affairs,</w:t>
      </w:r>
      <w:r>
        <w:rPr>
          <w:spacing w:val="-6"/>
        </w:rPr>
        <w:t xml:space="preserve"> </w:t>
      </w:r>
      <w:r>
        <w:t>Pam</w:t>
      </w:r>
      <w:r>
        <w:rPr>
          <w:spacing w:val="-2"/>
        </w:rPr>
        <w:t xml:space="preserve"> </w:t>
      </w:r>
      <w:r>
        <w:t>Silver</w:t>
      </w:r>
    </w:p>
    <w:p w14:paraId="16E0B396" w14:textId="77777777" w:rsidR="00AE7DEA" w:rsidRDefault="00291947">
      <w:pPr>
        <w:pStyle w:val="BodyText"/>
        <w:spacing w:before="181" w:line="256" w:lineRule="auto"/>
        <w:ind w:left="120" w:right="131"/>
      </w:pPr>
      <w:r>
        <w:t>We are approaching the Finals. There is an extra week for grade submission and another week for</w:t>
      </w:r>
      <w:r>
        <w:rPr>
          <w:spacing w:val="1"/>
        </w:rPr>
        <w:t xml:space="preserve"> </w:t>
      </w:r>
      <w:r>
        <w:t>students to decide about the grades. Half of the students are not registered for the fall. There is going to</w:t>
      </w:r>
      <w:r>
        <w:rPr>
          <w:spacing w:val="-47"/>
        </w:rPr>
        <w:t xml:space="preserve"> </w:t>
      </w:r>
      <w:r>
        <w:t>be need</w:t>
      </w:r>
      <w:r>
        <w:rPr>
          <w:spacing w:val="-1"/>
        </w:rPr>
        <w:t xml:space="preserve"> </w:t>
      </w:r>
      <w:r>
        <w:t>for advisors to</w:t>
      </w:r>
      <w:r>
        <w:rPr>
          <w:spacing w:val="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</w:t>
      </w:r>
      <w:r>
        <w:t>mmer.</w:t>
      </w:r>
    </w:p>
    <w:p w14:paraId="16E0B397" w14:textId="77777777" w:rsidR="00AE7DEA" w:rsidRDefault="00291947">
      <w:pPr>
        <w:pStyle w:val="BodyText"/>
        <w:spacing w:before="160"/>
        <w:ind w:left="120"/>
      </w:pPr>
      <w:r>
        <w:t>NSO</w:t>
      </w:r>
      <w:r>
        <w:rPr>
          <w:spacing w:val="-2"/>
        </w:rPr>
        <w:t xml:space="preserve"> </w:t>
      </w:r>
      <w:r>
        <w:t>advising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happening</w:t>
      </w:r>
      <w:r>
        <w:rPr>
          <w:spacing w:val="-3"/>
        </w:rPr>
        <w:t xml:space="preserve"> </w:t>
      </w:r>
      <w:r>
        <w:t>online.</w:t>
      </w:r>
    </w:p>
    <w:p w14:paraId="16E0B398" w14:textId="77777777" w:rsidR="00AE7DEA" w:rsidRDefault="00291947">
      <w:pPr>
        <w:pStyle w:val="BodyText"/>
        <w:spacing w:before="180" w:line="256" w:lineRule="auto"/>
        <w:ind w:left="119"/>
      </w:pPr>
      <w:proofErr w:type="spellStart"/>
      <w:r>
        <w:t>Maymester</w:t>
      </w:r>
      <w:proofErr w:type="spellEnd"/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Summer</w:t>
      </w:r>
      <w:r>
        <w:rPr>
          <w:spacing w:val="-4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remote.</w:t>
      </w:r>
      <w:r>
        <w:rPr>
          <w:spacing w:val="-1"/>
        </w:rPr>
        <w:t xml:space="preserve"> </w:t>
      </w:r>
      <w:r>
        <w:t>E-Learning</w:t>
      </w:r>
      <w:r>
        <w:rPr>
          <w:spacing w:val="-3"/>
        </w:rPr>
        <w:t xml:space="preserve"> </w:t>
      </w:r>
      <w:r>
        <w:t>Initiatives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reached</w:t>
      </w:r>
      <w:r>
        <w:rPr>
          <w:spacing w:val="-5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to all</w:t>
      </w:r>
      <w:r>
        <w:rPr>
          <w:spacing w:val="-4"/>
        </w:rPr>
        <w:t xml:space="preserve"> </w:t>
      </w:r>
      <w:r>
        <w:t>teaching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summer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courses are</w:t>
      </w:r>
      <w:r>
        <w:rPr>
          <w:spacing w:val="-2"/>
        </w:rPr>
        <w:t xml:space="preserve"> </w:t>
      </w:r>
      <w:r>
        <w:t>supported.</w:t>
      </w:r>
    </w:p>
    <w:p w14:paraId="16E0B399" w14:textId="77777777" w:rsidR="00AE7DEA" w:rsidRDefault="00AE7DEA">
      <w:pPr>
        <w:spacing w:line="256" w:lineRule="auto"/>
        <w:sectPr w:rsidR="00AE7DEA">
          <w:type w:val="continuous"/>
          <w:pgSz w:w="12240" w:h="15840"/>
          <w:pgMar w:top="1500" w:right="1320" w:bottom="280" w:left="1320" w:header="720" w:footer="720" w:gutter="0"/>
          <w:cols w:space="720"/>
        </w:sectPr>
      </w:pPr>
    </w:p>
    <w:p w14:paraId="16E0B39A" w14:textId="77777777" w:rsidR="00AE7DEA" w:rsidRDefault="00291947">
      <w:pPr>
        <w:pStyle w:val="BodyText"/>
        <w:spacing w:before="39"/>
        <w:ind w:left="120"/>
      </w:pPr>
      <w:r>
        <w:lastRenderedPageBreak/>
        <w:t>Incoming</w:t>
      </w:r>
      <w:r>
        <w:rPr>
          <w:spacing w:val="-2"/>
        </w:rPr>
        <w:t xml:space="preserve"> </w:t>
      </w:r>
      <w:r>
        <w:t>freshman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 part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START.</w:t>
      </w:r>
    </w:p>
    <w:p w14:paraId="16E0B39B" w14:textId="77777777" w:rsidR="00AE7DEA" w:rsidRDefault="00291947">
      <w:pPr>
        <w:pStyle w:val="BodyText"/>
        <w:spacing w:before="178" w:line="256" w:lineRule="auto"/>
        <w:ind w:left="120" w:right="164"/>
      </w:pPr>
      <w:r>
        <w:t xml:space="preserve">PASS courses </w:t>
      </w:r>
      <w:proofErr w:type="gramStart"/>
      <w:r>
        <w:t>have to</w:t>
      </w:r>
      <w:proofErr w:type="gramEnd"/>
      <w:r>
        <w:t xml:space="preserve"> be approved by UP and Instructional design team will work with each instructor to</w:t>
      </w:r>
      <w:r>
        <w:rPr>
          <w:spacing w:val="-47"/>
        </w:rPr>
        <w:t xml:space="preserve"> </w:t>
      </w:r>
      <w:r>
        <w:t>develop</w:t>
      </w:r>
      <w:r>
        <w:rPr>
          <w:spacing w:val="-1"/>
        </w:rPr>
        <w:t xml:space="preserve"> </w:t>
      </w:r>
      <w:r>
        <w:t>these.</w:t>
      </w:r>
    </w:p>
    <w:p w14:paraId="16E0B39C" w14:textId="77777777" w:rsidR="00AE7DEA" w:rsidRDefault="00291947">
      <w:pPr>
        <w:pStyle w:val="BodyText"/>
        <w:spacing w:before="162" w:line="256" w:lineRule="auto"/>
        <w:ind w:left="119" w:right="726"/>
      </w:pPr>
      <w:r>
        <w:t>There will be Math and English Academy; there will be tutoring over the summer. These are being</w:t>
      </w:r>
      <w:r>
        <w:rPr>
          <w:spacing w:val="-47"/>
        </w:rPr>
        <w:t xml:space="preserve"> </w:t>
      </w:r>
      <w:r>
        <w:t>planned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developed.</w:t>
      </w:r>
    </w:p>
    <w:p w14:paraId="16E0B39D" w14:textId="77777777" w:rsidR="00AE7DEA" w:rsidRDefault="00291947">
      <w:pPr>
        <w:pStyle w:val="BodyText"/>
        <w:spacing w:before="160" w:line="256" w:lineRule="auto"/>
        <w:ind w:left="119" w:right="313"/>
      </w:pPr>
      <w:r>
        <w:t>W</w:t>
      </w:r>
      <w:r>
        <w:t xml:space="preserve">e don’t know what Fall might look like. This means that we </w:t>
      </w:r>
      <w:proofErr w:type="gramStart"/>
      <w:r>
        <w:t>have to</w:t>
      </w:r>
      <w:proofErr w:type="gramEnd"/>
      <w:r>
        <w:t xml:space="preserve"> be prepared to deliver courses in</w:t>
      </w:r>
      <w:r>
        <w:rPr>
          <w:spacing w:val="-47"/>
        </w:rPr>
        <w:t xml:space="preserve"> </w:t>
      </w:r>
      <w:r>
        <w:t xml:space="preserve">different modalities, switch between modalities, etc. Faculty should start thinking about </w:t>
      </w:r>
      <w:proofErr w:type="gramStart"/>
      <w:r>
        <w:t>making</w:t>
      </w:r>
      <w:r>
        <w:rPr>
          <w:spacing w:val="1"/>
        </w:rPr>
        <w:t xml:space="preserve"> </w:t>
      </w:r>
      <w:r>
        <w:t>adjustments</w:t>
      </w:r>
      <w:proofErr w:type="gramEnd"/>
      <w:r>
        <w:t>.</w:t>
      </w:r>
    </w:p>
    <w:p w14:paraId="16E0B39E" w14:textId="77777777" w:rsidR="00AE7DEA" w:rsidRDefault="00291947">
      <w:pPr>
        <w:pStyle w:val="BodyText"/>
        <w:spacing w:before="160"/>
        <w:ind w:left="119"/>
      </w:pPr>
      <w:r>
        <w:t>New</w:t>
      </w:r>
      <w:r>
        <w:rPr>
          <w:spacing w:val="-1"/>
        </w:rPr>
        <w:t xml:space="preserve"> </w:t>
      </w:r>
      <w:r>
        <w:t>Faculty</w:t>
      </w:r>
      <w:r>
        <w:rPr>
          <w:spacing w:val="-1"/>
        </w:rPr>
        <w:t xml:space="preserve"> </w:t>
      </w:r>
      <w:r>
        <w:t>Orientation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summer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o</w:t>
      </w:r>
      <w:r>
        <w:t>nline.</w:t>
      </w:r>
    </w:p>
    <w:p w14:paraId="16E0B39F" w14:textId="77777777" w:rsidR="00AE7DEA" w:rsidRDefault="00291947">
      <w:pPr>
        <w:pStyle w:val="BodyText"/>
        <w:spacing w:before="180" w:line="256" w:lineRule="auto"/>
        <w:ind w:left="119" w:right="568"/>
      </w:pPr>
      <w:r>
        <w:t>Graduation is online. Honors and Awards will be taking place this coming weekend. Invitations have</w:t>
      </w:r>
      <w:r>
        <w:rPr>
          <w:spacing w:val="-48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sent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families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students by</w:t>
      </w:r>
      <w:r>
        <w:rPr>
          <w:spacing w:val="-1"/>
        </w:rPr>
        <w:t xml:space="preserve"> </w:t>
      </w:r>
      <w:r>
        <w:t>mail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event</w:t>
      </w:r>
      <w:r>
        <w:rPr>
          <w:spacing w:val="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life.</w:t>
      </w:r>
    </w:p>
    <w:p w14:paraId="16E0B3A0" w14:textId="77777777" w:rsidR="00AE7DEA" w:rsidRDefault="00291947">
      <w:pPr>
        <w:pStyle w:val="BodyText"/>
        <w:spacing w:before="160"/>
        <w:ind w:left="120"/>
      </w:pPr>
      <w:r>
        <w:t>Questions: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faculty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contact person?</w:t>
      </w:r>
      <w:r>
        <w:rPr>
          <w:spacing w:val="-3"/>
        </w:rPr>
        <w:t xml:space="preserve"> </w:t>
      </w:r>
      <w:r>
        <w:t>-Kim</w:t>
      </w:r>
      <w:r>
        <w:rPr>
          <w:spacing w:val="-3"/>
        </w:rPr>
        <w:t xml:space="preserve"> </w:t>
      </w:r>
      <w:r>
        <w:t>Paris,</w:t>
      </w:r>
      <w:r>
        <w:rPr>
          <w:spacing w:val="-3"/>
        </w:rPr>
        <w:t xml:space="preserve"> </w:t>
      </w:r>
      <w:r>
        <w:t>Sarah</w:t>
      </w:r>
      <w:r>
        <w:rPr>
          <w:spacing w:val="-3"/>
        </w:rPr>
        <w:t xml:space="preserve"> </w:t>
      </w:r>
      <w:r>
        <w:t>Whitney.</w:t>
      </w:r>
    </w:p>
    <w:p w14:paraId="16E0B3A1" w14:textId="77777777" w:rsidR="00AE7DEA" w:rsidRDefault="00AE7DEA">
      <w:pPr>
        <w:pStyle w:val="BodyText"/>
        <w:spacing w:before="0"/>
        <w:ind w:left="0"/>
      </w:pPr>
    </w:p>
    <w:p w14:paraId="16E0B3A2" w14:textId="77777777" w:rsidR="00AE7DEA" w:rsidRDefault="00AE7DEA">
      <w:pPr>
        <w:pStyle w:val="BodyText"/>
        <w:spacing w:before="6"/>
        <w:ind w:left="0"/>
        <w:rPr>
          <w:sz w:val="29"/>
        </w:rPr>
      </w:pPr>
    </w:p>
    <w:p w14:paraId="16E0B3A3" w14:textId="77777777" w:rsidR="00AE7DEA" w:rsidRDefault="00291947">
      <w:pPr>
        <w:pStyle w:val="ListParagraph"/>
        <w:numPr>
          <w:ilvl w:val="0"/>
          <w:numId w:val="2"/>
        </w:numPr>
        <w:tabs>
          <w:tab w:val="left" w:pos="841"/>
        </w:tabs>
        <w:spacing w:before="1" w:line="400" w:lineRule="auto"/>
        <w:ind w:left="120" w:right="1746" w:firstLine="360"/>
      </w:pPr>
      <w:r>
        <w:t>Report from the Associate Dean of Research and Graduate Studies, Ivor Knight</w:t>
      </w:r>
      <w:r>
        <w:rPr>
          <w:spacing w:val="-47"/>
        </w:rPr>
        <w:t xml:space="preserve"> </w:t>
      </w:r>
      <w:r>
        <w:t>Mapping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gradual return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campus.</w:t>
      </w:r>
    </w:p>
    <w:p w14:paraId="16E0B3A4" w14:textId="77777777" w:rsidR="00AE7DEA" w:rsidRDefault="00291947">
      <w:pPr>
        <w:pStyle w:val="BodyText"/>
        <w:spacing w:before="3"/>
        <w:ind w:left="120"/>
      </w:pPr>
      <w:r>
        <w:t>Questions:</w:t>
      </w:r>
    </w:p>
    <w:p w14:paraId="16E0B3A5" w14:textId="77777777" w:rsidR="00AE7DEA" w:rsidRDefault="00291947">
      <w:pPr>
        <w:pStyle w:val="BodyText"/>
        <w:spacing w:before="178" w:line="256" w:lineRule="auto"/>
        <w:ind w:left="120" w:right="266"/>
      </w:pPr>
      <w:r>
        <w:t>What is the policy for remote research and hiring students? What is the process of hiring students with</w:t>
      </w:r>
      <w:r>
        <w:rPr>
          <w:spacing w:val="-47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money?</w:t>
      </w:r>
      <w:r>
        <w:rPr>
          <w:spacing w:val="-3"/>
        </w:rPr>
        <w:t xml:space="preserve"> </w:t>
      </w:r>
      <w:r>
        <w:t>– Reach</w:t>
      </w:r>
      <w:r>
        <w:rPr>
          <w:spacing w:val="-5"/>
        </w:rPr>
        <w:t xml:space="preserve"> </w:t>
      </w:r>
      <w:r>
        <w:t>out to</w:t>
      </w:r>
      <w:r>
        <w:rPr>
          <w:spacing w:val="-1"/>
        </w:rPr>
        <w:t xml:space="preserve"> </w:t>
      </w:r>
      <w:r>
        <w:t>HR,</w:t>
      </w:r>
      <w:r>
        <w:rPr>
          <w:spacing w:val="-1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possibility for</w:t>
      </w:r>
      <w:r>
        <w:rPr>
          <w:spacing w:val="-2"/>
        </w:rPr>
        <w:t xml:space="preserve"> </w:t>
      </w:r>
      <w:r>
        <w:t>researchers</w:t>
      </w:r>
      <w:r>
        <w:rPr>
          <w:spacing w:val="-3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home.</w:t>
      </w:r>
    </w:p>
    <w:p w14:paraId="16E0B3A6" w14:textId="77777777" w:rsidR="00AE7DEA" w:rsidRDefault="00291947">
      <w:pPr>
        <w:pStyle w:val="BodyText"/>
        <w:spacing w:before="162" w:line="254" w:lineRule="auto"/>
        <w:ind w:left="119" w:right="418"/>
      </w:pPr>
      <w:r>
        <w:t>Internships for graduate students? – There is an opportunity for graduate students, which is different</w:t>
      </w:r>
      <w:r>
        <w:rPr>
          <w:spacing w:val="-48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undergrads, Ivor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check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graduate</w:t>
      </w:r>
      <w:r>
        <w:rPr>
          <w:spacing w:val="1"/>
        </w:rPr>
        <w:t xml:space="preserve"> </w:t>
      </w:r>
      <w:r>
        <w:t>school.</w:t>
      </w:r>
    </w:p>
    <w:p w14:paraId="16E0B3A7" w14:textId="77777777" w:rsidR="00AE7DEA" w:rsidRDefault="00291947">
      <w:pPr>
        <w:pStyle w:val="ListParagraph"/>
        <w:numPr>
          <w:ilvl w:val="0"/>
          <w:numId w:val="2"/>
        </w:numPr>
        <w:tabs>
          <w:tab w:val="left" w:pos="840"/>
        </w:tabs>
        <w:spacing w:before="165"/>
        <w:ind w:hanging="361"/>
      </w:pPr>
      <w:r>
        <w:t>Report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Senator,</w:t>
      </w:r>
      <w:r>
        <w:rPr>
          <w:spacing w:val="-3"/>
        </w:rPr>
        <w:t xml:space="preserve"> </w:t>
      </w:r>
      <w:r>
        <w:t>Lisa</w:t>
      </w:r>
      <w:r>
        <w:rPr>
          <w:spacing w:val="-5"/>
        </w:rPr>
        <w:t xml:space="preserve"> </w:t>
      </w:r>
      <w:proofErr w:type="spellStart"/>
      <w:r>
        <w:t>Mangel</w:t>
      </w:r>
      <w:proofErr w:type="spellEnd"/>
    </w:p>
    <w:p w14:paraId="16E0B3A8" w14:textId="77777777" w:rsidR="00AE7DEA" w:rsidRDefault="00291947">
      <w:pPr>
        <w:pStyle w:val="ListParagraph"/>
        <w:numPr>
          <w:ilvl w:val="1"/>
          <w:numId w:val="2"/>
        </w:numPr>
        <w:tabs>
          <w:tab w:val="left" w:pos="1560"/>
        </w:tabs>
        <w:spacing w:before="21"/>
        <w:ind w:hanging="361"/>
      </w:pPr>
      <w:r>
        <w:t>General</w:t>
      </w:r>
      <w:r>
        <w:rPr>
          <w:spacing w:val="-4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Senate</w:t>
      </w:r>
      <w:r>
        <w:rPr>
          <w:spacing w:val="-6"/>
        </w:rPr>
        <w:t xml:space="preserve"> </w:t>
      </w:r>
      <w:r>
        <w:t>webpage</w:t>
      </w:r>
      <w:r>
        <w:rPr>
          <w:color w:val="0562C1"/>
          <w:spacing w:val="-2"/>
        </w:rPr>
        <w:t xml:space="preserve"> </w:t>
      </w:r>
      <w:hyperlink r:id="rId8">
        <w:r>
          <w:rPr>
            <w:color w:val="0562C1"/>
            <w:u w:val="single" w:color="0562C1"/>
          </w:rPr>
          <w:t>https://senate.psu.edu</w:t>
        </w:r>
      </w:hyperlink>
    </w:p>
    <w:p w14:paraId="16E0B3A9" w14:textId="77777777" w:rsidR="00AE7DEA" w:rsidRDefault="00291947">
      <w:pPr>
        <w:pStyle w:val="ListParagraph"/>
        <w:numPr>
          <w:ilvl w:val="1"/>
          <w:numId w:val="2"/>
        </w:numPr>
        <w:tabs>
          <w:tab w:val="left" w:pos="1561"/>
        </w:tabs>
        <w:spacing w:before="20" w:line="259" w:lineRule="auto"/>
        <w:ind w:left="1560" w:right="590"/>
      </w:pPr>
      <w:r>
        <w:t>April 28, 2020 University Senate Agenda</w:t>
      </w:r>
      <w:r>
        <w:rPr>
          <w:color w:val="0562C1"/>
        </w:rPr>
        <w:t xml:space="preserve"> </w:t>
      </w:r>
      <w:hyperlink r:id="rId9">
        <w:r>
          <w:rPr>
            <w:color w:val="0562C1"/>
            <w:u w:val="single" w:color="0562C1"/>
          </w:rPr>
          <w:t>https://senate.psu.edu/senators/agendas-</w:t>
        </w:r>
      </w:hyperlink>
      <w:r>
        <w:rPr>
          <w:color w:val="0562C1"/>
          <w:spacing w:val="-47"/>
        </w:rPr>
        <w:t xml:space="preserve"> </w:t>
      </w:r>
      <w:hyperlink r:id="rId10">
        <w:r>
          <w:rPr>
            <w:color w:val="0562C1"/>
            <w:u w:val="single" w:color="0562C1"/>
          </w:rPr>
          <w:t>records/april-28-2020-agenda/</w:t>
        </w:r>
      </w:hyperlink>
    </w:p>
    <w:p w14:paraId="16E0B3AA" w14:textId="77777777" w:rsidR="00AE7DEA" w:rsidRDefault="00291947">
      <w:pPr>
        <w:pStyle w:val="ListParagraph"/>
        <w:numPr>
          <w:ilvl w:val="1"/>
          <w:numId w:val="2"/>
        </w:numPr>
        <w:tabs>
          <w:tab w:val="left" w:pos="1560"/>
          <w:tab w:val="left" w:pos="1561"/>
        </w:tabs>
        <w:spacing w:before="0" w:line="259" w:lineRule="auto"/>
        <w:ind w:left="1560" w:right="1601" w:hanging="361"/>
      </w:pPr>
      <w:r>
        <w:t>April 28, 2020 full University Senate Agenda (pdf, 180 pages)</w:t>
      </w:r>
      <w:r>
        <w:rPr>
          <w:color w:val="0562C1"/>
          <w:spacing w:val="1"/>
        </w:rPr>
        <w:t xml:space="preserve"> </w:t>
      </w:r>
      <w:hyperlink r:id="rId11">
        <w:r>
          <w:rPr>
            <w:color w:val="0562C1"/>
            <w:spacing w:val="-1"/>
            <w:u w:val="single" w:color="0562C1"/>
          </w:rPr>
          <w:t>https://senate.psu.edu/files/2020/04/042820_full_senate_agenda3.pdf</w:t>
        </w:r>
      </w:hyperlink>
    </w:p>
    <w:p w14:paraId="16E0B3AB" w14:textId="77777777" w:rsidR="00AE7DEA" w:rsidRDefault="00291947">
      <w:pPr>
        <w:pStyle w:val="ListParagraph"/>
        <w:numPr>
          <w:ilvl w:val="1"/>
          <w:numId w:val="2"/>
        </w:numPr>
        <w:tabs>
          <w:tab w:val="left" w:pos="1561"/>
        </w:tabs>
        <w:spacing w:before="0" w:line="259" w:lineRule="auto"/>
        <w:ind w:left="1560" w:right="173"/>
      </w:pPr>
      <w:r>
        <w:t>April 28, 2020 University Senate Informational Reports</w:t>
      </w:r>
      <w:r>
        <w:rPr>
          <w:color w:val="0562C1"/>
          <w:spacing w:val="1"/>
        </w:rPr>
        <w:t xml:space="preserve"> </w:t>
      </w:r>
      <w:hyperlink r:id="rId12">
        <w:r>
          <w:rPr>
            <w:color w:val="0562C1"/>
            <w:spacing w:val="-1"/>
            <w:u w:val="single" w:color="0562C1"/>
          </w:rPr>
          <w:t>https://senate.psu.edu/senators/agendas-records/april-28-2020-agenda/informational-</w:t>
        </w:r>
      </w:hyperlink>
      <w:r>
        <w:rPr>
          <w:color w:val="0562C1"/>
        </w:rPr>
        <w:t xml:space="preserve"> </w:t>
      </w:r>
      <w:hyperlink r:id="rId13">
        <w:r>
          <w:rPr>
            <w:color w:val="0562C1"/>
            <w:u w:val="single" w:color="0562C1"/>
          </w:rPr>
          <w:t>reports-for-april-28-2020/</w:t>
        </w:r>
      </w:hyperlink>
    </w:p>
    <w:p w14:paraId="16E0B3AC" w14:textId="77777777" w:rsidR="00AE7DEA" w:rsidRDefault="00291947">
      <w:pPr>
        <w:pStyle w:val="ListParagraph"/>
        <w:numPr>
          <w:ilvl w:val="0"/>
          <w:numId w:val="2"/>
        </w:numPr>
        <w:tabs>
          <w:tab w:val="left" w:pos="840"/>
        </w:tabs>
        <w:spacing w:before="0"/>
      </w:pPr>
      <w:r>
        <w:t>Reports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Chairs</w:t>
      </w:r>
    </w:p>
    <w:p w14:paraId="16E0B3AD" w14:textId="77777777" w:rsidR="00AE7DEA" w:rsidRDefault="00291947">
      <w:pPr>
        <w:pStyle w:val="ListParagraph"/>
        <w:numPr>
          <w:ilvl w:val="1"/>
          <w:numId w:val="2"/>
        </w:numPr>
        <w:tabs>
          <w:tab w:val="left" w:pos="1560"/>
        </w:tabs>
        <w:ind w:hanging="361"/>
      </w:pPr>
      <w:r>
        <w:t>Academic</w:t>
      </w:r>
      <w:r>
        <w:rPr>
          <w:spacing w:val="-4"/>
        </w:rPr>
        <w:t xml:space="preserve"> </w:t>
      </w:r>
      <w:r>
        <w:t>Computer,</w:t>
      </w:r>
      <w:r>
        <w:rPr>
          <w:spacing w:val="-1"/>
        </w:rPr>
        <w:t xml:space="preserve"> </w:t>
      </w:r>
      <w:r>
        <w:t>Chuck</w:t>
      </w:r>
      <w:r>
        <w:rPr>
          <w:spacing w:val="-1"/>
        </w:rPr>
        <w:t xml:space="preserve"> </w:t>
      </w:r>
      <w:r>
        <w:t>Yeung</w:t>
      </w:r>
    </w:p>
    <w:p w14:paraId="16E0B3AE" w14:textId="77777777" w:rsidR="00AE7DEA" w:rsidRDefault="00291947">
      <w:pPr>
        <w:pStyle w:val="ListParagraph"/>
        <w:numPr>
          <w:ilvl w:val="2"/>
          <w:numId w:val="2"/>
        </w:numPr>
        <w:tabs>
          <w:tab w:val="left" w:pos="2280"/>
        </w:tabs>
        <w:spacing w:before="19"/>
      </w:pP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meet after</w:t>
      </w:r>
      <w:r>
        <w:rPr>
          <w:spacing w:val="-1"/>
        </w:rPr>
        <w:t xml:space="preserve"> </w:t>
      </w:r>
      <w:r>
        <w:t>finals</w:t>
      </w:r>
      <w:r>
        <w:rPr>
          <w:spacing w:val="-2"/>
        </w:rPr>
        <w:t xml:space="preserve"> </w:t>
      </w:r>
      <w:r>
        <w:t>week.</w:t>
      </w:r>
    </w:p>
    <w:p w14:paraId="16E0B3AF" w14:textId="77777777" w:rsidR="00AE7DEA" w:rsidRDefault="00291947">
      <w:pPr>
        <w:pStyle w:val="ListParagraph"/>
        <w:numPr>
          <w:ilvl w:val="1"/>
          <w:numId w:val="2"/>
        </w:numPr>
        <w:tabs>
          <w:tab w:val="left" w:pos="1560"/>
        </w:tabs>
        <w:ind w:hanging="361"/>
      </w:pPr>
      <w:r>
        <w:t>Athletics,</w:t>
      </w:r>
      <w:r>
        <w:rPr>
          <w:spacing w:val="-4"/>
        </w:rPr>
        <w:t xml:space="preserve"> </w:t>
      </w:r>
      <w:r>
        <w:t>Blair</w:t>
      </w:r>
      <w:r>
        <w:rPr>
          <w:spacing w:val="-2"/>
        </w:rPr>
        <w:t xml:space="preserve"> </w:t>
      </w:r>
      <w:r>
        <w:t>Tuttle</w:t>
      </w:r>
    </w:p>
    <w:p w14:paraId="16E0B3B0" w14:textId="77777777" w:rsidR="00AE7DEA" w:rsidRDefault="00291947">
      <w:pPr>
        <w:pStyle w:val="ListParagraph"/>
        <w:numPr>
          <w:ilvl w:val="2"/>
          <w:numId w:val="2"/>
        </w:numPr>
        <w:tabs>
          <w:tab w:val="left" w:pos="2280"/>
        </w:tabs>
      </w:pPr>
      <w:r>
        <w:t>All</w:t>
      </w:r>
      <w:r>
        <w:rPr>
          <w:spacing w:val="-2"/>
        </w:rPr>
        <w:t xml:space="preserve"> </w:t>
      </w:r>
      <w:r>
        <w:t>charges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complete</w:t>
      </w:r>
    </w:p>
    <w:p w14:paraId="16E0B3B1" w14:textId="77777777" w:rsidR="00AE7DEA" w:rsidRDefault="00291947">
      <w:pPr>
        <w:pStyle w:val="ListParagraph"/>
        <w:numPr>
          <w:ilvl w:val="1"/>
          <w:numId w:val="2"/>
        </w:numPr>
        <w:tabs>
          <w:tab w:val="left" w:pos="1559"/>
          <w:tab w:val="left" w:pos="1560"/>
        </w:tabs>
        <w:spacing w:before="21"/>
        <w:ind w:hanging="361"/>
      </w:pPr>
      <w:r>
        <w:t>Undergraduate</w:t>
      </w:r>
      <w:r>
        <w:rPr>
          <w:spacing w:val="-3"/>
        </w:rPr>
        <w:t xml:space="preserve"> </w:t>
      </w:r>
      <w:r>
        <w:t>Curricular</w:t>
      </w:r>
      <w:r>
        <w:rPr>
          <w:spacing w:val="-6"/>
        </w:rPr>
        <w:t xml:space="preserve"> </w:t>
      </w:r>
      <w:r>
        <w:t>Affairs,</w:t>
      </w:r>
      <w:r>
        <w:rPr>
          <w:spacing w:val="-3"/>
        </w:rPr>
        <w:t xml:space="preserve"> </w:t>
      </w:r>
      <w:r>
        <w:t>Lisa</w:t>
      </w:r>
      <w:r>
        <w:rPr>
          <w:spacing w:val="-5"/>
        </w:rPr>
        <w:t xml:space="preserve"> </w:t>
      </w:r>
      <w:r>
        <w:t>Elliott</w:t>
      </w:r>
    </w:p>
    <w:p w14:paraId="16E0B3B2" w14:textId="77777777" w:rsidR="00AE7DEA" w:rsidRDefault="00291947">
      <w:pPr>
        <w:pStyle w:val="ListParagraph"/>
        <w:numPr>
          <w:ilvl w:val="2"/>
          <w:numId w:val="2"/>
        </w:numPr>
        <w:tabs>
          <w:tab w:val="left" w:pos="2280"/>
        </w:tabs>
        <w:spacing w:before="20"/>
      </w:pPr>
      <w:r>
        <w:t>The committee</w:t>
      </w:r>
      <w:r>
        <w:rPr>
          <w:spacing w:val="-3"/>
        </w:rPr>
        <w:t xml:space="preserve"> </w:t>
      </w:r>
      <w:r>
        <w:t>met</w:t>
      </w:r>
      <w:r>
        <w:rPr>
          <w:spacing w:val="-3"/>
        </w:rPr>
        <w:t xml:space="preserve"> </w:t>
      </w:r>
      <w:proofErr w:type="gramStart"/>
      <w:r>
        <w:t>today</w:t>
      </w:r>
      <w:proofErr w:type="gramEnd"/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 final</w:t>
      </w:r>
      <w:r>
        <w:rPr>
          <w:spacing w:val="-1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later</w:t>
      </w:r>
      <w:r>
        <w:rPr>
          <w:spacing w:val="-3"/>
        </w:rPr>
        <w:t xml:space="preserve"> </w:t>
      </w:r>
      <w:r>
        <w:t>today.</w:t>
      </w:r>
    </w:p>
    <w:p w14:paraId="16E0B3B3" w14:textId="77777777" w:rsidR="00AE7DEA" w:rsidRDefault="00291947">
      <w:pPr>
        <w:pStyle w:val="ListParagraph"/>
        <w:numPr>
          <w:ilvl w:val="1"/>
          <w:numId w:val="2"/>
        </w:numPr>
        <w:tabs>
          <w:tab w:val="left" w:pos="1560"/>
        </w:tabs>
        <w:ind w:hanging="361"/>
      </w:pPr>
      <w:r>
        <w:t>Faculty</w:t>
      </w:r>
      <w:r>
        <w:rPr>
          <w:spacing w:val="-3"/>
        </w:rPr>
        <w:t xml:space="preserve"> </w:t>
      </w:r>
      <w:r>
        <w:t>Affairs,</w:t>
      </w:r>
      <w:r>
        <w:rPr>
          <w:spacing w:val="-5"/>
        </w:rPr>
        <w:t xml:space="preserve"> </w:t>
      </w:r>
      <w:r>
        <w:t>Matt</w:t>
      </w:r>
      <w:r>
        <w:rPr>
          <w:spacing w:val="-2"/>
        </w:rPr>
        <w:t xml:space="preserve"> </w:t>
      </w:r>
      <w:proofErr w:type="spellStart"/>
      <w:r>
        <w:t>Swinarski</w:t>
      </w:r>
      <w:proofErr w:type="spellEnd"/>
    </w:p>
    <w:p w14:paraId="16E0B3B4" w14:textId="77777777" w:rsidR="00AE7DEA" w:rsidRDefault="00AE7DEA">
      <w:pPr>
        <w:sectPr w:rsidR="00AE7DEA">
          <w:pgSz w:w="12240" w:h="15840"/>
          <w:pgMar w:top="1400" w:right="1320" w:bottom="280" w:left="1320" w:header="720" w:footer="720" w:gutter="0"/>
          <w:cols w:space="720"/>
        </w:sectPr>
      </w:pPr>
    </w:p>
    <w:p w14:paraId="16E0B3B5" w14:textId="77777777" w:rsidR="00AE7DEA" w:rsidRDefault="00291947">
      <w:pPr>
        <w:pStyle w:val="ListParagraph"/>
        <w:numPr>
          <w:ilvl w:val="2"/>
          <w:numId w:val="2"/>
        </w:numPr>
        <w:tabs>
          <w:tab w:val="left" w:pos="2280"/>
        </w:tabs>
        <w:spacing w:before="39" w:line="259" w:lineRule="auto"/>
        <w:ind w:right="299"/>
      </w:pPr>
      <w:r>
        <w:lastRenderedPageBreak/>
        <w:t>The committee continues to work on the workload charge; however, most</w:t>
      </w:r>
      <w:r>
        <w:rPr>
          <w:spacing w:val="1"/>
        </w:rPr>
        <w:t xml:space="preserve"> </w:t>
      </w:r>
      <w:r>
        <w:t>intuitions i</w:t>
      </w:r>
      <w:r>
        <w:t>dentified in our comparison groups do not have an official workload</w:t>
      </w:r>
      <w:r>
        <w:rPr>
          <w:spacing w:val="-47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(at</w:t>
      </w:r>
      <w:r>
        <w:rPr>
          <w:spacing w:val="1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publicly available).</w:t>
      </w:r>
    </w:p>
    <w:p w14:paraId="16E0B3B6" w14:textId="77777777" w:rsidR="00AE7DEA" w:rsidRDefault="00291947">
      <w:pPr>
        <w:pStyle w:val="ListParagraph"/>
        <w:numPr>
          <w:ilvl w:val="1"/>
          <w:numId w:val="2"/>
        </w:numPr>
        <w:tabs>
          <w:tab w:val="left" w:pos="1560"/>
        </w:tabs>
        <w:spacing w:before="0" w:line="267" w:lineRule="exact"/>
        <w:ind w:hanging="361"/>
      </w:pPr>
      <w:r>
        <w:t>Graduate</w:t>
      </w:r>
      <w:r>
        <w:rPr>
          <w:spacing w:val="-1"/>
        </w:rPr>
        <w:t xml:space="preserve"> </w:t>
      </w:r>
      <w:r>
        <w:t>Affairs,</w:t>
      </w:r>
      <w:r>
        <w:rPr>
          <w:spacing w:val="-4"/>
        </w:rPr>
        <w:t xml:space="preserve"> </w:t>
      </w:r>
      <w:r>
        <w:t>Ken</w:t>
      </w:r>
      <w:r>
        <w:rPr>
          <w:spacing w:val="-5"/>
        </w:rPr>
        <w:t xml:space="preserve"> </w:t>
      </w:r>
      <w:r>
        <w:t>Louie</w:t>
      </w:r>
    </w:p>
    <w:p w14:paraId="16E0B3B7" w14:textId="77777777" w:rsidR="00AE7DEA" w:rsidRDefault="00291947">
      <w:pPr>
        <w:pStyle w:val="ListParagraph"/>
        <w:numPr>
          <w:ilvl w:val="2"/>
          <w:numId w:val="2"/>
        </w:numPr>
        <w:tabs>
          <w:tab w:val="left" w:pos="2280"/>
        </w:tabs>
        <w:spacing w:line="259" w:lineRule="auto"/>
        <w:ind w:left="2280" w:right="150" w:hanging="287"/>
        <w:rPr>
          <w:sz w:val="21"/>
        </w:rPr>
      </w:pPr>
      <w:r>
        <w:t xml:space="preserve">The committee is still working on a draft of a </w:t>
      </w:r>
      <w:r>
        <w:rPr>
          <w:sz w:val="21"/>
        </w:rPr>
        <w:t>formal procedure for submitting and</w:t>
      </w:r>
      <w:r>
        <w:rPr>
          <w:spacing w:val="-45"/>
          <w:sz w:val="21"/>
        </w:rPr>
        <w:t xml:space="preserve"> </w:t>
      </w:r>
      <w:r>
        <w:rPr>
          <w:sz w:val="21"/>
        </w:rPr>
        <w:t>evaluating graduate course and curriculum proposals and a formal procedure for</w:t>
      </w:r>
      <w:r>
        <w:rPr>
          <w:spacing w:val="1"/>
          <w:sz w:val="21"/>
        </w:rPr>
        <w:t xml:space="preserve"> </w:t>
      </w:r>
      <w:r>
        <w:rPr>
          <w:sz w:val="21"/>
        </w:rPr>
        <w:t>submitting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evaluating</w:t>
      </w:r>
      <w:r>
        <w:rPr>
          <w:spacing w:val="-1"/>
          <w:sz w:val="21"/>
        </w:rPr>
        <w:t xml:space="preserve"> </w:t>
      </w:r>
      <w:r>
        <w:rPr>
          <w:sz w:val="21"/>
        </w:rPr>
        <w:t>graduate</w:t>
      </w:r>
      <w:r>
        <w:rPr>
          <w:spacing w:val="-2"/>
          <w:sz w:val="21"/>
        </w:rPr>
        <w:t xml:space="preserve"> </w:t>
      </w:r>
      <w:r>
        <w:rPr>
          <w:sz w:val="21"/>
        </w:rPr>
        <w:t>faculty nominations.</w:t>
      </w:r>
    </w:p>
    <w:p w14:paraId="16E0B3B8" w14:textId="77777777" w:rsidR="00AE7DEA" w:rsidRDefault="00291947">
      <w:pPr>
        <w:pStyle w:val="ListParagraph"/>
        <w:numPr>
          <w:ilvl w:val="1"/>
          <w:numId w:val="2"/>
        </w:numPr>
        <w:tabs>
          <w:tab w:val="left" w:pos="1559"/>
          <w:tab w:val="left" w:pos="1560"/>
        </w:tabs>
        <w:spacing w:before="0" w:line="267" w:lineRule="exact"/>
        <w:ind w:hanging="361"/>
      </w:pPr>
      <w:r>
        <w:t>Research</w:t>
      </w:r>
      <w:r>
        <w:rPr>
          <w:spacing w:val="-4"/>
        </w:rPr>
        <w:t xml:space="preserve"> </w:t>
      </w:r>
      <w:r>
        <w:t>Committee,</w:t>
      </w:r>
      <w:r>
        <w:rPr>
          <w:spacing w:val="-4"/>
        </w:rPr>
        <w:t xml:space="preserve"> </w:t>
      </w:r>
      <w:r>
        <w:t>Jay</w:t>
      </w:r>
      <w:r>
        <w:rPr>
          <w:spacing w:val="-1"/>
        </w:rPr>
        <w:t xml:space="preserve"> </w:t>
      </w:r>
      <w:proofErr w:type="spellStart"/>
      <w:r>
        <w:t>Amicangelo</w:t>
      </w:r>
      <w:proofErr w:type="spellEnd"/>
    </w:p>
    <w:p w14:paraId="16E0B3B9" w14:textId="77777777" w:rsidR="00AE7DEA" w:rsidRDefault="00291947">
      <w:pPr>
        <w:pStyle w:val="ListParagraph"/>
        <w:numPr>
          <w:ilvl w:val="2"/>
          <w:numId w:val="2"/>
        </w:numPr>
        <w:tabs>
          <w:tab w:val="left" w:pos="2280"/>
        </w:tabs>
        <w:spacing w:line="259" w:lineRule="auto"/>
        <w:ind w:right="128"/>
      </w:pPr>
      <w:r>
        <w:t>The Research committee met via Zoom on Monday, April 27 to discuss the</w:t>
      </w:r>
      <w:r>
        <w:rPr>
          <w:spacing w:val="1"/>
        </w:rPr>
        <w:t xml:space="preserve"> </w:t>
      </w:r>
      <w:r>
        <w:t>nominees for the 2020 Council of Fellows Faculty Research Award and the 2020</w:t>
      </w:r>
      <w:r>
        <w:rPr>
          <w:spacing w:val="1"/>
        </w:rPr>
        <w:t xml:space="preserve"> </w:t>
      </w:r>
      <w:r>
        <w:t>Council of Fellows Faculty Excellence in Outreach Award.</w:t>
      </w:r>
      <w:r>
        <w:rPr>
          <w:spacing w:val="1"/>
        </w:rPr>
        <w:t xml:space="preserve"> </w:t>
      </w:r>
      <w:r>
        <w:t>The names of the</w:t>
      </w:r>
      <w:r>
        <w:rPr>
          <w:spacing w:val="1"/>
        </w:rPr>
        <w:t xml:space="preserve"> </w:t>
      </w:r>
      <w:r>
        <w:t>recipients of these awards have be</w:t>
      </w:r>
      <w:r>
        <w:t>en forwarded to the office of the Associate</w:t>
      </w:r>
      <w:r>
        <w:rPr>
          <w:spacing w:val="1"/>
        </w:rPr>
        <w:t xml:space="preserve"> </w:t>
      </w:r>
      <w:r>
        <w:t>Dean of Research and Graduate Studies.</w:t>
      </w:r>
      <w:r>
        <w:rPr>
          <w:spacing w:val="1"/>
        </w:rPr>
        <w:t xml:space="preserve"> </w:t>
      </w:r>
      <w:r>
        <w:t>The review of the comments from the</w:t>
      </w:r>
      <w:r>
        <w:rPr>
          <w:spacing w:val="1"/>
        </w:rPr>
        <w:t xml:space="preserve"> </w:t>
      </w:r>
      <w:r>
        <w:t>Research and Creative Activities Forums is still ongoing and will be completed by</w:t>
      </w:r>
      <w:r>
        <w:rPr>
          <w:spacing w:val="-47"/>
        </w:rPr>
        <w:t xml:space="preserve"> </w:t>
      </w:r>
      <w:r>
        <w:t>the May</w:t>
      </w:r>
      <w:r>
        <w:rPr>
          <w:spacing w:val="-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deadline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report.</w:t>
      </w:r>
    </w:p>
    <w:p w14:paraId="16E0B3BA" w14:textId="77777777" w:rsidR="00AE7DEA" w:rsidRDefault="00291947">
      <w:pPr>
        <w:pStyle w:val="ListParagraph"/>
        <w:numPr>
          <w:ilvl w:val="1"/>
          <w:numId w:val="2"/>
        </w:numPr>
        <w:tabs>
          <w:tab w:val="left" w:pos="1559"/>
          <w:tab w:val="left" w:pos="1560"/>
        </w:tabs>
        <w:spacing w:before="0" w:line="403" w:lineRule="auto"/>
        <w:ind w:left="2279" w:right="4611" w:hanging="1080"/>
      </w:pPr>
      <w:r>
        <w:t>Scho</w:t>
      </w:r>
      <w:r>
        <w:t>larship and Awards, Omar Ashour</w:t>
      </w:r>
      <w:r>
        <w:rPr>
          <w:spacing w:val="-47"/>
        </w:rPr>
        <w:t xml:space="preserve"> </w:t>
      </w:r>
      <w:r>
        <w:t>Nothing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report</w:t>
      </w:r>
    </w:p>
    <w:p w14:paraId="16E0B3BB" w14:textId="77777777" w:rsidR="00AE7DEA" w:rsidRDefault="00291947">
      <w:pPr>
        <w:pStyle w:val="ListParagraph"/>
        <w:numPr>
          <w:ilvl w:val="1"/>
          <w:numId w:val="2"/>
        </w:numPr>
        <w:tabs>
          <w:tab w:val="left" w:pos="1560"/>
        </w:tabs>
        <w:spacing w:before="0" w:line="266" w:lineRule="exact"/>
        <w:ind w:hanging="361"/>
      </w:pPr>
      <w:r>
        <w:t>Student</w:t>
      </w:r>
      <w:r>
        <w:rPr>
          <w:spacing w:val="-1"/>
        </w:rPr>
        <w:t xml:space="preserve"> </w:t>
      </w:r>
      <w:r>
        <w:t>Life,</w:t>
      </w:r>
      <w:r>
        <w:rPr>
          <w:spacing w:val="-1"/>
        </w:rPr>
        <w:t xml:space="preserve"> </w:t>
      </w:r>
      <w:r>
        <w:t>Matt</w:t>
      </w:r>
      <w:r>
        <w:rPr>
          <w:spacing w:val="-3"/>
        </w:rPr>
        <w:t xml:space="preserve"> </w:t>
      </w:r>
      <w:r>
        <w:t>Levy</w:t>
      </w:r>
    </w:p>
    <w:p w14:paraId="16E0B3BC" w14:textId="77777777" w:rsidR="00AE7DEA" w:rsidRDefault="00291947">
      <w:pPr>
        <w:pStyle w:val="ListParagraph"/>
        <w:numPr>
          <w:ilvl w:val="1"/>
          <w:numId w:val="2"/>
        </w:numPr>
        <w:tabs>
          <w:tab w:val="left" w:pos="1559"/>
          <w:tab w:val="left" w:pos="1560"/>
        </w:tabs>
        <w:spacing w:before="19"/>
        <w:ind w:hanging="361"/>
      </w:pPr>
      <w:r>
        <w:t>Undergraduate</w:t>
      </w:r>
      <w:r>
        <w:rPr>
          <w:spacing w:val="-2"/>
        </w:rPr>
        <w:t xml:space="preserve"> </w:t>
      </w:r>
      <w:r>
        <w:t>Studies,</w:t>
      </w:r>
      <w:r>
        <w:rPr>
          <w:spacing w:val="-4"/>
        </w:rPr>
        <w:t xml:space="preserve"> </w:t>
      </w:r>
      <w:r>
        <w:t>Joseph</w:t>
      </w:r>
      <w:r>
        <w:rPr>
          <w:spacing w:val="-3"/>
        </w:rPr>
        <w:t xml:space="preserve"> </w:t>
      </w:r>
      <w:proofErr w:type="spellStart"/>
      <w:r>
        <w:t>Previte</w:t>
      </w:r>
      <w:proofErr w:type="spellEnd"/>
    </w:p>
    <w:p w14:paraId="16E0B3BD" w14:textId="77777777" w:rsidR="00AE7DEA" w:rsidRDefault="00291947">
      <w:pPr>
        <w:pStyle w:val="ListParagraph"/>
        <w:numPr>
          <w:ilvl w:val="1"/>
          <w:numId w:val="2"/>
        </w:numPr>
        <w:tabs>
          <w:tab w:val="left" w:pos="1559"/>
          <w:tab w:val="left" w:pos="1560"/>
        </w:tabs>
        <w:ind w:hanging="361"/>
      </w:pPr>
      <w:r>
        <w:t>Institutional</w:t>
      </w:r>
      <w:r>
        <w:rPr>
          <w:spacing w:val="-4"/>
        </w:rPr>
        <w:t xml:space="preserve"> </w:t>
      </w:r>
      <w:r>
        <w:t>Equity and</w:t>
      </w:r>
      <w:r>
        <w:rPr>
          <w:spacing w:val="-4"/>
        </w:rPr>
        <w:t xml:space="preserve"> </w:t>
      </w:r>
      <w:r>
        <w:t>Diversity,</w:t>
      </w:r>
      <w:r>
        <w:rPr>
          <w:spacing w:val="-2"/>
        </w:rPr>
        <w:t xml:space="preserve"> </w:t>
      </w:r>
      <w:r>
        <w:t>Boon</w:t>
      </w:r>
      <w:r>
        <w:rPr>
          <w:spacing w:val="-4"/>
        </w:rPr>
        <w:t xml:space="preserve"> </w:t>
      </w:r>
      <w:r>
        <w:t>Ong</w:t>
      </w:r>
    </w:p>
    <w:p w14:paraId="16E0B3BE" w14:textId="77777777" w:rsidR="00AE7DEA" w:rsidRDefault="00291947">
      <w:pPr>
        <w:pStyle w:val="ListParagraph"/>
        <w:numPr>
          <w:ilvl w:val="2"/>
          <w:numId w:val="2"/>
        </w:numPr>
        <w:tabs>
          <w:tab w:val="left" w:pos="2280"/>
        </w:tabs>
        <w:spacing w:before="19"/>
        <w:ind w:hanging="287"/>
      </w:pPr>
      <w:r>
        <w:t>The</w:t>
      </w:r>
      <w:r>
        <w:rPr>
          <w:spacing w:val="-1"/>
        </w:rPr>
        <w:t xml:space="preserve"> </w:t>
      </w:r>
      <w:r>
        <w:t>committee is</w:t>
      </w:r>
      <w:r>
        <w:rPr>
          <w:spacing w:val="-4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next</w:t>
      </w:r>
      <w:r>
        <w:rPr>
          <w:spacing w:val="-3"/>
        </w:rPr>
        <w:t xml:space="preserve"> </w:t>
      </w:r>
      <w:r>
        <w:t>week</w:t>
      </w:r>
      <w:r>
        <w:rPr>
          <w:spacing w:val="-1"/>
        </w:rPr>
        <w:t xml:space="preserve"> </w:t>
      </w:r>
      <w:r>
        <w:t>to finalize</w:t>
      </w:r>
      <w:r>
        <w:rPr>
          <w:spacing w:val="-4"/>
        </w:rPr>
        <w:t xml:space="preserve"> </w:t>
      </w:r>
      <w:r>
        <w:t>the report.</w:t>
      </w:r>
    </w:p>
    <w:p w14:paraId="16E0B3BF" w14:textId="77777777" w:rsidR="00AE7DEA" w:rsidRDefault="00291947">
      <w:pPr>
        <w:pStyle w:val="ListParagraph"/>
        <w:numPr>
          <w:ilvl w:val="0"/>
          <w:numId w:val="2"/>
        </w:numPr>
        <w:tabs>
          <w:tab w:val="left" w:pos="840"/>
        </w:tabs>
        <w:ind w:hanging="361"/>
      </w:pPr>
      <w:r>
        <w:t>Old</w:t>
      </w:r>
      <w:r>
        <w:rPr>
          <w:spacing w:val="-2"/>
        </w:rPr>
        <w:t xml:space="preserve"> </w:t>
      </w:r>
      <w:r>
        <w:t>Business</w:t>
      </w:r>
    </w:p>
    <w:p w14:paraId="16E0B3C0" w14:textId="77777777" w:rsidR="00AE7DEA" w:rsidRDefault="00291947">
      <w:pPr>
        <w:pStyle w:val="ListParagraph"/>
        <w:numPr>
          <w:ilvl w:val="1"/>
          <w:numId w:val="2"/>
        </w:numPr>
        <w:tabs>
          <w:tab w:val="left" w:pos="1560"/>
        </w:tabs>
        <w:ind w:hanging="361"/>
      </w:pPr>
      <w:r>
        <w:t>Strategic</w:t>
      </w:r>
      <w:r>
        <w:rPr>
          <w:spacing w:val="-4"/>
        </w:rPr>
        <w:t xml:space="preserve"> </w:t>
      </w:r>
      <w:r>
        <w:t>Planning</w:t>
      </w:r>
    </w:p>
    <w:p w14:paraId="16E0B3C1" w14:textId="77777777" w:rsidR="00AE7DEA" w:rsidRDefault="00291947">
      <w:pPr>
        <w:pStyle w:val="ListParagraph"/>
        <w:numPr>
          <w:ilvl w:val="2"/>
          <w:numId w:val="2"/>
        </w:numPr>
        <w:tabs>
          <w:tab w:val="left" w:pos="2280"/>
        </w:tabs>
        <w:spacing w:line="256" w:lineRule="auto"/>
        <w:ind w:right="502"/>
      </w:pPr>
      <w:r>
        <w:t>The planning has taken back seat to the virus response. New timeline will be</w:t>
      </w:r>
      <w:r>
        <w:rPr>
          <w:spacing w:val="-47"/>
        </w:rPr>
        <w:t xml:space="preserve"> </w:t>
      </w:r>
      <w:r>
        <w:t>communicated</w:t>
      </w:r>
      <w:r>
        <w:rPr>
          <w:spacing w:val="-2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 semester.</w:t>
      </w:r>
    </w:p>
    <w:p w14:paraId="16E0B3C2" w14:textId="77777777" w:rsidR="00AE7DEA" w:rsidRDefault="00291947">
      <w:pPr>
        <w:pStyle w:val="ListParagraph"/>
        <w:numPr>
          <w:ilvl w:val="1"/>
          <w:numId w:val="2"/>
        </w:numPr>
        <w:tabs>
          <w:tab w:val="left" w:pos="1560"/>
        </w:tabs>
        <w:spacing w:before="3"/>
        <w:ind w:hanging="361"/>
      </w:pPr>
      <w:r>
        <w:t>COVID-19</w:t>
      </w:r>
    </w:p>
    <w:p w14:paraId="16E0B3C3" w14:textId="77777777" w:rsidR="00AE7DEA" w:rsidRDefault="00291947">
      <w:pPr>
        <w:pStyle w:val="ListParagraph"/>
        <w:numPr>
          <w:ilvl w:val="0"/>
          <w:numId w:val="2"/>
        </w:numPr>
        <w:tabs>
          <w:tab w:val="left" w:pos="840"/>
        </w:tabs>
        <w:ind w:hanging="361"/>
      </w:pPr>
      <w:r>
        <w:t>New</w:t>
      </w:r>
      <w:r>
        <w:rPr>
          <w:spacing w:val="-1"/>
        </w:rPr>
        <w:t xml:space="preserve"> </w:t>
      </w:r>
      <w:r>
        <w:t>Business</w:t>
      </w:r>
    </w:p>
    <w:p w14:paraId="16E0B3C4" w14:textId="77777777" w:rsidR="00AE7DEA" w:rsidRDefault="00291947">
      <w:pPr>
        <w:pStyle w:val="ListParagraph"/>
        <w:numPr>
          <w:ilvl w:val="1"/>
          <w:numId w:val="2"/>
        </w:numPr>
        <w:tabs>
          <w:tab w:val="left" w:pos="1560"/>
        </w:tabs>
        <w:ind w:hanging="361"/>
      </w:pPr>
      <w:r>
        <w:t>Final</w:t>
      </w:r>
      <w:r>
        <w:rPr>
          <w:spacing w:val="-2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t>Reports</w:t>
      </w:r>
    </w:p>
    <w:p w14:paraId="16E0B3C5" w14:textId="77777777" w:rsidR="00AE7DEA" w:rsidRDefault="00291947">
      <w:pPr>
        <w:pStyle w:val="ListParagraph"/>
        <w:numPr>
          <w:ilvl w:val="2"/>
          <w:numId w:val="2"/>
        </w:numPr>
        <w:tabs>
          <w:tab w:val="left" w:pos="2279"/>
        </w:tabs>
        <w:spacing w:before="21" w:line="256" w:lineRule="auto"/>
        <w:ind w:left="2278" w:right="389"/>
      </w:pPr>
      <w:r>
        <w:t>Please submit those to Emily by May 8. Also, please forward these to the new</w:t>
      </w:r>
      <w:r>
        <w:rPr>
          <w:spacing w:val="-47"/>
        </w:rPr>
        <w:t xml:space="preserve"> </w:t>
      </w:r>
      <w:r>
        <w:t>Committee chairs</w:t>
      </w:r>
      <w:r>
        <w:t>.</w:t>
      </w:r>
    </w:p>
    <w:p w14:paraId="16E0B3C6" w14:textId="77777777" w:rsidR="00AE7DEA" w:rsidRDefault="00291947">
      <w:pPr>
        <w:pStyle w:val="ListParagraph"/>
        <w:numPr>
          <w:ilvl w:val="0"/>
          <w:numId w:val="2"/>
        </w:numPr>
        <w:tabs>
          <w:tab w:val="left" w:pos="839"/>
        </w:tabs>
        <w:spacing w:before="4"/>
        <w:ind w:left="838" w:hanging="361"/>
      </w:pPr>
      <w:r>
        <w:t>Adjournment</w:t>
      </w:r>
    </w:p>
    <w:p w14:paraId="16E0B3C7" w14:textId="77777777" w:rsidR="00AE7DEA" w:rsidRDefault="00291947">
      <w:pPr>
        <w:pStyle w:val="BodyText"/>
        <w:spacing w:before="180"/>
        <w:ind w:left="838"/>
      </w:pPr>
      <w:r>
        <w:t>Blair</w:t>
      </w:r>
      <w:r>
        <w:rPr>
          <w:spacing w:val="-3"/>
        </w:rPr>
        <w:t xml:space="preserve"> </w:t>
      </w:r>
      <w:r>
        <w:t>Tuttle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Emily</w:t>
      </w:r>
      <w:r>
        <w:rPr>
          <w:spacing w:val="-3"/>
        </w:rPr>
        <w:t xml:space="preserve"> </w:t>
      </w:r>
      <w:proofErr w:type="spellStart"/>
      <w:r>
        <w:t>Cassano</w:t>
      </w:r>
      <w:proofErr w:type="spellEnd"/>
    </w:p>
    <w:sectPr w:rsidR="00AE7DEA">
      <w:pgSz w:w="12240" w:h="15840"/>
      <w:pgMar w:top="140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DE5EDC"/>
    <w:multiLevelType w:val="hybridMultilevel"/>
    <w:tmpl w:val="B82E37A0"/>
    <w:lvl w:ilvl="0" w:tplc="77520E12">
      <w:start w:val="1"/>
      <w:numFmt w:val="upperRoman"/>
      <w:lvlText w:val="%1."/>
      <w:lvlJc w:val="left"/>
      <w:pPr>
        <w:ind w:left="83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45648492">
      <w:start w:val="1"/>
      <w:numFmt w:val="lowerLetter"/>
      <w:lvlText w:val="%2."/>
      <w:lvlJc w:val="left"/>
      <w:pPr>
        <w:ind w:left="155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3DB0DBF0">
      <w:start w:val="1"/>
      <w:numFmt w:val="lowerRoman"/>
      <w:lvlText w:val="%3."/>
      <w:lvlJc w:val="left"/>
      <w:pPr>
        <w:ind w:left="2279" w:hanging="28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 w:tplc="3AB8F2E0">
      <w:numFmt w:val="bullet"/>
      <w:lvlText w:val="•"/>
      <w:lvlJc w:val="left"/>
      <w:pPr>
        <w:ind w:left="3195" w:hanging="286"/>
      </w:pPr>
      <w:rPr>
        <w:rFonts w:hint="default"/>
        <w:lang w:val="en-US" w:eastAsia="en-US" w:bidi="ar-SA"/>
      </w:rPr>
    </w:lvl>
    <w:lvl w:ilvl="4" w:tplc="449A50DC">
      <w:numFmt w:val="bullet"/>
      <w:lvlText w:val="•"/>
      <w:lvlJc w:val="left"/>
      <w:pPr>
        <w:ind w:left="4110" w:hanging="286"/>
      </w:pPr>
      <w:rPr>
        <w:rFonts w:hint="default"/>
        <w:lang w:val="en-US" w:eastAsia="en-US" w:bidi="ar-SA"/>
      </w:rPr>
    </w:lvl>
    <w:lvl w:ilvl="5" w:tplc="857ED878">
      <w:numFmt w:val="bullet"/>
      <w:lvlText w:val="•"/>
      <w:lvlJc w:val="left"/>
      <w:pPr>
        <w:ind w:left="5025" w:hanging="286"/>
      </w:pPr>
      <w:rPr>
        <w:rFonts w:hint="default"/>
        <w:lang w:val="en-US" w:eastAsia="en-US" w:bidi="ar-SA"/>
      </w:rPr>
    </w:lvl>
    <w:lvl w:ilvl="6" w:tplc="0F220B64">
      <w:numFmt w:val="bullet"/>
      <w:lvlText w:val="•"/>
      <w:lvlJc w:val="left"/>
      <w:pPr>
        <w:ind w:left="5940" w:hanging="286"/>
      </w:pPr>
      <w:rPr>
        <w:rFonts w:hint="default"/>
        <w:lang w:val="en-US" w:eastAsia="en-US" w:bidi="ar-SA"/>
      </w:rPr>
    </w:lvl>
    <w:lvl w:ilvl="7" w:tplc="7E40BEB2">
      <w:numFmt w:val="bullet"/>
      <w:lvlText w:val="•"/>
      <w:lvlJc w:val="left"/>
      <w:pPr>
        <w:ind w:left="6855" w:hanging="286"/>
      </w:pPr>
      <w:rPr>
        <w:rFonts w:hint="default"/>
        <w:lang w:val="en-US" w:eastAsia="en-US" w:bidi="ar-SA"/>
      </w:rPr>
    </w:lvl>
    <w:lvl w:ilvl="8" w:tplc="3962AC22">
      <w:numFmt w:val="bullet"/>
      <w:lvlText w:val="•"/>
      <w:lvlJc w:val="left"/>
      <w:pPr>
        <w:ind w:left="7770" w:hanging="286"/>
      </w:pPr>
      <w:rPr>
        <w:rFonts w:hint="default"/>
        <w:lang w:val="en-US" w:eastAsia="en-US" w:bidi="ar-SA"/>
      </w:rPr>
    </w:lvl>
  </w:abstractNum>
  <w:abstractNum w:abstractNumId="1" w15:restartNumberingAfterBreak="0">
    <w:nsid w:val="45521A3E"/>
    <w:multiLevelType w:val="hybridMultilevel"/>
    <w:tmpl w:val="F210D702"/>
    <w:lvl w:ilvl="0" w:tplc="2520BE88">
      <w:start w:val="1"/>
      <w:numFmt w:val="lowerLetter"/>
      <w:lvlText w:val="%1."/>
      <w:lvlJc w:val="left"/>
      <w:pPr>
        <w:ind w:left="83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E0522EB2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2" w:tplc="E5B634CE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31503F30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4" w:tplc="6A361662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5" w:tplc="10D4E596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3B3AA6AC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  <w:lvl w:ilvl="7" w:tplc="80E452E2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8" w:tplc="2D4AF016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7DEA"/>
    <w:rsid w:val="00291947"/>
    <w:rsid w:val="00AE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0B380"/>
  <w15:docId w15:val="{E0E9D8DB-F98D-45D2-91A5-1CAC86ED7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80"/>
      <w:ind w:left="1082" w:right="108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2"/>
      <w:ind w:left="1559"/>
    </w:pPr>
  </w:style>
  <w:style w:type="paragraph" w:styleId="Title">
    <w:name w:val="Title"/>
    <w:basedOn w:val="Normal"/>
    <w:uiPriority w:val="10"/>
    <w:qFormat/>
    <w:pPr>
      <w:spacing w:before="35"/>
      <w:ind w:left="1081" w:right="1082"/>
      <w:jc w:val="center"/>
    </w:pPr>
    <w:rPr>
      <w:rFonts w:ascii="Calibri Light" w:eastAsia="Calibri Light" w:hAnsi="Calibri Light" w:cs="Calibri Light"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22"/>
      <w:ind w:left="1559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nate.psu.edu/" TargetMode="External"/><Relationship Id="rId13" Type="http://schemas.openxmlformats.org/officeDocument/2006/relationships/hyperlink" Target="https://senate.psu.edu/senators/agendas-records/april-28-2020-agenda/informational-reports-for-april-28-202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ehrend.psu.edu/for-faculty-staff/committees/faculty-senate-and-council" TargetMode="External"/><Relationship Id="rId12" Type="http://schemas.openxmlformats.org/officeDocument/2006/relationships/hyperlink" Target="https://senate.psu.edu/senators/agendas-records/april-28-2020-agenda/informational-reports-for-april-28-202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hrend.psu.edu/for-faculty-staff/committees/faculty-senate-and-council" TargetMode="External"/><Relationship Id="rId11" Type="http://schemas.openxmlformats.org/officeDocument/2006/relationships/hyperlink" Target="https://senate.psu.edu/files/2020/04/042820_full_senate_agenda3.pdf" TargetMode="External"/><Relationship Id="rId5" Type="http://schemas.openxmlformats.org/officeDocument/2006/relationships/hyperlink" Target="https://psu.zoom.us/s/9966385801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enate.psu.edu/senators/agendas-records/april-28-2020-agend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nate.psu.edu/senators/agendas-records/april-28-2020-agend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970</Words>
  <Characters>5533</Characters>
  <Application>Microsoft Office Word</Application>
  <DocSecurity>0</DocSecurity>
  <Lines>46</Lines>
  <Paragraphs>12</Paragraphs>
  <ScaleCrop>false</ScaleCrop>
  <Company/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Hetzel-Riggin, Melanie Dyan</dc:creator>
  <cp:lastModifiedBy>Counasse, Allison Marie</cp:lastModifiedBy>
  <cp:revision>2</cp:revision>
  <dcterms:created xsi:type="dcterms:W3CDTF">2021-05-19T21:02:00Z</dcterms:created>
  <dcterms:modified xsi:type="dcterms:W3CDTF">2021-05-19T21:04:00Z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2021-05-19T00:00:00Z</vt:filetime>
  </property>
</Properties>
</file>