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3C" w:rsidRDefault="0055273C" w:rsidP="0055273C">
      <w:pPr>
        <w:pBdr>
          <w:bottom w:val="single" w:sz="12" w:space="1" w:color="auto"/>
        </w:pBdr>
        <w:spacing w:after="0"/>
        <w:jc w:val="center"/>
        <w:rPr>
          <w:b/>
          <w:sz w:val="20"/>
          <w:szCs w:val="20"/>
        </w:rPr>
      </w:pPr>
      <w:r w:rsidRPr="0051190C">
        <w:rPr>
          <w:b/>
          <w:noProof/>
          <w:sz w:val="28"/>
        </w:rPr>
        <w:drawing>
          <wp:inline distT="0" distB="0" distL="0" distR="0" wp14:anchorId="467BE11B" wp14:editId="19779397">
            <wp:extent cx="7424928" cy="886968"/>
            <wp:effectExtent l="0" t="0" r="5080" b="8890"/>
            <wp:docPr id="2" name="Picture 2" descr="X:\ACPC\ACPC Banner\OFFICIALBANNERTOUSEINDOCS.jpg" title="Academic and Career Planning Cener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CPC\ACPC Banner\OFFICIALBANNERTOUSEINDO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928" cy="88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73C" w:rsidRPr="0055273C" w:rsidRDefault="0055273C" w:rsidP="0055273C">
      <w:pPr>
        <w:spacing w:after="0"/>
        <w:jc w:val="center"/>
        <w:rPr>
          <w:b/>
          <w:sz w:val="2"/>
          <w:szCs w:val="2"/>
        </w:rPr>
      </w:pPr>
    </w:p>
    <w:p w:rsidR="0095531C" w:rsidRPr="00263A07" w:rsidRDefault="0095531C" w:rsidP="00263A07">
      <w:pPr>
        <w:pStyle w:val="Heading1"/>
      </w:pPr>
      <w:r w:rsidRPr="00263A07">
        <w:t>Career Success: First Year</w:t>
      </w:r>
    </w:p>
    <w:p w:rsidR="009F1349" w:rsidRPr="00003153" w:rsidRDefault="0052445D" w:rsidP="00003153">
      <w:pPr>
        <w:spacing w:after="0"/>
        <w:rPr>
          <w:sz w:val="20"/>
          <w:szCs w:val="20"/>
        </w:rPr>
      </w:pPr>
      <w:r w:rsidRPr="00E3609B">
        <w:rPr>
          <w:b/>
          <w:sz w:val="20"/>
          <w:szCs w:val="20"/>
        </w:rPr>
        <w:t>Goal:</w:t>
      </w:r>
      <w:r w:rsidRPr="00003153">
        <w:rPr>
          <w:sz w:val="20"/>
          <w:szCs w:val="20"/>
        </w:rPr>
        <w:t xml:space="preserve"> </w:t>
      </w:r>
      <w:r w:rsidR="009F1349" w:rsidRPr="00003153">
        <w:rPr>
          <w:sz w:val="20"/>
          <w:szCs w:val="20"/>
        </w:rPr>
        <w:t xml:space="preserve">Plan to do something during your first summer. Find an opportunity that is going to </w:t>
      </w:r>
      <w:r w:rsidR="009E01C9" w:rsidRPr="00003153">
        <w:rPr>
          <w:sz w:val="20"/>
          <w:szCs w:val="20"/>
        </w:rPr>
        <w:t>build a foundation for you</w:t>
      </w:r>
      <w:r w:rsidR="009F1349" w:rsidRPr="00003153">
        <w:rPr>
          <w:sz w:val="20"/>
          <w:szCs w:val="20"/>
        </w:rPr>
        <w:t>. This could be a p</w:t>
      </w:r>
      <w:r w:rsidR="00580DB8">
        <w:rPr>
          <w:sz w:val="20"/>
          <w:szCs w:val="20"/>
        </w:rPr>
        <w:t xml:space="preserve">art-time job, volunteer </w:t>
      </w:r>
      <w:r w:rsidR="00385376">
        <w:rPr>
          <w:sz w:val="20"/>
          <w:szCs w:val="20"/>
        </w:rPr>
        <w:t>experience</w:t>
      </w:r>
      <w:r w:rsidR="00580DB8">
        <w:rPr>
          <w:sz w:val="20"/>
          <w:szCs w:val="20"/>
        </w:rPr>
        <w:t xml:space="preserve">, </w:t>
      </w:r>
      <w:r w:rsidR="009F1349" w:rsidRPr="00003153">
        <w:rPr>
          <w:sz w:val="20"/>
          <w:szCs w:val="20"/>
        </w:rPr>
        <w:t>job shadow</w:t>
      </w:r>
      <w:r w:rsidR="00580DB8">
        <w:rPr>
          <w:sz w:val="20"/>
          <w:szCs w:val="20"/>
        </w:rPr>
        <w:t>ing</w:t>
      </w:r>
      <w:r w:rsidR="009F1349" w:rsidRPr="00003153">
        <w:rPr>
          <w:sz w:val="20"/>
          <w:szCs w:val="20"/>
        </w:rPr>
        <w:t xml:space="preserve">, taking classes, research, or </w:t>
      </w:r>
      <w:r w:rsidR="009E01C9" w:rsidRPr="00003153">
        <w:rPr>
          <w:sz w:val="20"/>
          <w:szCs w:val="20"/>
        </w:rPr>
        <w:t>possibly a first year</w:t>
      </w:r>
      <w:r w:rsidR="009F1349" w:rsidRPr="00003153">
        <w:rPr>
          <w:sz w:val="20"/>
          <w:szCs w:val="20"/>
        </w:rPr>
        <w:t xml:space="preserve"> internship. Use these opportunities to learn transferrable skills, explore</w:t>
      </w:r>
      <w:r w:rsidR="009E01C9" w:rsidRPr="00003153">
        <w:rPr>
          <w:sz w:val="20"/>
          <w:szCs w:val="20"/>
        </w:rPr>
        <w:t xml:space="preserve"> interests</w:t>
      </w:r>
      <w:r w:rsidR="009F1349" w:rsidRPr="00003153">
        <w:rPr>
          <w:sz w:val="20"/>
          <w:szCs w:val="20"/>
        </w:rPr>
        <w:t xml:space="preserve">, and set yourself up for a great opportunity the next summer!  </w:t>
      </w:r>
    </w:p>
    <w:p w:rsidR="0095531C" w:rsidRPr="00263A07" w:rsidRDefault="0095531C" w:rsidP="00263A07">
      <w:pPr>
        <w:pStyle w:val="Heading2"/>
      </w:pPr>
      <w:r w:rsidRPr="00263A07">
        <w:t>KNOW YOURSELF</w:t>
      </w:r>
    </w:p>
    <w:p w:rsidR="0066022D" w:rsidRPr="00003153" w:rsidRDefault="0066022D" w:rsidP="00003153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Reflect on w</w:t>
      </w:r>
      <w:r w:rsidR="0095531C" w:rsidRPr="00003153">
        <w:rPr>
          <w:sz w:val="20"/>
          <w:szCs w:val="20"/>
        </w:rPr>
        <w:t>hich classes you enjoy and why.</w:t>
      </w:r>
    </w:p>
    <w:p w:rsidR="0066022D" w:rsidRPr="00003153" w:rsidRDefault="009E01C9" w:rsidP="00003153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Take</w:t>
      </w:r>
      <w:r w:rsidR="0066022D" w:rsidRPr="00003153">
        <w:rPr>
          <w:sz w:val="20"/>
          <w:szCs w:val="20"/>
        </w:rPr>
        <w:t xml:space="preserve"> </w:t>
      </w:r>
      <w:proofErr w:type="spellStart"/>
      <w:r w:rsidR="0066022D" w:rsidRPr="00003153">
        <w:rPr>
          <w:sz w:val="20"/>
          <w:szCs w:val="20"/>
        </w:rPr>
        <w:t>MyPlan</w:t>
      </w:r>
      <w:proofErr w:type="spellEnd"/>
      <w:r w:rsidR="0066022D" w:rsidRPr="00003153">
        <w:rPr>
          <w:sz w:val="20"/>
          <w:szCs w:val="20"/>
        </w:rPr>
        <w:t xml:space="preserve"> to explore your career interests, personality, skills, and values. </w:t>
      </w:r>
      <w:r w:rsidR="00580DB8">
        <w:rPr>
          <w:sz w:val="20"/>
          <w:szCs w:val="20"/>
        </w:rPr>
        <w:t>Visit</w:t>
      </w:r>
      <w:r w:rsidR="0066022D" w:rsidRPr="00003153">
        <w:rPr>
          <w:sz w:val="20"/>
          <w:szCs w:val="20"/>
        </w:rPr>
        <w:t xml:space="preserve"> the ACPC to discuss your results with a Career Counselor or Academic Adviser </w:t>
      </w:r>
      <w:r w:rsidR="00580DB8">
        <w:rPr>
          <w:sz w:val="20"/>
          <w:szCs w:val="20"/>
        </w:rPr>
        <w:t>who</w:t>
      </w:r>
      <w:r w:rsidR="0066022D" w:rsidRPr="00003153">
        <w:rPr>
          <w:sz w:val="20"/>
          <w:szCs w:val="20"/>
        </w:rPr>
        <w:t xml:space="preserve"> can help you interpret them. </w:t>
      </w:r>
    </w:p>
    <w:p w:rsidR="0095531C" w:rsidRPr="00263A07" w:rsidRDefault="0095531C" w:rsidP="00263A07">
      <w:pPr>
        <w:pStyle w:val="Heading2"/>
      </w:pPr>
      <w:r w:rsidRPr="00263A07">
        <w:t>EXPLORE OPTIONS</w:t>
      </w:r>
    </w:p>
    <w:p w:rsidR="0066022D" w:rsidRPr="00003153" w:rsidRDefault="0066022D" w:rsidP="0000315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Be open to </w:t>
      </w:r>
      <w:r w:rsidR="009E01C9" w:rsidRPr="00003153">
        <w:rPr>
          <w:sz w:val="20"/>
          <w:szCs w:val="20"/>
        </w:rPr>
        <w:t>multiple</w:t>
      </w:r>
      <w:r w:rsidRPr="00003153">
        <w:rPr>
          <w:sz w:val="20"/>
          <w:szCs w:val="20"/>
        </w:rPr>
        <w:t xml:space="preserve"> career paths. Have a plan, but </w:t>
      </w:r>
      <w:r w:rsidR="009E01C9" w:rsidRPr="00003153">
        <w:rPr>
          <w:sz w:val="20"/>
          <w:szCs w:val="20"/>
        </w:rPr>
        <w:t>understand that it may</w:t>
      </w:r>
      <w:r w:rsidRPr="00003153">
        <w:rPr>
          <w:sz w:val="20"/>
          <w:szCs w:val="20"/>
        </w:rPr>
        <w:t xml:space="preserve"> shi</w:t>
      </w:r>
      <w:r w:rsidR="00003153" w:rsidRPr="00003153">
        <w:rPr>
          <w:sz w:val="20"/>
          <w:szCs w:val="20"/>
        </w:rPr>
        <w:t>ft over the next few years</w:t>
      </w:r>
      <w:r w:rsidRPr="00003153">
        <w:rPr>
          <w:sz w:val="20"/>
          <w:szCs w:val="20"/>
        </w:rPr>
        <w:t xml:space="preserve">. </w:t>
      </w:r>
      <w:r w:rsidR="009E01C9" w:rsidRPr="00003153">
        <w:rPr>
          <w:sz w:val="20"/>
          <w:szCs w:val="20"/>
        </w:rPr>
        <w:t>(</w:t>
      </w:r>
      <w:r w:rsidRPr="00003153">
        <w:rPr>
          <w:sz w:val="20"/>
          <w:szCs w:val="20"/>
        </w:rPr>
        <w:t>That is okay.</w:t>
      </w:r>
      <w:r w:rsidR="009E01C9" w:rsidRPr="00003153">
        <w:rPr>
          <w:sz w:val="20"/>
          <w:szCs w:val="20"/>
        </w:rPr>
        <w:t>)</w:t>
      </w:r>
      <w:r w:rsidRPr="00003153">
        <w:rPr>
          <w:sz w:val="20"/>
          <w:szCs w:val="20"/>
        </w:rPr>
        <w:t xml:space="preserve">  </w:t>
      </w:r>
      <w:r w:rsidR="009E01C9" w:rsidRPr="00003153">
        <w:rPr>
          <w:sz w:val="20"/>
          <w:szCs w:val="20"/>
        </w:rPr>
        <w:t xml:space="preserve">Consider </w:t>
      </w:r>
      <w:r w:rsidR="00ED546F">
        <w:rPr>
          <w:sz w:val="20"/>
          <w:szCs w:val="20"/>
        </w:rPr>
        <w:t>options</w:t>
      </w:r>
      <w:r w:rsidRPr="00003153">
        <w:rPr>
          <w:sz w:val="20"/>
          <w:szCs w:val="20"/>
        </w:rPr>
        <w:t xml:space="preserve"> and continue to weigh them throughout college. The ones that are not a good fit will naturally fall away.  </w:t>
      </w:r>
    </w:p>
    <w:p w:rsidR="001B7F16" w:rsidRPr="00003153" w:rsidRDefault="001B7F16" w:rsidP="0000315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Talk to people in the field</w:t>
      </w:r>
      <w:r w:rsidR="00E3609B">
        <w:rPr>
          <w:sz w:val="20"/>
          <w:szCs w:val="20"/>
        </w:rPr>
        <w:t>s</w:t>
      </w:r>
      <w:r w:rsidR="009E01C9" w:rsidRPr="00003153">
        <w:rPr>
          <w:sz w:val="20"/>
          <w:szCs w:val="20"/>
        </w:rPr>
        <w:t xml:space="preserve"> that</w:t>
      </w:r>
      <w:r w:rsidRPr="00003153">
        <w:rPr>
          <w:sz w:val="20"/>
          <w:szCs w:val="20"/>
        </w:rPr>
        <w:t xml:space="preserve"> you are considering (professors, family friends, alumni, emp</w:t>
      </w:r>
      <w:r w:rsidR="009E01C9" w:rsidRPr="00003153">
        <w:rPr>
          <w:sz w:val="20"/>
          <w:szCs w:val="20"/>
        </w:rPr>
        <w:t xml:space="preserve">loyers). Consider </w:t>
      </w:r>
      <w:hyperlink r:id="rId6" w:history="1">
        <w:r w:rsidR="009E01C9" w:rsidRPr="00385376">
          <w:rPr>
            <w:rStyle w:val="Hyperlink"/>
            <w:sz w:val="20"/>
            <w:szCs w:val="20"/>
          </w:rPr>
          <w:t>job shadowing and</w:t>
        </w:r>
        <w:r w:rsidRPr="00385376">
          <w:rPr>
            <w:rStyle w:val="Hyperlink"/>
            <w:sz w:val="20"/>
            <w:szCs w:val="20"/>
          </w:rPr>
          <w:t xml:space="preserve"> informational interviewing</w:t>
        </w:r>
      </w:hyperlink>
      <w:r w:rsidRPr="00003153">
        <w:rPr>
          <w:sz w:val="20"/>
          <w:szCs w:val="20"/>
        </w:rPr>
        <w:t xml:space="preserve">. </w:t>
      </w:r>
    </w:p>
    <w:p w:rsidR="001B7F16" w:rsidRPr="00003153" w:rsidRDefault="009E01C9" w:rsidP="0000315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Research career options</w:t>
      </w:r>
      <w:r w:rsidR="001B7F16" w:rsidRPr="00003153">
        <w:rPr>
          <w:sz w:val="20"/>
          <w:szCs w:val="20"/>
        </w:rPr>
        <w:t xml:space="preserve">. Use a reliable source like </w:t>
      </w:r>
      <w:hyperlink r:id="rId7" w:history="1">
        <w:r w:rsidRPr="00003153">
          <w:rPr>
            <w:rStyle w:val="Hyperlink"/>
            <w:sz w:val="20"/>
            <w:szCs w:val="20"/>
          </w:rPr>
          <w:t>Occupational Outlook Handbook</w:t>
        </w:r>
      </w:hyperlink>
      <w:r w:rsidR="001B7F16" w:rsidRPr="00003153">
        <w:rPr>
          <w:sz w:val="20"/>
          <w:szCs w:val="20"/>
        </w:rPr>
        <w:t xml:space="preserve"> to find information about careers: what they do, how to become one, how much they make, job openi</w:t>
      </w:r>
      <w:r w:rsidR="0095531C" w:rsidRPr="00003153">
        <w:rPr>
          <w:sz w:val="20"/>
          <w:szCs w:val="20"/>
        </w:rPr>
        <w:t xml:space="preserve">ng projections, </w:t>
      </w:r>
      <w:r w:rsidRPr="00003153">
        <w:rPr>
          <w:sz w:val="20"/>
          <w:szCs w:val="20"/>
        </w:rPr>
        <w:t xml:space="preserve">and </w:t>
      </w:r>
      <w:r w:rsidR="0095531C" w:rsidRPr="00003153">
        <w:rPr>
          <w:sz w:val="20"/>
          <w:szCs w:val="20"/>
        </w:rPr>
        <w:t>similar careers.</w:t>
      </w:r>
    </w:p>
    <w:p w:rsidR="00741864" w:rsidRPr="00003153" w:rsidRDefault="009E01C9" w:rsidP="0000315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V</w:t>
      </w:r>
      <w:r w:rsidR="00741864" w:rsidRPr="00003153">
        <w:rPr>
          <w:sz w:val="20"/>
          <w:szCs w:val="20"/>
        </w:rPr>
        <w:t>isit a</w:t>
      </w:r>
      <w:r w:rsidRPr="00003153">
        <w:rPr>
          <w:sz w:val="20"/>
          <w:szCs w:val="20"/>
        </w:rPr>
        <w:t xml:space="preserve"> Career Counselor in the ACPC and</w:t>
      </w:r>
      <w:r w:rsidR="00741864" w:rsidRPr="00003153">
        <w:rPr>
          <w:sz w:val="20"/>
          <w:szCs w:val="20"/>
        </w:rPr>
        <w:t xml:space="preserve"> make sure that you are on the right track</w:t>
      </w:r>
      <w:r w:rsidR="0095531C" w:rsidRPr="00003153">
        <w:rPr>
          <w:sz w:val="20"/>
          <w:szCs w:val="20"/>
        </w:rPr>
        <w:t>.</w:t>
      </w:r>
    </w:p>
    <w:p w:rsidR="0095531C" w:rsidRPr="00263A07" w:rsidRDefault="0095531C" w:rsidP="00263A07">
      <w:pPr>
        <w:pStyle w:val="Heading2"/>
      </w:pPr>
      <w:r w:rsidRPr="00263A07">
        <w:t>DEVELOP SKILLS</w:t>
      </w:r>
    </w:p>
    <w:p w:rsidR="0066022D" w:rsidRPr="00003153" w:rsidRDefault="0066022D" w:rsidP="00003153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Practice talking to professionals </w:t>
      </w:r>
      <w:r w:rsidR="00580DB8">
        <w:rPr>
          <w:sz w:val="20"/>
          <w:szCs w:val="20"/>
        </w:rPr>
        <w:t>(</w:t>
      </w:r>
      <w:r w:rsidR="00385376">
        <w:rPr>
          <w:sz w:val="20"/>
          <w:szCs w:val="20"/>
        </w:rPr>
        <w:t>including</w:t>
      </w:r>
      <w:r w:rsidRPr="00003153">
        <w:rPr>
          <w:sz w:val="20"/>
          <w:szCs w:val="20"/>
        </w:rPr>
        <w:t xml:space="preserve"> your professors</w:t>
      </w:r>
      <w:r w:rsidR="00580DB8">
        <w:rPr>
          <w:sz w:val="20"/>
          <w:szCs w:val="20"/>
        </w:rPr>
        <w:t>)</w:t>
      </w:r>
      <w:r w:rsidRPr="00003153">
        <w:rPr>
          <w:sz w:val="20"/>
          <w:szCs w:val="20"/>
        </w:rPr>
        <w:t xml:space="preserve">. Go to their office hours and get to know them. </w:t>
      </w:r>
    </w:p>
    <w:p w:rsidR="0066022D" w:rsidRPr="00003153" w:rsidRDefault="0066022D" w:rsidP="00003153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Get involv</w:t>
      </w:r>
      <w:r w:rsidR="00385376">
        <w:rPr>
          <w:sz w:val="20"/>
          <w:szCs w:val="20"/>
        </w:rPr>
        <w:t>ed. J</w:t>
      </w:r>
      <w:r w:rsidR="0095531C" w:rsidRPr="00003153">
        <w:rPr>
          <w:sz w:val="20"/>
          <w:szCs w:val="20"/>
        </w:rPr>
        <w:t>oin a club or organization.</w:t>
      </w:r>
    </w:p>
    <w:p w:rsidR="0066022D" w:rsidRPr="00003153" w:rsidRDefault="0066022D" w:rsidP="00003153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Make a college-level resume. Use our online resources, visit the ACPC, or come to a Resume Workshop</w:t>
      </w:r>
      <w:r w:rsidR="0095531C" w:rsidRPr="00003153">
        <w:rPr>
          <w:sz w:val="20"/>
          <w:szCs w:val="20"/>
        </w:rPr>
        <w:t>.</w:t>
      </w:r>
    </w:p>
    <w:p w:rsidR="0066022D" w:rsidRPr="00003153" w:rsidRDefault="0066022D" w:rsidP="00003153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Start to read job descriptions. Pay attention to what skills</w:t>
      </w:r>
      <w:r w:rsidR="009E01C9" w:rsidRPr="00003153">
        <w:rPr>
          <w:sz w:val="20"/>
          <w:szCs w:val="20"/>
        </w:rPr>
        <w:t xml:space="preserve"> employers</w:t>
      </w:r>
      <w:r w:rsidRPr="00003153">
        <w:rPr>
          <w:sz w:val="20"/>
          <w:szCs w:val="20"/>
        </w:rPr>
        <w:t xml:space="preserve"> are looking for, what the requirements are, and if you are interested in doing the tasks described. </w:t>
      </w:r>
      <w:r w:rsidR="00385376">
        <w:rPr>
          <w:sz w:val="20"/>
          <w:szCs w:val="20"/>
        </w:rPr>
        <w:t xml:space="preserve">A good place to start looking at job descriptions is </w:t>
      </w:r>
      <w:hyperlink r:id="rId8" w:history="1">
        <w:proofErr w:type="spellStart"/>
        <w:r w:rsidR="00385376" w:rsidRPr="00385376">
          <w:rPr>
            <w:rStyle w:val="Hyperlink"/>
            <w:sz w:val="20"/>
            <w:szCs w:val="20"/>
          </w:rPr>
          <w:t>Nittany</w:t>
        </w:r>
        <w:proofErr w:type="spellEnd"/>
        <w:r w:rsidR="00385376" w:rsidRPr="00385376">
          <w:rPr>
            <w:rStyle w:val="Hyperlink"/>
            <w:sz w:val="20"/>
            <w:szCs w:val="20"/>
          </w:rPr>
          <w:t xml:space="preserve"> Lion Career Network</w:t>
        </w:r>
      </w:hyperlink>
      <w:r w:rsidR="00385376">
        <w:rPr>
          <w:sz w:val="20"/>
          <w:szCs w:val="20"/>
        </w:rPr>
        <w:t>.</w:t>
      </w:r>
      <w:r w:rsidRPr="00003153">
        <w:rPr>
          <w:sz w:val="20"/>
          <w:szCs w:val="20"/>
        </w:rPr>
        <w:t xml:space="preserve"> </w:t>
      </w:r>
    </w:p>
    <w:p w:rsidR="0066022D" w:rsidRPr="00003153" w:rsidRDefault="0066022D" w:rsidP="00003153">
      <w:pPr>
        <w:pStyle w:val="ListParagraph"/>
        <w:numPr>
          <w:ilvl w:val="0"/>
          <w:numId w:val="8"/>
        </w:numPr>
        <w:spacing w:after="0"/>
        <w:rPr>
          <w:b/>
          <w:sz w:val="20"/>
          <w:szCs w:val="20"/>
        </w:rPr>
      </w:pPr>
      <w:r w:rsidRPr="00003153">
        <w:rPr>
          <w:sz w:val="20"/>
          <w:szCs w:val="20"/>
        </w:rPr>
        <w:t xml:space="preserve">Consider taking the 1 credit course CNED 280.  </w:t>
      </w:r>
    </w:p>
    <w:p w:rsidR="0095531C" w:rsidRPr="00263A07" w:rsidRDefault="0095531C" w:rsidP="00263A07">
      <w:pPr>
        <w:pStyle w:val="Heading2"/>
      </w:pPr>
      <w:r w:rsidRPr="00263A07">
        <w:t>IMPLEMENT ACTION</w:t>
      </w:r>
    </w:p>
    <w:p w:rsidR="0066022D" w:rsidRPr="00003153" w:rsidRDefault="0066022D" w:rsidP="00003153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Allow yourself time to adjust to the new physical, social, and academic space</w:t>
      </w:r>
      <w:r w:rsidR="009E01C9" w:rsidRPr="00003153">
        <w:rPr>
          <w:sz w:val="20"/>
          <w:szCs w:val="20"/>
        </w:rPr>
        <w:t xml:space="preserve"> of college</w:t>
      </w:r>
      <w:r w:rsidRPr="00003153">
        <w:rPr>
          <w:sz w:val="20"/>
          <w:szCs w:val="20"/>
        </w:rPr>
        <w:t xml:space="preserve">.  </w:t>
      </w:r>
    </w:p>
    <w:p w:rsidR="0066022D" w:rsidRPr="00003153" w:rsidRDefault="009E01C9" w:rsidP="00003153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GPA matters—focus on your classes.</w:t>
      </w:r>
    </w:p>
    <w:p w:rsidR="0055273C" w:rsidRPr="00263A07" w:rsidRDefault="00385376" w:rsidP="00BF1FE9">
      <w:pPr>
        <w:pStyle w:val="ListParagraph"/>
        <w:numPr>
          <w:ilvl w:val="0"/>
          <w:numId w:val="9"/>
        </w:numPr>
        <w:pBdr>
          <w:bottom w:val="single" w:sz="12" w:space="1" w:color="auto"/>
        </w:pBdr>
        <w:spacing w:after="0"/>
        <w:rPr>
          <w:b/>
          <w:sz w:val="2"/>
          <w:szCs w:val="2"/>
        </w:rPr>
      </w:pPr>
      <w:r w:rsidRPr="00263A07">
        <w:rPr>
          <w:sz w:val="20"/>
          <w:szCs w:val="20"/>
        </w:rPr>
        <w:t xml:space="preserve">Go to the Behrend Career Fair. Start </w:t>
      </w:r>
      <w:r w:rsidR="0066022D" w:rsidRPr="00263A07">
        <w:rPr>
          <w:sz w:val="20"/>
          <w:szCs w:val="20"/>
        </w:rPr>
        <w:t>learn</w:t>
      </w:r>
      <w:r w:rsidRPr="00263A07">
        <w:rPr>
          <w:sz w:val="20"/>
          <w:szCs w:val="20"/>
        </w:rPr>
        <w:t>ing</w:t>
      </w:r>
      <w:r w:rsidR="0066022D" w:rsidRPr="00263A07">
        <w:rPr>
          <w:sz w:val="20"/>
          <w:szCs w:val="20"/>
        </w:rPr>
        <w:t xml:space="preserve"> </w:t>
      </w:r>
      <w:hyperlink r:id="rId9" w:history="1">
        <w:r w:rsidR="0066022D" w:rsidRPr="00263A07">
          <w:rPr>
            <w:rStyle w:val="Hyperlink"/>
            <w:sz w:val="20"/>
            <w:szCs w:val="20"/>
          </w:rPr>
          <w:t>how to work a career fair</w:t>
        </w:r>
      </w:hyperlink>
      <w:r w:rsidR="0095531C" w:rsidRPr="00263A07">
        <w:rPr>
          <w:sz w:val="20"/>
          <w:szCs w:val="20"/>
        </w:rPr>
        <w:t>.</w:t>
      </w:r>
      <w:r w:rsidR="00580DB8" w:rsidRPr="00263A07">
        <w:rPr>
          <w:sz w:val="20"/>
          <w:szCs w:val="20"/>
        </w:rPr>
        <w:t xml:space="preserve"> </w:t>
      </w:r>
    </w:p>
    <w:p w:rsidR="0055273C" w:rsidRPr="00263A07" w:rsidRDefault="0055273C" w:rsidP="00263A07">
      <w:pPr>
        <w:pStyle w:val="Heading1"/>
      </w:pPr>
      <w:r w:rsidRPr="00263A07">
        <w:t>Career Success: Sophomore Year</w:t>
      </w:r>
    </w:p>
    <w:p w:rsidR="009F1349" w:rsidRPr="00003153" w:rsidRDefault="0052445D" w:rsidP="00003153">
      <w:pPr>
        <w:spacing w:after="0"/>
        <w:rPr>
          <w:b/>
          <w:sz w:val="20"/>
          <w:szCs w:val="20"/>
        </w:rPr>
      </w:pPr>
      <w:r w:rsidRPr="00E3609B">
        <w:rPr>
          <w:b/>
          <w:sz w:val="20"/>
          <w:szCs w:val="20"/>
        </w:rPr>
        <w:t>Goal:</w:t>
      </w:r>
      <w:r w:rsidRPr="00003153">
        <w:rPr>
          <w:sz w:val="20"/>
          <w:szCs w:val="20"/>
        </w:rPr>
        <w:t xml:space="preserve"> </w:t>
      </w:r>
      <w:r w:rsidR="009E01C9" w:rsidRPr="00003153">
        <w:rPr>
          <w:sz w:val="20"/>
          <w:szCs w:val="20"/>
        </w:rPr>
        <w:t>P</w:t>
      </w:r>
      <w:r w:rsidR="009F1349" w:rsidRPr="00003153">
        <w:rPr>
          <w:sz w:val="20"/>
          <w:szCs w:val="20"/>
        </w:rPr>
        <w:t xml:space="preserve">lan </w:t>
      </w:r>
      <w:r w:rsidR="009E01C9" w:rsidRPr="00003153">
        <w:rPr>
          <w:sz w:val="20"/>
          <w:szCs w:val="20"/>
        </w:rPr>
        <w:t xml:space="preserve">an experience for </w:t>
      </w:r>
      <w:r w:rsidR="009F1349" w:rsidRPr="00003153">
        <w:rPr>
          <w:sz w:val="20"/>
          <w:szCs w:val="20"/>
        </w:rPr>
        <w:t xml:space="preserve">your second summer that is going to set you up for </w:t>
      </w:r>
      <w:r w:rsidR="009E01C9" w:rsidRPr="00003153">
        <w:rPr>
          <w:sz w:val="20"/>
          <w:szCs w:val="20"/>
        </w:rPr>
        <w:t>future opportunities</w:t>
      </w:r>
      <w:r w:rsidR="0055273C">
        <w:rPr>
          <w:sz w:val="20"/>
          <w:szCs w:val="20"/>
        </w:rPr>
        <w:t>. It</w:t>
      </w:r>
      <w:r w:rsidR="009F1349" w:rsidRPr="00003153">
        <w:rPr>
          <w:sz w:val="20"/>
          <w:szCs w:val="20"/>
        </w:rPr>
        <w:t xml:space="preserve"> could be an internship, part-time job, research, volunteer </w:t>
      </w:r>
      <w:r w:rsidR="00ED546F">
        <w:rPr>
          <w:sz w:val="20"/>
          <w:szCs w:val="20"/>
        </w:rPr>
        <w:t>experience, or job shadow. Use this opportunity</w:t>
      </w:r>
      <w:r w:rsidR="009F1349" w:rsidRPr="00003153">
        <w:rPr>
          <w:sz w:val="20"/>
          <w:szCs w:val="20"/>
        </w:rPr>
        <w:t xml:space="preserve"> to learn transferrable skills, explore, and </w:t>
      </w:r>
      <w:r w:rsidR="009E01C9" w:rsidRPr="00003153">
        <w:rPr>
          <w:sz w:val="20"/>
          <w:szCs w:val="20"/>
        </w:rPr>
        <w:t>make connections for the future</w:t>
      </w:r>
      <w:r w:rsidR="00003153" w:rsidRPr="00003153">
        <w:rPr>
          <w:sz w:val="20"/>
          <w:szCs w:val="20"/>
        </w:rPr>
        <w:t>.</w:t>
      </w:r>
    </w:p>
    <w:p w:rsidR="0066022D" w:rsidRPr="00263A07" w:rsidRDefault="0095531C" w:rsidP="00263A07">
      <w:pPr>
        <w:pStyle w:val="Heading2"/>
      </w:pPr>
      <w:r w:rsidRPr="00263A07">
        <w:t>KNOW</w:t>
      </w:r>
      <w:r w:rsidR="009F1349" w:rsidRPr="00263A07">
        <w:t xml:space="preserve"> YOURSELF</w:t>
      </w:r>
      <w:r w:rsidRPr="00263A07">
        <w:t>/</w:t>
      </w:r>
      <w:r w:rsidR="0066022D" w:rsidRPr="00263A07">
        <w:t>EXPLORE</w:t>
      </w:r>
      <w:r w:rsidR="009F1349" w:rsidRPr="00263A07">
        <w:t xml:space="preserve"> OPTIONS</w:t>
      </w:r>
    </w:p>
    <w:p w:rsidR="0066022D" w:rsidRPr="00003153" w:rsidRDefault="0066022D" w:rsidP="0000315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Consider a minor or certificate. </w:t>
      </w:r>
    </w:p>
    <w:p w:rsidR="0066022D" w:rsidRPr="00003153" w:rsidRDefault="0066022D" w:rsidP="0000315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Apply for </w:t>
      </w:r>
      <w:r w:rsidR="00ED546F">
        <w:rPr>
          <w:sz w:val="20"/>
          <w:szCs w:val="20"/>
        </w:rPr>
        <w:t>a job shadow opportunity</w:t>
      </w:r>
      <w:r w:rsidRPr="00003153">
        <w:rPr>
          <w:sz w:val="20"/>
          <w:szCs w:val="20"/>
        </w:rPr>
        <w:t xml:space="preserve"> or reach out to do your own job shadowing. </w:t>
      </w:r>
    </w:p>
    <w:p w:rsidR="00566534" w:rsidRPr="00263A07" w:rsidRDefault="00566534" w:rsidP="00566534">
      <w:pPr>
        <w:pStyle w:val="Heading2"/>
      </w:pPr>
      <w:r w:rsidRPr="00263A07">
        <w:t>KNOW YOURSELF/EXPLORE OPTIONS</w:t>
      </w:r>
    </w:p>
    <w:p w:rsidR="00655ECC" w:rsidRPr="00003153" w:rsidRDefault="00655ECC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Stay involved in a club or organization. Consider opportunities for leadership.</w:t>
      </w:r>
      <w:r w:rsidR="00335985" w:rsidRPr="00003153">
        <w:rPr>
          <w:sz w:val="20"/>
          <w:szCs w:val="20"/>
        </w:rPr>
        <w:t xml:space="preserve"> </w:t>
      </w:r>
    </w:p>
    <w:p w:rsidR="00655ECC" w:rsidRPr="00003153" w:rsidRDefault="00655ECC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Be a leader for group projects, presentations, or research.</w:t>
      </w:r>
      <w:r w:rsidR="00335985" w:rsidRPr="00003153">
        <w:rPr>
          <w:sz w:val="20"/>
          <w:szCs w:val="20"/>
        </w:rPr>
        <w:t xml:space="preserve"> </w:t>
      </w:r>
    </w:p>
    <w:p w:rsidR="00741864" w:rsidRPr="00003153" w:rsidRDefault="009E01C9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Update your resume by a</w:t>
      </w:r>
      <w:r w:rsidR="00655ECC" w:rsidRPr="00003153">
        <w:rPr>
          <w:sz w:val="20"/>
          <w:szCs w:val="20"/>
        </w:rPr>
        <w:t>dd</w:t>
      </w:r>
      <w:r w:rsidRPr="00003153">
        <w:rPr>
          <w:sz w:val="20"/>
          <w:szCs w:val="20"/>
        </w:rPr>
        <w:t>ing</w:t>
      </w:r>
      <w:r w:rsidR="00655ECC" w:rsidRPr="00003153">
        <w:rPr>
          <w:sz w:val="20"/>
          <w:szCs w:val="20"/>
        </w:rPr>
        <w:t xml:space="preserve"> new projects, roles, GPA, jobs, etc.</w:t>
      </w:r>
      <w:r w:rsidR="00335985" w:rsidRPr="00003153">
        <w:rPr>
          <w:sz w:val="20"/>
          <w:szCs w:val="20"/>
        </w:rPr>
        <w:t xml:space="preserve"> </w:t>
      </w:r>
    </w:p>
    <w:p w:rsidR="004F4FBE" w:rsidRPr="00003153" w:rsidRDefault="004F4FBE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Develop your Elevator Pitch </w:t>
      </w:r>
      <w:r w:rsidR="00580DB8">
        <w:rPr>
          <w:sz w:val="20"/>
          <w:szCs w:val="20"/>
        </w:rPr>
        <w:t xml:space="preserve">(personal introduction) </w:t>
      </w:r>
      <w:r w:rsidRPr="00003153">
        <w:rPr>
          <w:sz w:val="20"/>
          <w:szCs w:val="20"/>
        </w:rPr>
        <w:t>and practice it in front of the mirror to make it confident and natural.</w:t>
      </w:r>
      <w:r w:rsidR="00335985" w:rsidRPr="00003153">
        <w:rPr>
          <w:sz w:val="20"/>
          <w:szCs w:val="20"/>
        </w:rPr>
        <w:t xml:space="preserve">  </w:t>
      </w:r>
    </w:p>
    <w:p w:rsidR="00655ECC" w:rsidRPr="00003153" w:rsidRDefault="00655ECC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Pay attention to how you write emails to professionals. </w:t>
      </w:r>
      <w:r w:rsidR="00580DB8">
        <w:rPr>
          <w:sz w:val="20"/>
          <w:szCs w:val="20"/>
        </w:rPr>
        <w:t>Don’t say “Hey”.</w:t>
      </w:r>
    </w:p>
    <w:p w:rsidR="00655ECC" w:rsidRPr="00003153" w:rsidRDefault="00655ECC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Get involved in research </w:t>
      </w:r>
      <w:r w:rsidR="009E01C9" w:rsidRPr="00003153">
        <w:rPr>
          <w:sz w:val="20"/>
          <w:szCs w:val="20"/>
        </w:rPr>
        <w:t>by having conversations with your faculty members.</w:t>
      </w:r>
    </w:p>
    <w:p w:rsidR="00655ECC" w:rsidRPr="00003153" w:rsidRDefault="009E01C9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Create</w:t>
      </w:r>
      <w:r w:rsidR="00655ECC" w:rsidRPr="00003153">
        <w:rPr>
          <w:sz w:val="20"/>
          <w:szCs w:val="20"/>
        </w:rPr>
        <w:t xml:space="preserve"> a LinkedIn Profile</w:t>
      </w:r>
      <w:r w:rsidR="0095531C" w:rsidRPr="00003153">
        <w:rPr>
          <w:sz w:val="20"/>
          <w:szCs w:val="20"/>
        </w:rPr>
        <w:t>.</w:t>
      </w:r>
    </w:p>
    <w:p w:rsidR="005F0992" w:rsidRPr="00003153" w:rsidRDefault="005F0992" w:rsidP="0000315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Consider taking the 1 credit course CNED 280</w:t>
      </w:r>
      <w:r w:rsidR="0095531C" w:rsidRPr="00003153">
        <w:rPr>
          <w:b/>
          <w:sz w:val="20"/>
          <w:szCs w:val="20"/>
        </w:rPr>
        <w:t>.</w:t>
      </w:r>
    </w:p>
    <w:p w:rsidR="005F0992" w:rsidRPr="00003153" w:rsidRDefault="009E01C9" w:rsidP="00003153">
      <w:pPr>
        <w:pStyle w:val="ListParagraph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003153">
        <w:rPr>
          <w:sz w:val="20"/>
          <w:szCs w:val="20"/>
        </w:rPr>
        <w:t>Utilize</w:t>
      </w:r>
      <w:r w:rsidR="005F0992" w:rsidRPr="00003153">
        <w:rPr>
          <w:sz w:val="20"/>
          <w:szCs w:val="20"/>
        </w:rPr>
        <w:t xml:space="preserve"> the </w:t>
      </w:r>
      <w:r w:rsidRPr="00003153">
        <w:rPr>
          <w:sz w:val="20"/>
          <w:szCs w:val="20"/>
        </w:rPr>
        <w:t>ACPC’s interview prep resources prior to any interviews.</w:t>
      </w:r>
    </w:p>
    <w:p w:rsidR="0095531C" w:rsidRPr="00003153" w:rsidRDefault="0095531C" w:rsidP="00263A07">
      <w:pPr>
        <w:pStyle w:val="Heading2"/>
      </w:pPr>
      <w:r w:rsidRPr="00003153">
        <w:t>IMPLEMENT</w:t>
      </w:r>
      <w:r w:rsidR="009F1349" w:rsidRPr="00003153">
        <w:t xml:space="preserve"> ACTION</w:t>
      </w:r>
    </w:p>
    <w:p w:rsidR="0066022D" w:rsidRPr="00003153" w:rsidRDefault="0066022D" w:rsidP="0000315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Attend a networking event </w:t>
      </w:r>
      <w:r w:rsidR="00580DB8">
        <w:rPr>
          <w:sz w:val="20"/>
          <w:szCs w:val="20"/>
        </w:rPr>
        <w:t>so that you can</w:t>
      </w:r>
      <w:r w:rsidRPr="00003153">
        <w:rPr>
          <w:sz w:val="20"/>
          <w:szCs w:val="20"/>
        </w:rPr>
        <w:t xml:space="preserve"> pract</w:t>
      </w:r>
      <w:r w:rsidR="009E01C9" w:rsidRPr="00003153">
        <w:rPr>
          <w:sz w:val="20"/>
          <w:szCs w:val="20"/>
        </w:rPr>
        <w:t xml:space="preserve">ice engaging with professionals and </w:t>
      </w:r>
      <w:r w:rsidRPr="00003153">
        <w:rPr>
          <w:sz w:val="20"/>
          <w:szCs w:val="20"/>
        </w:rPr>
        <w:t xml:space="preserve">employers. </w:t>
      </w:r>
      <w:r w:rsidR="009E01C9" w:rsidRPr="00003153">
        <w:rPr>
          <w:sz w:val="20"/>
          <w:szCs w:val="20"/>
        </w:rPr>
        <w:t>(</w:t>
      </w:r>
      <w:r w:rsidRPr="00003153">
        <w:rPr>
          <w:sz w:val="20"/>
          <w:szCs w:val="20"/>
        </w:rPr>
        <w:t>This could be the Career Expo, Career Fair, Employer Info Session, Alumni Panel, or any other event on camp</w:t>
      </w:r>
      <w:r w:rsidR="009E01C9" w:rsidRPr="00003153">
        <w:rPr>
          <w:sz w:val="20"/>
          <w:szCs w:val="20"/>
        </w:rPr>
        <w:t>us that includes professionals.)</w:t>
      </w:r>
    </w:p>
    <w:p w:rsidR="0066022D" w:rsidRPr="00003153" w:rsidRDefault="0066022D" w:rsidP="0000315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lastRenderedPageBreak/>
        <w:t xml:space="preserve">Apply to internships early and often. Many companies are recruiting their summer interns in the fall. </w:t>
      </w:r>
    </w:p>
    <w:p w:rsidR="0095531C" w:rsidRPr="00003153" w:rsidRDefault="0066022D" w:rsidP="0000315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Go to </w:t>
      </w:r>
      <w:r w:rsidR="00385376">
        <w:rPr>
          <w:sz w:val="20"/>
          <w:szCs w:val="20"/>
        </w:rPr>
        <w:t xml:space="preserve">the </w:t>
      </w:r>
      <w:r w:rsidRPr="00003153">
        <w:rPr>
          <w:sz w:val="20"/>
          <w:szCs w:val="20"/>
        </w:rPr>
        <w:t xml:space="preserve">Behrend Career Fairs. Consider other career fairs. </w:t>
      </w:r>
    </w:p>
    <w:p w:rsidR="00003153" w:rsidRPr="00003153" w:rsidRDefault="009E01C9" w:rsidP="00003153">
      <w:pPr>
        <w:spacing w:after="0"/>
        <w:rPr>
          <w:b/>
          <w:sz w:val="18"/>
        </w:rPr>
      </w:pPr>
      <w:r>
        <w:rPr>
          <w:b/>
          <w:sz w:val="18"/>
        </w:rPr>
        <w:t xml:space="preserve">And look at </w:t>
      </w:r>
      <w:r w:rsidR="004A172B">
        <w:rPr>
          <w:b/>
          <w:sz w:val="18"/>
        </w:rPr>
        <w:t>the list for the previous year</w:t>
      </w:r>
      <w:r>
        <w:rPr>
          <w:b/>
          <w:sz w:val="18"/>
        </w:rPr>
        <w:t xml:space="preserve"> to make sure that you did everything!</w:t>
      </w:r>
    </w:p>
    <w:p w:rsidR="0055273C" w:rsidRDefault="0055273C" w:rsidP="0055273C">
      <w:pPr>
        <w:pBdr>
          <w:bottom w:val="single" w:sz="12" w:space="1" w:color="auto"/>
        </w:pBdr>
        <w:spacing w:after="0"/>
        <w:jc w:val="center"/>
        <w:rPr>
          <w:b/>
          <w:sz w:val="20"/>
          <w:szCs w:val="20"/>
        </w:rPr>
      </w:pPr>
      <w:r w:rsidRPr="0051190C">
        <w:rPr>
          <w:b/>
          <w:noProof/>
          <w:sz w:val="28"/>
        </w:rPr>
        <w:drawing>
          <wp:inline distT="0" distB="0" distL="0" distR="0" wp14:anchorId="467BE11B" wp14:editId="19779397">
            <wp:extent cx="7403416" cy="884555"/>
            <wp:effectExtent l="0" t="0" r="7620" b="0"/>
            <wp:docPr id="1" name="Picture 1" descr="X:\ACPC\ACPC Banner\OFFICIALBANNERTOUSEINDOCS.jpg" title="Academic and Career Planning Center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CPC\ACPC Banner\OFFICIALBANNERTOUSEINDO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566" cy="8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73C" w:rsidRPr="0055273C" w:rsidRDefault="0055273C" w:rsidP="0055273C">
      <w:pPr>
        <w:pBdr>
          <w:bottom w:val="single" w:sz="12" w:space="1" w:color="auto"/>
        </w:pBdr>
        <w:spacing w:after="0"/>
        <w:jc w:val="center"/>
        <w:rPr>
          <w:b/>
          <w:sz w:val="2"/>
          <w:szCs w:val="2"/>
        </w:rPr>
      </w:pPr>
    </w:p>
    <w:p w:rsidR="0055273C" w:rsidRPr="0055273C" w:rsidRDefault="0055273C" w:rsidP="0055273C">
      <w:pPr>
        <w:spacing w:after="0"/>
        <w:jc w:val="center"/>
        <w:rPr>
          <w:b/>
          <w:sz w:val="2"/>
          <w:szCs w:val="2"/>
        </w:rPr>
      </w:pPr>
    </w:p>
    <w:p w:rsidR="0055273C" w:rsidRPr="00003153" w:rsidRDefault="0055273C" w:rsidP="00C95E2E">
      <w:pPr>
        <w:pStyle w:val="Heading1"/>
      </w:pPr>
      <w:r w:rsidRPr="00003153">
        <w:t xml:space="preserve">Career Success: </w:t>
      </w:r>
      <w:r>
        <w:t>Junior</w:t>
      </w:r>
      <w:r w:rsidRPr="00003153">
        <w:t xml:space="preserve"> Year</w:t>
      </w:r>
    </w:p>
    <w:p w:rsidR="0052445D" w:rsidRPr="00003153" w:rsidRDefault="0052445D" w:rsidP="00003153">
      <w:pPr>
        <w:spacing w:after="0"/>
        <w:rPr>
          <w:sz w:val="20"/>
          <w:szCs w:val="20"/>
        </w:rPr>
      </w:pPr>
      <w:r w:rsidRPr="00E3609B">
        <w:rPr>
          <w:b/>
          <w:sz w:val="20"/>
          <w:szCs w:val="20"/>
        </w:rPr>
        <w:t>Goal:</w:t>
      </w:r>
      <w:r w:rsidRPr="00003153">
        <w:rPr>
          <w:sz w:val="20"/>
          <w:szCs w:val="20"/>
        </w:rPr>
        <w:t xml:space="preserve"> Set your sights firmly on an internship. Most </w:t>
      </w:r>
      <w:r w:rsidR="00ED546F">
        <w:rPr>
          <w:sz w:val="20"/>
          <w:szCs w:val="20"/>
        </w:rPr>
        <w:t>students</w:t>
      </w:r>
      <w:r w:rsidRPr="00003153">
        <w:rPr>
          <w:sz w:val="20"/>
          <w:szCs w:val="20"/>
        </w:rPr>
        <w:t xml:space="preserve"> who complete an internship do so in the summer between their junior and senior year. Doing an internship </w:t>
      </w:r>
      <w:r w:rsidR="004A172B" w:rsidRPr="00003153">
        <w:rPr>
          <w:sz w:val="20"/>
          <w:szCs w:val="20"/>
        </w:rPr>
        <w:t xml:space="preserve">or co-op </w:t>
      </w:r>
      <w:r w:rsidRPr="00003153">
        <w:rPr>
          <w:sz w:val="20"/>
          <w:szCs w:val="20"/>
        </w:rPr>
        <w:t xml:space="preserve">during the school year is another possibility. </w:t>
      </w:r>
    </w:p>
    <w:p w:rsidR="009F1349" w:rsidRPr="00003153" w:rsidRDefault="009F1349" w:rsidP="00263A07">
      <w:pPr>
        <w:pStyle w:val="Heading2"/>
      </w:pPr>
      <w:r w:rsidRPr="00003153">
        <w:t>DEVELOP SKILLS</w:t>
      </w:r>
    </w:p>
    <w:p w:rsidR="00335985" w:rsidRPr="00003153" w:rsidRDefault="00335985" w:rsidP="0000315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If conside</w:t>
      </w:r>
      <w:r w:rsidR="004A172B" w:rsidRPr="00003153">
        <w:rPr>
          <w:sz w:val="20"/>
          <w:szCs w:val="20"/>
        </w:rPr>
        <w:t>ring graduate school, follow the</w:t>
      </w:r>
      <w:r w:rsidRPr="00003153">
        <w:rPr>
          <w:sz w:val="20"/>
          <w:szCs w:val="20"/>
        </w:rPr>
        <w:t xml:space="preserve"> </w:t>
      </w:r>
      <w:hyperlink r:id="rId10" w:history="1">
        <w:r w:rsidRPr="00ED546F">
          <w:rPr>
            <w:rStyle w:val="Hyperlink"/>
            <w:sz w:val="20"/>
            <w:szCs w:val="20"/>
          </w:rPr>
          <w:t>suggested graduate school timeline</w:t>
        </w:r>
      </w:hyperlink>
      <w:r w:rsidRPr="00003153">
        <w:rPr>
          <w:sz w:val="20"/>
          <w:szCs w:val="20"/>
        </w:rPr>
        <w:t xml:space="preserve">. </w:t>
      </w:r>
    </w:p>
    <w:p w:rsidR="005A173B" w:rsidRPr="00003153" w:rsidRDefault="005A173B" w:rsidP="0000315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Update your resume</w:t>
      </w:r>
      <w:r w:rsidR="004A172B" w:rsidRPr="00003153">
        <w:rPr>
          <w:sz w:val="20"/>
          <w:szCs w:val="20"/>
        </w:rPr>
        <w:t xml:space="preserve"> with</w:t>
      </w:r>
      <w:r w:rsidRPr="00003153">
        <w:rPr>
          <w:sz w:val="20"/>
          <w:szCs w:val="20"/>
        </w:rPr>
        <w:t xml:space="preserve"> new projects, roles, GPA, jobs, etc.</w:t>
      </w:r>
      <w:r w:rsidR="001B3092" w:rsidRPr="00003153">
        <w:rPr>
          <w:sz w:val="20"/>
          <w:szCs w:val="20"/>
        </w:rPr>
        <w:t xml:space="preserve">  </w:t>
      </w:r>
    </w:p>
    <w:p w:rsidR="00B41C3F" w:rsidRPr="00003153" w:rsidRDefault="00B41C3F" w:rsidP="0000315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Practice </w:t>
      </w:r>
      <w:r w:rsidR="00ED546F">
        <w:rPr>
          <w:sz w:val="20"/>
          <w:szCs w:val="20"/>
        </w:rPr>
        <w:t xml:space="preserve">a </w:t>
      </w:r>
      <w:r w:rsidRPr="00003153">
        <w:rPr>
          <w:sz w:val="20"/>
          <w:szCs w:val="20"/>
        </w:rPr>
        <w:t>professional presence—make eye contact, have a firm handshake, be able to speak about what you can offer, show a willingness to learn and work hard.</w:t>
      </w:r>
      <w:r w:rsidR="001B3092" w:rsidRPr="00003153">
        <w:rPr>
          <w:sz w:val="20"/>
          <w:szCs w:val="20"/>
        </w:rPr>
        <w:t xml:space="preserve"> </w:t>
      </w:r>
    </w:p>
    <w:p w:rsidR="00B41C3F" w:rsidRPr="00003153" w:rsidRDefault="005A173B" w:rsidP="0000315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Practice interviewing. </w:t>
      </w:r>
      <w:r w:rsidR="00B41C3F" w:rsidRPr="00003153">
        <w:rPr>
          <w:sz w:val="20"/>
          <w:szCs w:val="20"/>
        </w:rPr>
        <w:t xml:space="preserve">Improve your </w:t>
      </w:r>
      <w:r w:rsidR="004A172B" w:rsidRPr="00003153">
        <w:rPr>
          <w:sz w:val="20"/>
          <w:szCs w:val="20"/>
        </w:rPr>
        <w:t>interviewing by going on interviews, utilizing</w:t>
      </w:r>
      <w:r w:rsidR="00B41C3F" w:rsidRPr="00003153">
        <w:rPr>
          <w:sz w:val="20"/>
          <w:szCs w:val="20"/>
        </w:rPr>
        <w:t xml:space="preserve"> the </w:t>
      </w:r>
      <w:hyperlink r:id="rId11" w:history="1">
        <w:r w:rsidR="00B41C3F" w:rsidRPr="00ED546F">
          <w:rPr>
            <w:rStyle w:val="Hyperlink"/>
            <w:sz w:val="20"/>
            <w:szCs w:val="20"/>
          </w:rPr>
          <w:t>ACPC’s interview prep resources</w:t>
        </w:r>
      </w:hyperlink>
      <w:r w:rsidR="004A172B" w:rsidRPr="00003153">
        <w:rPr>
          <w:sz w:val="20"/>
          <w:szCs w:val="20"/>
        </w:rPr>
        <w:t>, and reflecting</w:t>
      </w:r>
      <w:r w:rsidR="00B41C3F" w:rsidRPr="00003153">
        <w:rPr>
          <w:sz w:val="20"/>
          <w:szCs w:val="20"/>
        </w:rPr>
        <w:t>.</w:t>
      </w:r>
      <w:r w:rsidR="001B3092" w:rsidRPr="00003153">
        <w:rPr>
          <w:sz w:val="20"/>
          <w:szCs w:val="20"/>
        </w:rPr>
        <w:t xml:space="preserve"> </w:t>
      </w:r>
    </w:p>
    <w:p w:rsidR="005A173B" w:rsidRPr="00003153" w:rsidRDefault="004A172B" w:rsidP="0000315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Do</w:t>
      </w:r>
      <w:r w:rsidR="005A173B" w:rsidRPr="00003153">
        <w:rPr>
          <w:sz w:val="20"/>
          <w:szCs w:val="20"/>
        </w:rPr>
        <w:t xml:space="preserve"> a mock interview in the ACPC. </w:t>
      </w:r>
    </w:p>
    <w:p w:rsidR="00655ECC" w:rsidRPr="00003153" w:rsidRDefault="00A76C66" w:rsidP="00003153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003153">
        <w:rPr>
          <w:sz w:val="20"/>
          <w:szCs w:val="20"/>
        </w:rPr>
        <w:t>Update your LinkedIn</w:t>
      </w:r>
      <w:r w:rsidR="004F4FBE" w:rsidRPr="00003153">
        <w:rPr>
          <w:sz w:val="20"/>
          <w:szCs w:val="20"/>
        </w:rPr>
        <w:t xml:space="preserve"> p</w:t>
      </w:r>
      <w:r w:rsidR="00655ECC" w:rsidRPr="00003153">
        <w:rPr>
          <w:sz w:val="20"/>
          <w:szCs w:val="20"/>
        </w:rPr>
        <w:t>rofile</w:t>
      </w:r>
      <w:r w:rsidR="009F1349" w:rsidRPr="00003153">
        <w:rPr>
          <w:sz w:val="20"/>
          <w:szCs w:val="20"/>
        </w:rPr>
        <w:t>.</w:t>
      </w:r>
    </w:p>
    <w:p w:rsidR="00550A23" w:rsidRPr="00003153" w:rsidRDefault="005F0992" w:rsidP="0000315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Consider taking the 1 credit course CNED 280</w:t>
      </w:r>
      <w:r w:rsidR="009F1349" w:rsidRPr="00003153">
        <w:rPr>
          <w:sz w:val="20"/>
          <w:szCs w:val="20"/>
        </w:rPr>
        <w:t>.</w:t>
      </w:r>
    </w:p>
    <w:p w:rsidR="009F1349" w:rsidRPr="00003153" w:rsidRDefault="009F1349" w:rsidP="00263A07">
      <w:pPr>
        <w:pStyle w:val="Heading2"/>
      </w:pPr>
      <w:r w:rsidRPr="00003153">
        <w:t>IMPLEMENT ACTION</w:t>
      </w:r>
    </w:p>
    <w:p w:rsidR="009F1349" w:rsidRPr="00003153" w:rsidRDefault="004A172B" w:rsidP="00003153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Attend networking events</w:t>
      </w:r>
      <w:r w:rsidR="009F1349" w:rsidRPr="00003153">
        <w:rPr>
          <w:sz w:val="20"/>
          <w:szCs w:val="20"/>
        </w:rPr>
        <w:t xml:space="preserve"> to establish connections and hone your professional presence. </w:t>
      </w:r>
    </w:p>
    <w:p w:rsidR="009F1349" w:rsidRPr="00003153" w:rsidRDefault="009F1349" w:rsidP="00003153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Apply to internships early and often. Many companies are recruiting their summer interns in</w:t>
      </w:r>
      <w:r w:rsidR="004A172B" w:rsidRPr="00003153">
        <w:rPr>
          <w:sz w:val="20"/>
          <w:szCs w:val="20"/>
        </w:rPr>
        <w:t xml:space="preserve"> the fall. A</w:t>
      </w:r>
      <w:r w:rsidRPr="00003153">
        <w:rPr>
          <w:sz w:val="20"/>
          <w:szCs w:val="20"/>
        </w:rPr>
        <w:t xml:space="preserve">pply to </w:t>
      </w:r>
      <w:r w:rsidR="004A172B" w:rsidRPr="00003153">
        <w:rPr>
          <w:sz w:val="20"/>
          <w:szCs w:val="20"/>
        </w:rPr>
        <w:t xml:space="preserve">all </w:t>
      </w:r>
      <w:r w:rsidR="00C2366F">
        <w:rPr>
          <w:sz w:val="20"/>
          <w:szCs w:val="20"/>
        </w:rPr>
        <w:t xml:space="preserve">positions </w:t>
      </w:r>
      <w:r w:rsidR="004A172B" w:rsidRPr="00003153">
        <w:rPr>
          <w:sz w:val="20"/>
          <w:szCs w:val="20"/>
        </w:rPr>
        <w:t>that you are qualified for and interested in.</w:t>
      </w:r>
      <w:r w:rsidRPr="00003153">
        <w:rPr>
          <w:sz w:val="20"/>
          <w:szCs w:val="20"/>
        </w:rPr>
        <w:t xml:space="preserve">  </w:t>
      </w:r>
    </w:p>
    <w:p w:rsidR="009F1349" w:rsidRPr="00003153" w:rsidRDefault="009F1349" w:rsidP="00003153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Use multiple methods to apply to internships, including networking, </w:t>
      </w:r>
      <w:proofErr w:type="spellStart"/>
      <w:r w:rsidRPr="00003153">
        <w:rPr>
          <w:sz w:val="20"/>
          <w:szCs w:val="20"/>
        </w:rPr>
        <w:t>Nittany</w:t>
      </w:r>
      <w:proofErr w:type="spellEnd"/>
      <w:r w:rsidRPr="00003153">
        <w:rPr>
          <w:sz w:val="20"/>
          <w:szCs w:val="20"/>
        </w:rPr>
        <w:t xml:space="preserve"> Lion Career Network, career fairs, indeed.com, other job search websites, company websites, professional organizations, etc. </w:t>
      </w:r>
    </w:p>
    <w:p w:rsidR="009F1349" w:rsidRPr="00003153" w:rsidRDefault="009F1349" w:rsidP="00003153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Go to Behrend Career Fairs. Consider other career fairs. </w:t>
      </w:r>
    </w:p>
    <w:p w:rsidR="009F1349" w:rsidRPr="00003153" w:rsidRDefault="009F1349" w:rsidP="0055273C">
      <w:pPr>
        <w:pStyle w:val="ListParagraph"/>
        <w:numPr>
          <w:ilvl w:val="0"/>
          <w:numId w:val="10"/>
        </w:numPr>
        <w:spacing w:after="120"/>
        <w:rPr>
          <w:sz w:val="20"/>
          <w:szCs w:val="20"/>
        </w:rPr>
      </w:pPr>
      <w:r w:rsidRPr="00003153">
        <w:rPr>
          <w:sz w:val="20"/>
          <w:szCs w:val="20"/>
        </w:rPr>
        <w:t xml:space="preserve">Maintain the connections you already have by reaching out semi-regularly. Check in with professors, past-supervisors, past mentors, and others that you want to keep in your professional network. School breaks are great times to do this. </w:t>
      </w:r>
    </w:p>
    <w:p w:rsidR="0055273C" w:rsidRDefault="004A172B" w:rsidP="0055273C">
      <w:pPr>
        <w:spacing w:after="0"/>
        <w:rPr>
          <w:b/>
          <w:sz w:val="18"/>
        </w:rPr>
      </w:pPr>
      <w:r>
        <w:rPr>
          <w:b/>
          <w:sz w:val="18"/>
        </w:rPr>
        <w:t>And look at the list for the previous years to make sure that you did everything!</w:t>
      </w:r>
    </w:p>
    <w:p w:rsidR="0055273C" w:rsidRPr="0055273C" w:rsidRDefault="0055273C" w:rsidP="0055273C">
      <w:pPr>
        <w:pBdr>
          <w:bottom w:val="single" w:sz="12" w:space="1" w:color="auto"/>
        </w:pBdr>
        <w:spacing w:after="0"/>
        <w:jc w:val="center"/>
        <w:rPr>
          <w:b/>
          <w:sz w:val="2"/>
          <w:szCs w:val="2"/>
        </w:rPr>
      </w:pPr>
    </w:p>
    <w:p w:rsidR="0055273C" w:rsidRPr="0055273C" w:rsidRDefault="0055273C" w:rsidP="0055273C">
      <w:pPr>
        <w:spacing w:after="0"/>
        <w:jc w:val="center"/>
        <w:rPr>
          <w:b/>
          <w:sz w:val="2"/>
          <w:szCs w:val="2"/>
        </w:rPr>
      </w:pPr>
    </w:p>
    <w:p w:rsidR="0055273C" w:rsidRPr="00003153" w:rsidRDefault="0055273C" w:rsidP="00263A07">
      <w:pPr>
        <w:pStyle w:val="Heading1"/>
      </w:pPr>
      <w:r w:rsidRPr="00003153">
        <w:t xml:space="preserve">Career Success: </w:t>
      </w:r>
      <w:r>
        <w:t xml:space="preserve">Senior </w:t>
      </w:r>
      <w:r w:rsidRPr="00003153">
        <w:t>Year</w:t>
      </w:r>
    </w:p>
    <w:p w:rsidR="0052445D" w:rsidRPr="00003153" w:rsidRDefault="0052445D" w:rsidP="00003153">
      <w:pPr>
        <w:spacing w:after="0"/>
        <w:rPr>
          <w:sz w:val="20"/>
          <w:szCs w:val="20"/>
        </w:rPr>
      </w:pPr>
      <w:r w:rsidRPr="00E3609B">
        <w:rPr>
          <w:b/>
          <w:sz w:val="20"/>
          <w:szCs w:val="20"/>
        </w:rPr>
        <w:t>Goal:</w:t>
      </w:r>
      <w:r w:rsidRPr="00003153">
        <w:rPr>
          <w:sz w:val="20"/>
          <w:szCs w:val="20"/>
        </w:rPr>
        <w:t xml:space="preserve"> Secure your next step </w:t>
      </w:r>
      <w:r w:rsidR="004A172B" w:rsidRPr="00003153">
        <w:rPr>
          <w:sz w:val="20"/>
          <w:szCs w:val="20"/>
        </w:rPr>
        <w:t xml:space="preserve">for after </w:t>
      </w:r>
      <w:r w:rsidRPr="00003153">
        <w:rPr>
          <w:sz w:val="20"/>
          <w:szCs w:val="20"/>
        </w:rPr>
        <w:t>graduation.</w:t>
      </w:r>
    </w:p>
    <w:p w:rsidR="0052445D" w:rsidRPr="00003153" w:rsidRDefault="0052445D" w:rsidP="00263A07">
      <w:pPr>
        <w:pStyle w:val="Heading2"/>
      </w:pPr>
      <w:bookmarkStart w:id="0" w:name="_GoBack"/>
      <w:r w:rsidRPr="00003153">
        <w:t>EXPLORE OPTIONS</w:t>
      </w:r>
    </w:p>
    <w:bookmarkEnd w:id="0"/>
    <w:p w:rsidR="009F1349" w:rsidRPr="00003153" w:rsidRDefault="004A172B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Be</w:t>
      </w:r>
      <w:r w:rsidR="009F1349" w:rsidRPr="00003153">
        <w:rPr>
          <w:sz w:val="20"/>
          <w:szCs w:val="20"/>
        </w:rPr>
        <w:t xml:space="preserve"> aware of certifications, licenses, or trainings needed for your intended career path.  </w:t>
      </w:r>
    </w:p>
    <w:p w:rsidR="0052445D" w:rsidRPr="00003153" w:rsidRDefault="0052445D" w:rsidP="00263A07">
      <w:pPr>
        <w:pStyle w:val="Heading2"/>
      </w:pPr>
      <w:r w:rsidRPr="00003153">
        <w:t>DEVELOP SKILLS</w:t>
      </w:r>
    </w:p>
    <w:p w:rsidR="0052445D" w:rsidRPr="00003153" w:rsidRDefault="0052445D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If you have not had an internship yet, consider doing an internship during your senior </w:t>
      </w:r>
      <w:r w:rsidR="004A172B" w:rsidRPr="00003153">
        <w:rPr>
          <w:sz w:val="20"/>
          <w:szCs w:val="20"/>
        </w:rPr>
        <w:t xml:space="preserve">school </w:t>
      </w:r>
      <w:r w:rsidRPr="00003153">
        <w:rPr>
          <w:sz w:val="20"/>
          <w:szCs w:val="20"/>
        </w:rPr>
        <w:t xml:space="preserve">year.  </w:t>
      </w:r>
    </w:p>
    <w:p w:rsidR="0052445D" w:rsidRPr="00003153" w:rsidRDefault="004A172B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Update your resume—a</w:t>
      </w:r>
      <w:r w:rsidR="0052445D" w:rsidRPr="00003153">
        <w:rPr>
          <w:sz w:val="20"/>
          <w:szCs w:val="20"/>
        </w:rPr>
        <w:t xml:space="preserve">dd new projects, roles, GPA, jobs, etc. </w:t>
      </w:r>
    </w:p>
    <w:p w:rsidR="0052445D" w:rsidRPr="00003153" w:rsidRDefault="004A172B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Practice interviewing. Improve your interviewing by going on interviews, utilizing the ACPC’s interview prep resources, and reflecting.</w:t>
      </w:r>
      <w:r w:rsidR="0052445D" w:rsidRPr="00003153">
        <w:rPr>
          <w:sz w:val="20"/>
          <w:szCs w:val="20"/>
        </w:rPr>
        <w:t xml:space="preserve">  </w:t>
      </w:r>
    </w:p>
    <w:p w:rsidR="0052445D" w:rsidRPr="00003153" w:rsidRDefault="0052445D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Consider taking the 1 credit course CNED 280.</w:t>
      </w:r>
    </w:p>
    <w:p w:rsidR="00580DB8" w:rsidRDefault="004A172B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Attend</w:t>
      </w:r>
      <w:r w:rsidR="0052445D" w:rsidRPr="00003153">
        <w:rPr>
          <w:sz w:val="20"/>
          <w:szCs w:val="20"/>
        </w:rPr>
        <w:t xml:space="preserve"> networking event</w:t>
      </w:r>
      <w:r w:rsidRPr="00003153">
        <w:rPr>
          <w:sz w:val="20"/>
          <w:szCs w:val="20"/>
        </w:rPr>
        <w:t>s</w:t>
      </w:r>
      <w:r w:rsidR="0052445D" w:rsidRPr="00003153">
        <w:rPr>
          <w:sz w:val="20"/>
          <w:szCs w:val="20"/>
        </w:rPr>
        <w:t xml:space="preserve"> to establish connections and hone your professional presence.</w:t>
      </w:r>
    </w:p>
    <w:p w:rsidR="0052445D" w:rsidRPr="00003153" w:rsidRDefault="00580DB8" w:rsidP="00003153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Learn how to </w:t>
      </w:r>
      <w:hyperlink r:id="rId12" w:history="1">
        <w:r w:rsidRPr="00ED546F">
          <w:rPr>
            <w:rStyle w:val="Hyperlink"/>
            <w:sz w:val="20"/>
            <w:szCs w:val="20"/>
          </w:rPr>
          <w:t>negotiate job offers and research appropriate salaries</w:t>
        </w:r>
      </w:hyperlink>
      <w:r>
        <w:rPr>
          <w:sz w:val="20"/>
          <w:szCs w:val="20"/>
        </w:rPr>
        <w:t xml:space="preserve">. </w:t>
      </w:r>
    </w:p>
    <w:p w:rsidR="0052445D" w:rsidRPr="00003153" w:rsidRDefault="0052445D" w:rsidP="00003153">
      <w:pPr>
        <w:pStyle w:val="ListParagraph"/>
        <w:numPr>
          <w:ilvl w:val="0"/>
          <w:numId w:val="14"/>
        </w:numPr>
        <w:spacing w:after="0"/>
        <w:rPr>
          <w:b/>
          <w:sz w:val="20"/>
          <w:szCs w:val="20"/>
        </w:rPr>
      </w:pPr>
      <w:r w:rsidRPr="00003153">
        <w:rPr>
          <w:sz w:val="20"/>
          <w:szCs w:val="20"/>
        </w:rPr>
        <w:t xml:space="preserve">If considering graduate school, follow our </w:t>
      </w:r>
      <w:hyperlink r:id="rId13" w:history="1">
        <w:r w:rsidRPr="00ED546F">
          <w:rPr>
            <w:rStyle w:val="Hyperlink"/>
            <w:sz w:val="20"/>
            <w:szCs w:val="20"/>
          </w:rPr>
          <w:t>suggested graduate school timeline</w:t>
        </w:r>
      </w:hyperlink>
      <w:r w:rsidRPr="00003153">
        <w:rPr>
          <w:sz w:val="20"/>
          <w:szCs w:val="20"/>
        </w:rPr>
        <w:t xml:space="preserve">.  </w:t>
      </w:r>
    </w:p>
    <w:p w:rsidR="0052445D" w:rsidRPr="00003153" w:rsidRDefault="0052445D" w:rsidP="00263A07">
      <w:pPr>
        <w:pStyle w:val="Heading2"/>
      </w:pPr>
      <w:r w:rsidRPr="00003153">
        <w:t>IMPLEMENT ACTION</w:t>
      </w:r>
    </w:p>
    <w:p w:rsidR="004A172B" w:rsidRPr="00003153" w:rsidRDefault="004A172B" w:rsidP="00003153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Apply to jobs early and often. Many companies are recruiting May graduates in the fall. Apply to all</w:t>
      </w:r>
      <w:r w:rsidR="00ED546F">
        <w:rPr>
          <w:sz w:val="20"/>
          <w:szCs w:val="20"/>
        </w:rPr>
        <w:t xml:space="preserve"> positions</w:t>
      </w:r>
      <w:r w:rsidRPr="00003153">
        <w:rPr>
          <w:sz w:val="20"/>
          <w:szCs w:val="20"/>
        </w:rPr>
        <w:t xml:space="preserve"> that you are qualified for and interested in.  </w:t>
      </w:r>
    </w:p>
    <w:p w:rsidR="00110A60" w:rsidRPr="00003153" w:rsidRDefault="005A173B" w:rsidP="00003153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>Search well</w:t>
      </w:r>
      <w:r w:rsidR="00110A60" w:rsidRPr="00003153">
        <w:rPr>
          <w:sz w:val="20"/>
          <w:szCs w:val="20"/>
        </w:rPr>
        <w:t xml:space="preserve">. </w:t>
      </w:r>
      <w:r w:rsidR="004A172B" w:rsidRPr="00003153">
        <w:rPr>
          <w:sz w:val="20"/>
          <w:szCs w:val="20"/>
        </w:rPr>
        <w:t xml:space="preserve">Use multiple methods to apply to jobs, including networking, </w:t>
      </w:r>
      <w:proofErr w:type="spellStart"/>
      <w:r w:rsidR="004A172B" w:rsidRPr="00003153">
        <w:rPr>
          <w:sz w:val="20"/>
          <w:szCs w:val="20"/>
        </w:rPr>
        <w:t>Nittany</w:t>
      </w:r>
      <w:proofErr w:type="spellEnd"/>
      <w:r w:rsidR="004A172B" w:rsidRPr="00003153">
        <w:rPr>
          <w:sz w:val="20"/>
          <w:szCs w:val="20"/>
        </w:rPr>
        <w:t xml:space="preserve"> Lion Career Network, career fairs, indeed.com, other job search websites, company websites, professional organizations, etc. </w:t>
      </w:r>
    </w:p>
    <w:p w:rsidR="005A173B" w:rsidRPr="00003153" w:rsidRDefault="00110A60" w:rsidP="00003153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003153">
        <w:rPr>
          <w:sz w:val="20"/>
          <w:szCs w:val="20"/>
        </w:rPr>
        <w:t xml:space="preserve">Invest as much as possible in high-impact job search strategies—those that get you face-to-face with a hiring professional. </w:t>
      </w:r>
      <w:r w:rsidR="004A172B" w:rsidRPr="00003153">
        <w:rPr>
          <w:sz w:val="20"/>
          <w:szCs w:val="20"/>
        </w:rPr>
        <w:t>(</w:t>
      </w:r>
      <w:r w:rsidRPr="00003153">
        <w:rPr>
          <w:sz w:val="20"/>
          <w:szCs w:val="20"/>
        </w:rPr>
        <w:t>This could include career fairs, networking, i</w:t>
      </w:r>
      <w:r w:rsidR="004A172B" w:rsidRPr="00003153">
        <w:rPr>
          <w:sz w:val="20"/>
          <w:szCs w:val="20"/>
        </w:rPr>
        <w:t xml:space="preserve">nformational interviewing, etc.) </w:t>
      </w:r>
      <w:r w:rsidRPr="00003153">
        <w:rPr>
          <w:sz w:val="20"/>
          <w:szCs w:val="20"/>
        </w:rPr>
        <w:t xml:space="preserve">People are more likely to give you an interview if they have met you, rather than if you are a random name on a submitted resume. </w:t>
      </w:r>
    </w:p>
    <w:p w:rsidR="00CA0326" w:rsidRPr="00003153" w:rsidRDefault="004A66F2" w:rsidP="0055273C">
      <w:pPr>
        <w:pStyle w:val="ListParagraph"/>
        <w:numPr>
          <w:ilvl w:val="0"/>
          <w:numId w:val="15"/>
        </w:numPr>
        <w:spacing w:after="120"/>
        <w:rPr>
          <w:sz w:val="20"/>
          <w:szCs w:val="20"/>
        </w:rPr>
      </w:pPr>
      <w:r w:rsidRPr="00003153">
        <w:rPr>
          <w:sz w:val="20"/>
          <w:szCs w:val="20"/>
        </w:rPr>
        <w:t>Go</w:t>
      </w:r>
      <w:r w:rsidR="00C2366F">
        <w:rPr>
          <w:sz w:val="20"/>
          <w:szCs w:val="20"/>
        </w:rPr>
        <w:t xml:space="preserve"> to Behrend Career Fairs. And</w:t>
      </w:r>
      <w:r w:rsidRPr="00003153">
        <w:rPr>
          <w:sz w:val="20"/>
          <w:szCs w:val="20"/>
        </w:rPr>
        <w:t xml:space="preserve"> other career fairs that make sense for your career goals. </w:t>
      </w:r>
    </w:p>
    <w:p w:rsidR="004A172B" w:rsidRDefault="004A172B" w:rsidP="00003153">
      <w:pPr>
        <w:spacing w:after="0"/>
        <w:rPr>
          <w:b/>
          <w:sz w:val="18"/>
        </w:rPr>
      </w:pPr>
      <w:r>
        <w:rPr>
          <w:b/>
          <w:sz w:val="18"/>
        </w:rPr>
        <w:lastRenderedPageBreak/>
        <w:t>And look at the list for the previous years to make sure that you did everything!</w:t>
      </w:r>
    </w:p>
    <w:sectPr w:rsidR="004A172B" w:rsidSect="00A76C66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ED9"/>
    <w:multiLevelType w:val="hybridMultilevel"/>
    <w:tmpl w:val="2A8801E4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ABD"/>
    <w:multiLevelType w:val="hybridMultilevel"/>
    <w:tmpl w:val="A9A480AC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697F"/>
    <w:multiLevelType w:val="hybridMultilevel"/>
    <w:tmpl w:val="D930855E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1F8F"/>
    <w:multiLevelType w:val="hybridMultilevel"/>
    <w:tmpl w:val="BC72D1C2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063"/>
    <w:multiLevelType w:val="hybridMultilevel"/>
    <w:tmpl w:val="029A29CA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06409"/>
    <w:multiLevelType w:val="hybridMultilevel"/>
    <w:tmpl w:val="E0BACE60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66B22"/>
    <w:multiLevelType w:val="hybridMultilevel"/>
    <w:tmpl w:val="AB5685DA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40678"/>
    <w:multiLevelType w:val="hybridMultilevel"/>
    <w:tmpl w:val="506CC326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C5C"/>
    <w:multiLevelType w:val="hybridMultilevel"/>
    <w:tmpl w:val="AEEC094A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833A0"/>
    <w:multiLevelType w:val="hybridMultilevel"/>
    <w:tmpl w:val="7EFA9EA0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C6AAF"/>
    <w:multiLevelType w:val="hybridMultilevel"/>
    <w:tmpl w:val="0CCA041A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61649"/>
    <w:multiLevelType w:val="hybridMultilevel"/>
    <w:tmpl w:val="3D0C41BE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A7440"/>
    <w:multiLevelType w:val="hybridMultilevel"/>
    <w:tmpl w:val="F8BA8584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D4732"/>
    <w:multiLevelType w:val="hybridMultilevel"/>
    <w:tmpl w:val="0B5E90B2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41536"/>
    <w:multiLevelType w:val="hybridMultilevel"/>
    <w:tmpl w:val="FFBEB9E4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655DB"/>
    <w:multiLevelType w:val="hybridMultilevel"/>
    <w:tmpl w:val="E69EF9F4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6436"/>
    <w:multiLevelType w:val="hybridMultilevel"/>
    <w:tmpl w:val="30C8CEA0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20C30"/>
    <w:multiLevelType w:val="hybridMultilevel"/>
    <w:tmpl w:val="8B3C0C96"/>
    <w:lvl w:ilvl="0" w:tplc="544C4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F6"/>
    <w:rsid w:val="00003153"/>
    <w:rsid w:val="00110A60"/>
    <w:rsid w:val="0012591F"/>
    <w:rsid w:val="001B3092"/>
    <w:rsid w:val="001B7F16"/>
    <w:rsid w:val="001C7E2B"/>
    <w:rsid w:val="00263A07"/>
    <w:rsid w:val="00335985"/>
    <w:rsid w:val="00385376"/>
    <w:rsid w:val="003E7B50"/>
    <w:rsid w:val="0045361C"/>
    <w:rsid w:val="004A172B"/>
    <w:rsid w:val="004A66F2"/>
    <w:rsid w:val="004F4FBE"/>
    <w:rsid w:val="0052445D"/>
    <w:rsid w:val="00550A23"/>
    <w:rsid w:val="0055273C"/>
    <w:rsid w:val="00566534"/>
    <w:rsid w:val="00580DB8"/>
    <w:rsid w:val="005A173B"/>
    <w:rsid w:val="005F0992"/>
    <w:rsid w:val="00655ECC"/>
    <w:rsid w:val="0066022D"/>
    <w:rsid w:val="0070420B"/>
    <w:rsid w:val="00741864"/>
    <w:rsid w:val="00856F3F"/>
    <w:rsid w:val="008F0CF6"/>
    <w:rsid w:val="0095531C"/>
    <w:rsid w:val="009E01C9"/>
    <w:rsid w:val="009F1349"/>
    <w:rsid w:val="00A01666"/>
    <w:rsid w:val="00A76C66"/>
    <w:rsid w:val="00B007AC"/>
    <w:rsid w:val="00B41C3F"/>
    <w:rsid w:val="00C2366F"/>
    <w:rsid w:val="00C95E2E"/>
    <w:rsid w:val="00CA0326"/>
    <w:rsid w:val="00D643A3"/>
    <w:rsid w:val="00D90C51"/>
    <w:rsid w:val="00E3609B"/>
    <w:rsid w:val="00E71B93"/>
    <w:rsid w:val="00E75D33"/>
    <w:rsid w:val="00EB7734"/>
    <w:rsid w:val="00EC2290"/>
    <w:rsid w:val="00ED546F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8AD45-BA4A-41BC-8898-091E91DC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263A07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5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1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37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3A07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5E2E"/>
    <w:rPr>
      <w:rFonts w:asciiTheme="majorHAnsi" w:eastAsiaTheme="majorEastAsia" w:hAnsiTheme="majorHAnsi" w:cstheme="majorBidi"/>
      <w:b/>
      <w:sz w:val="20"/>
      <w:szCs w:val="26"/>
    </w:rPr>
  </w:style>
  <w:style w:type="paragraph" w:styleId="NoSpacing">
    <w:name w:val="No Spacing"/>
    <w:uiPriority w:val="1"/>
    <w:qFormat/>
    <w:rsid w:val="00263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nstatebehrend.psu.edu/Academics/academic-services/acpc/acpc-services-1/career-services-and-resources/nittany-lion-career-network-1" TargetMode="External"/><Relationship Id="rId13" Type="http://schemas.openxmlformats.org/officeDocument/2006/relationships/hyperlink" Target="https://psbehrend.psu.edu/Academics/academic-services/acpc/career-resources/graduate-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oh/" TargetMode="External"/><Relationship Id="rId12" Type="http://schemas.openxmlformats.org/officeDocument/2006/relationships/hyperlink" Target="https://psbehrend.psu.edu/Academics/academic-services/acpc/career-resources/salaries-and-negotiating-off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behrend.psu.edu/sites/default/files/Academics/academic-services/academic-and-career-planning-center/Networking%20and%20Job%20Shadowing%20updated%20by%20KCS.pdf" TargetMode="External"/><Relationship Id="rId11" Type="http://schemas.openxmlformats.org/officeDocument/2006/relationships/hyperlink" Target="https://psbehrend.psu.edu/Academics/academic-services/acpc/career-resources/interviewin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sbehrend.psu.edu/Academics/academic-services/acpc/career-resources/graduate-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behrend.psu.edu/Academics/academic-services/acpc/career-resources/careers-fai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Sewall</dc:creator>
  <cp:keywords/>
  <dc:description/>
  <cp:lastModifiedBy>ENTERLINE, LAURI</cp:lastModifiedBy>
  <cp:revision>4</cp:revision>
  <cp:lastPrinted>2016-08-09T13:31:00Z</cp:lastPrinted>
  <dcterms:created xsi:type="dcterms:W3CDTF">2016-08-25T18:46:00Z</dcterms:created>
  <dcterms:modified xsi:type="dcterms:W3CDTF">2017-08-30T23:31:00Z</dcterms:modified>
</cp:coreProperties>
</file>