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57E6B" w14:textId="14B876CB" w:rsidR="004F4DA9" w:rsidRDefault="004F4DA9" w:rsidP="0006331B">
      <w:pPr>
        <w:pStyle w:val="Heading1"/>
        <w:jc w:val="center"/>
      </w:pPr>
      <w:r w:rsidRPr="001E653F">
        <w:t>Faculty Council End of the Year Reports</w:t>
      </w:r>
    </w:p>
    <w:p w14:paraId="03B1F535" w14:textId="77777777" w:rsidR="00CB18A1" w:rsidRPr="00CB18A1" w:rsidRDefault="00CB18A1" w:rsidP="00CB18A1"/>
    <w:p w14:paraId="3C85E7CF" w14:textId="2EE27F46" w:rsidR="004F4DA9" w:rsidRDefault="004F4DA9" w:rsidP="001E653F">
      <w:pPr>
        <w:spacing w:line="480" w:lineRule="auto"/>
        <w:rPr>
          <w:sz w:val="32"/>
          <w:szCs w:val="32"/>
        </w:rPr>
      </w:pPr>
      <w:r>
        <w:rPr>
          <w:sz w:val="32"/>
          <w:szCs w:val="32"/>
        </w:rPr>
        <w:t>Name of committee:</w:t>
      </w:r>
      <w:r w:rsidR="009B4F6D">
        <w:rPr>
          <w:sz w:val="32"/>
          <w:szCs w:val="32"/>
        </w:rPr>
        <w:t xml:space="preserve">  IEDC</w:t>
      </w:r>
    </w:p>
    <w:p w14:paraId="781ABC8C" w14:textId="40D94FAE" w:rsidR="004F4DA9" w:rsidRDefault="004F4DA9" w:rsidP="001E653F">
      <w:pPr>
        <w:spacing w:line="480" w:lineRule="auto"/>
        <w:rPr>
          <w:sz w:val="32"/>
          <w:szCs w:val="32"/>
        </w:rPr>
      </w:pPr>
      <w:r>
        <w:rPr>
          <w:sz w:val="32"/>
          <w:szCs w:val="32"/>
        </w:rPr>
        <w:t>Chair of committee:</w:t>
      </w:r>
      <w:r w:rsidR="009B4F6D">
        <w:rPr>
          <w:sz w:val="32"/>
          <w:szCs w:val="32"/>
        </w:rPr>
        <w:t xml:space="preserve"> Amos Ong</w:t>
      </w:r>
    </w:p>
    <w:p w14:paraId="34C04A96" w14:textId="124DC8D8" w:rsidR="004F4DA9" w:rsidRDefault="004F4DA9" w:rsidP="001E653F">
      <w:pPr>
        <w:spacing w:line="480" w:lineRule="auto"/>
        <w:rPr>
          <w:sz w:val="32"/>
          <w:szCs w:val="32"/>
        </w:rPr>
      </w:pPr>
      <w:r>
        <w:rPr>
          <w:sz w:val="32"/>
          <w:szCs w:val="32"/>
        </w:rPr>
        <w:t>Committee members:</w:t>
      </w:r>
      <w:r w:rsidR="009B4F6D">
        <w:rPr>
          <w:sz w:val="32"/>
          <w:szCs w:val="32"/>
        </w:rPr>
        <w:t xml:space="preserve">  V. Gupta (BUS), J. Gong (ENG), I. Kang (HSS),</w:t>
      </w:r>
      <w:r w:rsidR="009B4F6D">
        <w:rPr>
          <w:sz w:val="32"/>
          <w:szCs w:val="32"/>
        </w:rPr>
        <w:br/>
      </w:r>
      <w:proofErr w:type="spellStart"/>
      <w:proofErr w:type="gramStart"/>
      <w:r w:rsidR="009B4F6D">
        <w:rPr>
          <w:sz w:val="32"/>
          <w:szCs w:val="32"/>
        </w:rPr>
        <w:t>Y.Cao</w:t>
      </w:r>
      <w:proofErr w:type="spellEnd"/>
      <w:proofErr w:type="gramEnd"/>
      <w:r w:rsidR="009B4F6D">
        <w:rPr>
          <w:sz w:val="32"/>
          <w:szCs w:val="32"/>
        </w:rPr>
        <w:t xml:space="preserve"> (BUS), K. Asare-Yeboah (ENG), C. </w:t>
      </w:r>
      <w:proofErr w:type="spellStart"/>
      <w:r w:rsidR="009B4F6D">
        <w:rPr>
          <w:sz w:val="32"/>
          <w:szCs w:val="32"/>
        </w:rPr>
        <w:t>Rickrode</w:t>
      </w:r>
      <w:proofErr w:type="spellEnd"/>
      <w:r w:rsidR="009B4F6D">
        <w:rPr>
          <w:sz w:val="32"/>
          <w:szCs w:val="32"/>
        </w:rPr>
        <w:t xml:space="preserve"> (HSS), T. Young </w:t>
      </w:r>
      <w:r w:rsidR="00DF67A2">
        <w:rPr>
          <w:sz w:val="32"/>
          <w:szCs w:val="32"/>
        </w:rPr>
        <w:t>(SCI)</w:t>
      </w:r>
    </w:p>
    <w:p w14:paraId="4FFA1C8E" w14:textId="2A7A4B6E" w:rsidR="004F4DA9" w:rsidRDefault="003356CA" w:rsidP="001E653F">
      <w:pPr>
        <w:spacing w:line="480" w:lineRule="auto"/>
        <w:rPr>
          <w:sz w:val="32"/>
          <w:szCs w:val="32"/>
        </w:rPr>
      </w:pPr>
      <w:r>
        <w:rPr>
          <w:sz w:val="32"/>
          <w:szCs w:val="32"/>
        </w:rPr>
        <w:t>M</w:t>
      </w:r>
      <w:r w:rsidR="004F4DA9">
        <w:rPr>
          <w:sz w:val="32"/>
          <w:szCs w:val="32"/>
        </w:rPr>
        <w:t xml:space="preserve">eeting dates: </w:t>
      </w:r>
      <w:r w:rsidR="009B4F6D">
        <w:rPr>
          <w:sz w:val="32"/>
          <w:szCs w:val="32"/>
        </w:rPr>
        <w:t xml:space="preserve"> 10/8/2019, 11/15/2019, 2/27/2020, 5/5/2020</w:t>
      </w:r>
    </w:p>
    <w:p w14:paraId="4926590A" w14:textId="77777777" w:rsidR="004F4DA9" w:rsidRDefault="004F4DA9" w:rsidP="001E653F">
      <w:pPr>
        <w:spacing w:line="480" w:lineRule="auto"/>
        <w:rPr>
          <w:sz w:val="32"/>
          <w:szCs w:val="32"/>
        </w:rPr>
      </w:pPr>
      <w:r>
        <w:rPr>
          <w:sz w:val="32"/>
          <w:szCs w:val="32"/>
        </w:rPr>
        <w:t>Charges:</w:t>
      </w:r>
    </w:p>
    <w:p w14:paraId="77BA9512" w14:textId="77777777" w:rsidR="009B4F6D" w:rsidRPr="0081671E" w:rsidRDefault="004F4DA9" w:rsidP="009B4F6D">
      <w:pPr>
        <w:pStyle w:val="NormalWeb"/>
        <w:numPr>
          <w:ilvl w:val="0"/>
          <w:numId w:val="2"/>
        </w:numPr>
        <w:spacing w:before="0" w:beforeAutospacing="0" w:after="0" w:afterAutospacing="0"/>
        <w:rPr>
          <w:rFonts w:ascii="Thames" w:hAnsi="Thames" w:cs="Calibri"/>
          <w:sz w:val="32"/>
          <w:szCs w:val="32"/>
        </w:rPr>
      </w:pPr>
      <w:r w:rsidRPr="009B4F6D">
        <w:rPr>
          <w:sz w:val="32"/>
          <w:szCs w:val="32"/>
        </w:rPr>
        <w:t xml:space="preserve">Charge: </w:t>
      </w:r>
      <w:r w:rsidR="009B4F6D" w:rsidRPr="0081671E">
        <w:rPr>
          <w:rFonts w:ascii="Thames" w:hAnsi="Thames" w:cs="Calibri"/>
          <w:sz w:val="32"/>
          <w:szCs w:val="32"/>
        </w:rPr>
        <w:t>Work with Office of Student Affairs and Office of Institutional Equity to establish and maintain a culture on campus that welcomes and supports international students, students of color, and students of other underrepresented groups in order to enhance success.</w:t>
      </w:r>
    </w:p>
    <w:p w14:paraId="4BF5CFC5" w14:textId="77777777" w:rsidR="009B4F6D" w:rsidRPr="0081671E" w:rsidRDefault="009B4F6D" w:rsidP="009B4F6D">
      <w:pPr>
        <w:pStyle w:val="NormalWeb"/>
        <w:numPr>
          <w:ilvl w:val="0"/>
          <w:numId w:val="2"/>
        </w:numPr>
        <w:spacing w:before="0" w:beforeAutospacing="0" w:after="0" w:afterAutospacing="0"/>
        <w:rPr>
          <w:rFonts w:ascii="Thames" w:hAnsi="Thames" w:cs="Calibri"/>
          <w:sz w:val="32"/>
          <w:szCs w:val="32"/>
        </w:rPr>
      </w:pPr>
      <w:r w:rsidRPr="0081671E">
        <w:rPr>
          <w:rFonts w:ascii="Thames" w:hAnsi="Thames" w:cs="Calibri"/>
          <w:sz w:val="32"/>
          <w:szCs w:val="32"/>
        </w:rPr>
        <w:t xml:space="preserve">Locate graduated international students, students of color, and students from other underrepresented groups to obtain testimonials to use for recruitment and retention. </w:t>
      </w:r>
    </w:p>
    <w:p w14:paraId="303098B3" w14:textId="535EE697" w:rsidR="009B4F6D" w:rsidRDefault="009B4F6D" w:rsidP="009B4F6D">
      <w:pPr>
        <w:pStyle w:val="NormalWeb"/>
        <w:numPr>
          <w:ilvl w:val="0"/>
          <w:numId w:val="2"/>
        </w:numPr>
        <w:spacing w:before="0" w:beforeAutospacing="0" w:after="0" w:afterAutospacing="0"/>
        <w:rPr>
          <w:rFonts w:ascii="Thames" w:hAnsi="Thames" w:cs="Calibri"/>
          <w:sz w:val="32"/>
          <w:szCs w:val="32"/>
        </w:rPr>
      </w:pPr>
      <w:r w:rsidRPr="0081671E">
        <w:rPr>
          <w:rFonts w:ascii="Thames" w:hAnsi="Thames" w:cs="Calibri"/>
          <w:sz w:val="32"/>
          <w:szCs w:val="32"/>
        </w:rPr>
        <w:t xml:space="preserve"> Increase faculty and student awareness of resources for those with physical, cognitive, and other disabilities.</w:t>
      </w:r>
    </w:p>
    <w:p w14:paraId="7AC10758" w14:textId="77777777" w:rsidR="009B4F6D" w:rsidRPr="0081671E" w:rsidRDefault="009B4F6D" w:rsidP="009B4F6D">
      <w:pPr>
        <w:pStyle w:val="NormalWeb"/>
        <w:spacing w:before="0" w:beforeAutospacing="0" w:after="0" w:afterAutospacing="0"/>
        <w:rPr>
          <w:rFonts w:ascii="Thames" w:hAnsi="Thames" w:cs="Calibri"/>
          <w:sz w:val="32"/>
          <w:szCs w:val="32"/>
        </w:rPr>
      </w:pPr>
    </w:p>
    <w:p w14:paraId="3605ED82" w14:textId="4282AF45" w:rsidR="004F4DA9" w:rsidRDefault="004F4DA9" w:rsidP="001E653F">
      <w:pPr>
        <w:pStyle w:val="ListParagraph"/>
        <w:numPr>
          <w:ilvl w:val="0"/>
          <w:numId w:val="1"/>
        </w:numPr>
        <w:spacing w:line="480" w:lineRule="auto"/>
        <w:rPr>
          <w:sz w:val="32"/>
          <w:szCs w:val="32"/>
        </w:rPr>
      </w:pPr>
      <w:r w:rsidRPr="009B4F6D">
        <w:rPr>
          <w:sz w:val="32"/>
          <w:szCs w:val="32"/>
        </w:rPr>
        <w:t xml:space="preserve">Progress with charge: </w:t>
      </w:r>
    </w:p>
    <w:p w14:paraId="2A8AC029" w14:textId="7AF230D5" w:rsidR="007A6E93" w:rsidRDefault="007A6E93" w:rsidP="00F876AB">
      <w:pPr>
        <w:pStyle w:val="ListParagraph"/>
        <w:numPr>
          <w:ilvl w:val="0"/>
          <w:numId w:val="3"/>
        </w:numPr>
        <w:spacing w:line="240" w:lineRule="auto"/>
        <w:rPr>
          <w:sz w:val="32"/>
          <w:szCs w:val="32"/>
        </w:rPr>
      </w:pPr>
      <w:r>
        <w:rPr>
          <w:sz w:val="32"/>
          <w:szCs w:val="32"/>
        </w:rPr>
        <w:t xml:space="preserve"> Amos has attended the meeting by Andy H</w:t>
      </w:r>
      <w:r w:rsidR="00955D8F">
        <w:rPr>
          <w:sz w:val="32"/>
          <w:szCs w:val="32"/>
        </w:rPr>
        <w:t>e</w:t>
      </w:r>
      <w:r>
        <w:rPr>
          <w:sz w:val="32"/>
          <w:szCs w:val="32"/>
        </w:rPr>
        <w:t xml:space="preserve">rrera of the Office of </w:t>
      </w:r>
      <w:r w:rsidR="00F876AB">
        <w:rPr>
          <w:sz w:val="32"/>
          <w:szCs w:val="32"/>
        </w:rPr>
        <w:t>Educa</w:t>
      </w:r>
      <w:r>
        <w:rPr>
          <w:sz w:val="32"/>
          <w:szCs w:val="32"/>
        </w:rPr>
        <w:t>tional Equity</w:t>
      </w:r>
      <w:r w:rsidR="00F876AB">
        <w:rPr>
          <w:sz w:val="32"/>
          <w:szCs w:val="32"/>
        </w:rPr>
        <w:t xml:space="preserve"> Program</w:t>
      </w:r>
      <w:r>
        <w:rPr>
          <w:sz w:val="32"/>
          <w:szCs w:val="32"/>
        </w:rPr>
        <w:t xml:space="preserve">.  Two members of the committee, T. Young and Y. Cao also volunteered to attend meetings by Andy </w:t>
      </w:r>
      <w:r>
        <w:rPr>
          <w:sz w:val="32"/>
          <w:szCs w:val="32"/>
        </w:rPr>
        <w:lastRenderedPageBreak/>
        <w:t>Herrera and their names were submitted to Mr. Herrera on 11/20/2019.</w:t>
      </w:r>
      <w:r w:rsidR="00FD5D91">
        <w:rPr>
          <w:sz w:val="32"/>
          <w:szCs w:val="32"/>
        </w:rPr>
        <w:t xml:space="preserve">  </w:t>
      </w:r>
      <w:r w:rsidR="003356CA">
        <w:rPr>
          <w:sz w:val="32"/>
          <w:szCs w:val="32"/>
        </w:rPr>
        <w:t>We also invited Andy to our meetings but unfortunately, he only made it to the last two meetings.</w:t>
      </w:r>
    </w:p>
    <w:p w14:paraId="241BCE46" w14:textId="2ECBD149" w:rsidR="007A6E93" w:rsidRPr="007A6E93" w:rsidRDefault="007A6E93" w:rsidP="007A6E93">
      <w:pPr>
        <w:pStyle w:val="ListParagraph"/>
        <w:numPr>
          <w:ilvl w:val="0"/>
          <w:numId w:val="3"/>
        </w:numPr>
        <w:rPr>
          <w:sz w:val="32"/>
          <w:szCs w:val="32"/>
        </w:rPr>
      </w:pPr>
      <w:r w:rsidRPr="007A6E93">
        <w:rPr>
          <w:sz w:val="32"/>
          <w:szCs w:val="32"/>
        </w:rPr>
        <w:t xml:space="preserve">Kristen Comstock from the alumni office </w:t>
      </w:r>
      <w:r>
        <w:rPr>
          <w:sz w:val="32"/>
          <w:szCs w:val="32"/>
        </w:rPr>
        <w:t xml:space="preserve">with the help of </w:t>
      </w:r>
      <w:r w:rsidRPr="007A6E93">
        <w:rPr>
          <w:sz w:val="32"/>
          <w:szCs w:val="32"/>
        </w:rPr>
        <w:t xml:space="preserve">Andrea Myers can run a list of alumni if we need to local graduated international students, students of color and students from other underrepresented groups to obtain testimonials to use for recruitment and retention.  </w:t>
      </w:r>
      <w:r>
        <w:rPr>
          <w:sz w:val="32"/>
          <w:szCs w:val="32"/>
        </w:rPr>
        <w:t xml:space="preserve">An email was sent to them to request the list for </w:t>
      </w:r>
      <w:r w:rsidRPr="007A6E93">
        <w:rPr>
          <w:sz w:val="32"/>
          <w:szCs w:val="32"/>
        </w:rPr>
        <w:t xml:space="preserve">graduates </w:t>
      </w:r>
      <w:r>
        <w:rPr>
          <w:sz w:val="32"/>
          <w:szCs w:val="32"/>
        </w:rPr>
        <w:t>with</w:t>
      </w:r>
      <w:r w:rsidRPr="007A6E93">
        <w:rPr>
          <w:sz w:val="32"/>
          <w:szCs w:val="32"/>
        </w:rPr>
        <w:t xml:space="preserve"> one list from year 2000-2009 and another list from year 2010</w:t>
      </w:r>
      <w:r w:rsidR="003356CA">
        <w:rPr>
          <w:sz w:val="32"/>
          <w:szCs w:val="32"/>
        </w:rPr>
        <w:t>—</w:t>
      </w:r>
      <w:r w:rsidRPr="007A6E93">
        <w:rPr>
          <w:sz w:val="32"/>
          <w:szCs w:val="32"/>
        </w:rPr>
        <w:t>2019</w:t>
      </w:r>
      <w:r w:rsidR="003356CA">
        <w:rPr>
          <w:sz w:val="32"/>
          <w:szCs w:val="32"/>
        </w:rPr>
        <w:t xml:space="preserve"> but we have yet to hear from them.</w:t>
      </w:r>
    </w:p>
    <w:p w14:paraId="2F5F94D1" w14:textId="6574B0ED" w:rsidR="00955D8F" w:rsidRPr="00955D8F" w:rsidRDefault="00955D8F" w:rsidP="00955D8F">
      <w:pPr>
        <w:pStyle w:val="ListParagraph"/>
        <w:numPr>
          <w:ilvl w:val="0"/>
          <w:numId w:val="3"/>
        </w:numPr>
        <w:rPr>
          <w:sz w:val="32"/>
          <w:szCs w:val="32"/>
        </w:rPr>
      </w:pPr>
      <w:r w:rsidRPr="00955D8F">
        <w:rPr>
          <w:sz w:val="32"/>
          <w:szCs w:val="32"/>
        </w:rPr>
        <w:t xml:space="preserve">There </w:t>
      </w:r>
      <w:proofErr w:type="gramStart"/>
      <w:r w:rsidRPr="00955D8F">
        <w:rPr>
          <w:sz w:val="32"/>
          <w:szCs w:val="32"/>
        </w:rPr>
        <w:t>was</w:t>
      </w:r>
      <w:proofErr w:type="gramEnd"/>
      <w:r w:rsidRPr="00955D8F">
        <w:rPr>
          <w:sz w:val="32"/>
          <w:szCs w:val="32"/>
        </w:rPr>
        <w:t xml:space="preserve"> meetings set up to meet with the library about how the library testing center go about doing what they have that is spreading the information about resources for those with physical cognitive and other disabilities.  But those meetings were </w:t>
      </w:r>
      <w:r w:rsidR="003356CA">
        <w:rPr>
          <w:sz w:val="32"/>
          <w:szCs w:val="32"/>
        </w:rPr>
        <w:t xml:space="preserve">not possible </w:t>
      </w:r>
      <w:r w:rsidRPr="00955D8F">
        <w:rPr>
          <w:sz w:val="32"/>
          <w:szCs w:val="32"/>
        </w:rPr>
        <w:t>after the Spring Break a</w:t>
      </w:r>
      <w:r w:rsidR="003356CA">
        <w:rPr>
          <w:sz w:val="32"/>
          <w:szCs w:val="32"/>
        </w:rPr>
        <w:t>s</w:t>
      </w:r>
      <w:r w:rsidRPr="00955D8F">
        <w:rPr>
          <w:sz w:val="32"/>
          <w:szCs w:val="32"/>
        </w:rPr>
        <w:t xml:space="preserve"> the school was </w:t>
      </w:r>
      <w:proofErr w:type="gramStart"/>
      <w:r w:rsidRPr="00955D8F">
        <w:rPr>
          <w:sz w:val="32"/>
          <w:szCs w:val="32"/>
        </w:rPr>
        <w:t>closed down</w:t>
      </w:r>
      <w:proofErr w:type="gramEnd"/>
      <w:r w:rsidRPr="00955D8F">
        <w:rPr>
          <w:sz w:val="32"/>
          <w:szCs w:val="32"/>
        </w:rPr>
        <w:t>.  The third charge was also not completed.</w:t>
      </w:r>
    </w:p>
    <w:p w14:paraId="1C757629" w14:textId="0558389C" w:rsidR="004F4DA9" w:rsidRDefault="00955D8F" w:rsidP="001E653F">
      <w:pPr>
        <w:pStyle w:val="ListParagraph"/>
        <w:numPr>
          <w:ilvl w:val="0"/>
          <w:numId w:val="1"/>
        </w:numPr>
        <w:spacing w:line="480" w:lineRule="auto"/>
        <w:rPr>
          <w:sz w:val="32"/>
          <w:szCs w:val="32"/>
        </w:rPr>
      </w:pPr>
      <w:r>
        <w:rPr>
          <w:sz w:val="32"/>
          <w:szCs w:val="32"/>
        </w:rPr>
        <w:t>None of the charge was completed.</w:t>
      </w:r>
    </w:p>
    <w:p w14:paraId="6142C5E1" w14:textId="77777777" w:rsidR="004F4DA9" w:rsidRDefault="004F4DA9" w:rsidP="001E653F">
      <w:pPr>
        <w:pStyle w:val="ListParagraph"/>
        <w:numPr>
          <w:ilvl w:val="0"/>
          <w:numId w:val="1"/>
        </w:numPr>
        <w:spacing w:line="480" w:lineRule="auto"/>
        <w:rPr>
          <w:sz w:val="32"/>
          <w:szCs w:val="32"/>
        </w:rPr>
      </w:pPr>
      <w:r>
        <w:rPr>
          <w:sz w:val="32"/>
          <w:szCs w:val="32"/>
        </w:rPr>
        <w:t xml:space="preserve">Any other relevant information/ discussion: </w:t>
      </w:r>
    </w:p>
    <w:p w14:paraId="3D0A5091" w14:textId="1A0D816A" w:rsidR="00955D8F" w:rsidRPr="00955D8F" w:rsidRDefault="004F4DA9" w:rsidP="00955D8F">
      <w:pPr>
        <w:pStyle w:val="ListParagraph"/>
        <w:rPr>
          <w:sz w:val="32"/>
          <w:szCs w:val="32"/>
        </w:rPr>
      </w:pPr>
      <w:r>
        <w:rPr>
          <w:sz w:val="32"/>
          <w:szCs w:val="32"/>
        </w:rPr>
        <w:t>Suggested charge(s) for next year</w:t>
      </w:r>
      <w:r w:rsidR="00955D8F">
        <w:rPr>
          <w:sz w:val="32"/>
          <w:szCs w:val="32"/>
        </w:rPr>
        <w:t xml:space="preserve">:  </w:t>
      </w:r>
      <w:r w:rsidR="00955D8F" w:rsidRPr="00955D8F">
        <w:rPr>
          <w:sz w:val="32"/>
          <w:szCs w:val="32"/>
        </w:rPr>
        <w:t xml:space="preserve">This committee suggests that the three charges should remain for the next IEDC committee. There will be no new charges added.  </w:t>
      </w:r>
      <w:r w:rsidR="003356CA">
        <w:rPr>
          <w:sz w:val="32"/>
          <w:szCs w:val="32"/>
        </w:rPr>
        <w:t>A</w:t>
      </w:r>
      <w:r w:rsidR="00955D8F" w:rsidRPr="00955D8F">
        <w:rPr>
          <w:sz w:val="32"/>
          <w:szCs w:val="32"/>
        </w:rPr>
        <w:t xml:space="preserve"> suggestion was given to investigate what was being done and what was in the process, as there was no committee prior to this one, this was difficult to do for this committee.</w:t>
      </w:r>
    </w:p>
    <w:p w14:paraId="59AE3169" w14:textId="582D5D23" w:rsidR="004F4DA9" w:rsidRPr="001E653F" w:rsidRDefault="004F4DA9" w:rsidP="00955D8F">
      <w:pPr>
        <w:pStyle w:val="ListParagraph"/>
        <w:spacing w:line="480" w:lineRule="auto"/>
        <w:rPr>
          <w:sz w:val="32"/>
          <w:szCs w:val="32"/>
        </w:rPr>
      </w:pPr>
    </w:p>
    <w:sectPr w:rsidR="004F4DA9" w:rsidRPr="001E653F" w:rsidSect="00FD2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hames">
    <w:altName w:val="Calibri"/>
    <w:charset w:val="00"/>
    <w:family w:val="auto"/>
    <w:pitch w:val="variable"/>
    <w:sig w:usb0="80000027"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B49DD"/>
    <w:multiLevelType w:val="hybridMultilevel"/>
    <w:tmpl w:val="402EB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9F1621"/>
    <w:multiLevelType w:val="hybridMultilevel"/>
    <w:tmpl w:val="5F92C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52723C"/>
    <w:multiLevelType w:val="hybridMultilevel"/>
    <w:tmpl w:val="65167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3F"/>
    <w:rsid w:val="0006331B"/>
    <w:rsid w:val="000E0187"/>
    <w:rsid w:val="001E653F"/>
    <w:rsid w:val="00237812"/>
    <w:rsid w:val="002630EB"/>
    <w:rsid w:val="0031315C"/>
    <w:rsid w:val="003356CA"/>
    <w:rsid w:val="004F4DA9"/>
    <w:rsid w:val="00577473"/>
    <w:rsid w:val="005F2C21"/>
    <w:rsid w:val="0066114A"/>
    <w:rsid w:val="00690FE1"/>
    <w:rsid w:val="007A4CE3"/>
    <w:rsid w:val="007A6E93"/>
    <w:rsid w:val="00831684"/>
    <w:rsid w:val="00955D8F"/>
    <w:rsid w:val="0098471A"/>
    <w:rsid w:val="009B4F6D"/>
    <w:rsid w:val="00C27C0F"/>
    <w:rsid w:val="00C60DC0"/>
    <w:rsid w:val="00CB18A1"/>
    <w:rsid w:val="00DD10D1"/>
    <w:rsid w:val="00DF67A2"/>
    <w:rsid w:val="00F876AB"/>
    <w:rsid w:val="00FD221A"/>
    <w:rsid w:val="00FD5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F6DD6E"/>
  <w15:docId w15:val="{71A3BD48-5B49-470E-AD81-785D54BC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21A"/>
    <w:pPr>
      <w:spacing w:after="160" w:line="259" w:lineRule="auto"/>
    </w:pPr>
  </w:style>
  <w:style w:type="paragraph" w:styleId="Heading1">
    <w:name w:val="heading 1"/>
    <w:basedOn w:val="Normal"/>
    <w:next w:val="Normal"/>
    <w:link w:val="Heading1Char"/>
    <w:qFormat/>
    <w:locked/>
    <w:rsid w:val="000633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E653F"/>
    <w:pPr>
      <w:ind w:left="720"/>
      <w:contextualSpacing/>
    </w:pPr>
  </w:style>
  <w:style w:type="paragraph" w:styleId="NormalWeb">
    <w:name w:val="Normal (Web)"/>
    <w:basedOn w:val="Normal"/>
    <w:uiPriority w:val="99"/>
    <w:semiHidden/>
    <w:unhideWhenUsed/>
    <w:rsid w:val="009B4F6D"/>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Heading1Char">
    <w:name w:val="Heading 1 Char"/>
    <w:basedOn w:val="DefaultParagraphFont"/>
    <w:link w:val="Heading1"/>
    <w:rsid w:val="0006331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38FCE6C446514DA461C339BFF61FB3" ma:contentTypeVersion="13" ma:contentTypeDescription="Create a new document." ma:contentTypeScope="" ma:versionID="b84898718400e881d603eec1a734f9e5">
  <xsd:schema xmlns:xsd="http://www.w3.org/2001/XMLSchema" xmlns:xs="http://www.w3.org/2001/XMLSchema" xmlns:p="http://schemas.microsoft.com/office/2006/metadata/properties" xmlns:ns1="http://schemas.microsoft.com/sharepoint/v3" xmlns:ns2="4abac484-9e52-4b3d-8095-fa207c9c1b3d" xmlns:ns3="d36dd63a-3510-454f-bc2d-ee3ae571fa2b" targetNamespace="http://schemas.microsoft.com/office/2006/metadata/properties" ma:root="true" ma:fieldsID="fa0660d9fe305280dd1465c8522358db" ns1:_="" ns2:_="" ns3:_="">
    <xsd:import namespace="http://schemas.microsoft.com/sharepoint/v3"/>
    <xsd:import namespace="4abac484-9e52-4b3d-8095-fa207c9c1b3d"/>
    <xsd:import namespace="d36dd63a-3510-454f-bc2d-ee3ae571fa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bac484-9e52-4b3d-8095-fa207c9c1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dd63a-3510-454f-bc2d-ee3ae571fa2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2D494-2BAE-4979-9F12-C55D7A21994A}">
  <ds:schemaRefs>
    <ds:schemaRef ds:uri="d36dd63a-3510-454f-bc2d-ee3ae571fa2b"/>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4abac484-9e52-4b3d-8095-fa207c9c1b3d"/>
    <ds:schemaRef ds:uri="http://schemas.microsoft.com/sharepoint/v3"/>
    <ds:schemaRef ds:uri="http://purl.org/dc/terms/"/>
  </ds:schemaRefs>
</ds:datastoreItem>
</file>

<file path=customXml/itemProps2.xml><?xml version="1.0" encoding="utf-8"?>
<ds:datastoreItem xmlns:ds="http://schemas.openxmlformats.org/officeDocument/2006/customXml" ds:itemID="{62EE979E-61B9-44DC-BB33-686BACA13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bac484-9e52-4b3d-8095-fa207c9c1b3d"/>
    <ds:schemaRef ds:uri="d36dd63a-3510-454f-bc2d-ee3ae571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491C6-76E7-46E1-8973-3EF654FA9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Suggested template for Faculty Council End of the Year Reports</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template for Faculty Council End of the Year Reports</dc:title>
  <dc:subject/>
  <dc:creator>Laurie Urraro</dc:creator>
  <cp:keywords/>
  <dc:description/>
  <cp:lastModifiedBy>Nelson, Lisa Joanne</cp:lastModifiedBy>
  <cp:revision>5</cp:revision>
  <dcterms:created xsi:type="dcterms:W3CDTF">2020-06-08T15:11:00Z</dcterms:created>
  <dcterms:modified xsi:type="dcterms:W3CDTF">2021-05-14T14:17:00Z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0x0101004C38FCE6C446514DA461C339BFF61FB3</vt:lpwstr>
  </property>
</Properties>
</file>