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40D2B" w14:textId="41AEF5BD" w:rsidR="008652B3" w:rsidRPr="00C74383" w:rsidRDefault="00EF69CA" w:rsidP="00C220DA">
      <w:pPr>
        <w:pStyle w:val="Heading1"/>
        <w:kinsoku w:val="0"/>
        <w:overflowPunct w:val="0"/>
        <w:spacing w:before="55"/>
        <w:ind w:left="4089" w:right="1259"/>
        <w:jc w:val="center"/>
        <w:rPr>
          <w:rFonts w:asciiTheme="minorHAnsi" w:hAnsiTheme="minorHAnsi"/>
          <w:spacing w:val="-1"/>
        </w:rPr>
      </w:pPr>
      <w:r w:rsidRPr="00C74383">
        <w:rPr>
          <w:rFonts w:asciiTheme="minorHAnsi" w:hAnsiTheme="minorHAnsi"/>
          <w:spacing w:val="-1"/>
        </w:rPr>
        <w:t>Academic</w:t>
      </w:r>
      <w:r w:rsidRPr="00C74383">
        <w:rPr>
          <w:rFonts w:asciiTheme="minorHAnsi" w:hAnsiTheme="minorHAnsi"/>
          <w:spacing w:val="3"/>
        </w:rPr>
        <w:t xml:space="preserve"> </w:t>
      </w:r>
      <w:r w:rsidRPr="00C74383">
        <w:rPr>
          <w:rFonts w:asciiTheme="minorHAnsi" w:hAnsiTheme="minorHAnsi"/>
          <w:spacing w:val="-1"/>
        </w:rPr>
        <w:t>Advising</w:t>
      </w:r>
      <w:r w:rsidRPr="00C74383">
        <w:rPr>
          <w:rFonts w:asciiTheme="minorHAnsi" w:hAnsiTheme="minorHAnsi"/>
        </w:rPr>
        <w:t xml:space="preserve"> </w:t>
      </w:r>
      <w:r w:rsidRPr="00C74383">
        <w:rPr>
          <w:rFonts w:asciiTheme="minorHAnsi" w:hAnsiTheme="minorHAnsi"/>
          <w:spacing w:val="-1"/>
        </w:rPr>
        <w:t>Working</w:t>
      </w:r>
      <w:r w:rsidRPr="00C74383">
        <w:rPr>
          <w:rFonts w:asciiTheme="minorHAnsi" w:hAnsiTheme="minorHAnsi"/>
          <w:spacing w:val="-2"/>
        </w:rPr>
        <w:t xml:space="preserve"> </w:t>
      </w:r>
      <w:r w:rsidRPr="00C74383">
        <w:rPr>
          <w:rFonts w:asciiTheme="minorHAnsi" w:hAnsiTheme="minorHAnsi"/>
          <w:spacing w:val="-1"/>
        </w:rPr>
        <w:t>Group</w:t>
      </w:r>
      <w:r w:rsidRPr="00C74383">
        <w:rPr>
          <w:rFonts w:asciiTheme="minorHAnsi" w:hAnsiTheme="minorHAnsi"/>
          <w:spacing w:val="-2"/>
        </w:rPr>
        <w:t xml:space="preserve"> </w:t>
      </w:r>
      <w:r w:rsidR="008652B3" w:rsidRPr="00C74383">
        <w:rPr>
          <w:rFonts w:asciiTheme="minorHAnsi" w:hAnsiTheme="minorHAnsi"/>
          <w:spacing w:val="-1"/>
        </w:rPr>
        <w:t>Final Report</w:t>
      </w:r>
    </w:p>
    <w:p w14:paraId="2F6A2535" w14:textId="7BFFDA70" w:rsidR="00AB4C89" w:rsidRPr="00C74383" w:rsidRDefault="00703CD3" w:rsidP="00C220DA">
      <w:pPr>
        <w:pStyle w:val="Heading1"/>
        <w:kinsoku w:val="0"/>
        <w:overflowPunct w:val="0"/>
        <w:spacing w:before="55"/>
        <w:ind w:left="4089" w:right="1259"/>
        <w:jc w:val="center"/>
        <w:rPr>
          <w:rFonts w:asciiTheme="minorHAnsi" w:hAnsiTheme="minorHAnsi"/>
          <w:b w:val="0"/>
          <w:bCs w:val="0"/>
        </w:rPr>
      </w:pPr>
      <w:r w:rsidRPr="00C74383">
        <w:rPr>
          <w:rFonts w:asciiTheme="minorHAnsi" w:hAnsiTheme="minorHAnsi"/>
          <w:spacing w:val="-1"/>
        </w:rPr>
        <w:t>May</w:t>
      </w:r>
      <w:r w:rsidR="008652B3" w:rsidRPr="00C74383">
        <w:rPr>
          <w:rFonts w:asciiTheme="minorHAnsi" w:hAnsiTheme="minorHAnsi"/>
          <w:spacing w:val="-1"/>
        </w:rPr>
        <w:t xml:space="preserve"> 30, 2016</w:t>
      </w:r>
    </w:p>
    <w:p w14:paraId="3599EDBE" w14:textId="77777777" w:rsidR="00AB4C89" w:rsidRPr="00C74383" w:rsidRDefault="00AB4C89" w:rsidP="00C220DA">
      <w:pPr>
        <w:pStyle w:val="BodyText"/>
        <w:kinsoku w:val="0"/>
        <w:overflowPunct w:val="0"/>
        <w:spacing w:before="2"/>
        <w:ind w:left="0" w:firstLine="0"/>
        <w:rPr>
          <w:rFonts w:asciiTheme="minorHAnsi" w:hAnsiTheme="minorHAnsi"/>
          <w:b/>
          <w:bCs/>
        </w:rPr>
      </w:pPr>
    </w:p>
    <w:p w14:paraId="72F3A8C5" w14:textId="77777777" w:rsidR="000567B8" w:rsidRPr="00BE6761" w:rsidRDefault="00EF69CA" w:rsidP="00C220DA">
      <w:pPr>
        <w:pStyle w:val="BodyText"/>
        <w:kinsoku w:val="0"/>
        <w:overflowPunct w:val="0"/>
        <w:spacing w:line="252" w:lineRule="exact"/>
        <w:ind w:left="1440" w:hanging="1440"/>
        <w:rPr>
          <w:rFonts w:asciiTheme="minorHAnsi" w:hAnsiTheme="minorHAnsi"/>
        </w:rPr>
      </w:pPr>
      <w:r w:rsidRPr="00C74383">
        <w:rPr>
          <w:rFonts w:asciiTheme="minorHAnsi" w:hAnsiTheme="minorHAnsi"/>
          <w:b/>
          <w:bCs/>
          <w:spacing w:val="-1"/>
        </w:rPr>
        <w:t>Members:</w:t>
      </w:r>
      <w:r w:rsidRPr="00C74383">
        <w:rPr>
          <w:rFonts w:asciiTheme="minorHAnsi" w:hAnsiTheme="minorHAnsi"/>
          <w:b/>
          <w:bCs/>
          <w:spacing w:val="-1"/>
        </w:rPr>
        <w:tab/>
      </w:r>
      <w:r w:rsidRPr="00BE6761">
        <w:rPr>
          <w:rFonts w:asciiTheme="minorHAnsi" w:hAnsiTheme="minorHAnsi"/>
          <w:bCs/>
          <w:spacing w:val="-1"/>
        </w:rPr>
        <w:t>Elizabeth</w:t>
      </w:r>
      <w:r w:rsidRPr="00BE6761">
        <w:rPr>
          <w:rFonts w:asciiTheme="minorHAnsi" w:hAnsiTheme="minorHAnsi"/>
          <w:bCs/>
        </w:rPr>
        <w:t xml:space="preserve"> </w:t>
      </w:r>
      <w:proofErr w:type="spellStart"/>
      <w:r w:rsidRPr="00BE6761">
        <w:rPr>
          <w:rFonts w:asciiTheme="minorHAnsi" w:hAnsiTheme="minorHAnsi"/>
          <w:bCs/>
          <w:spacing w:val="-1"/>
        </w:rPr>
        <w:t>Fogle</w:t>
      </w:r>
      <w:proofErr w:type="spellEnd"/>
      <w:r w:rsidRPr="00BE6761">
        <w:rPr>
          <w:rFonts w:asciiTheme="minorHAnsi" w:hAnsiTheme="minorHAnsi"/>
          <w:bCs/>
          <w:spacing w:val="-2"/>
        </w:rPr>
        <w:t xml:space="preserve"> </w:t>
      </w:r>
      <w:r w:rsidRPr="00BE6761">
        <w:rPr>
          <w:rFonts w:asciiTheme="minorHAnsi" w:hAnsiTheme="minorHAnsi"/>
          <w:bCs/>
          <w:spacing w:val="-1"/>
        </w:rPr>
        <w:t>(HSS),</w:t>
      </w:r>
      <w:r w:rsidRPr="00BE6761">
        <w:rPr>
          <w:rFonts w:asciiTheme="minorHAnsi" w:hAnsiTheme="minorHAnsi"/>
          <w:bCs/>
          <w:spacing w:val="-3"/>
        </w:rPr>
        <w:t xml:space="preserve"> </w:t>
      </w:r>
      <w:r w:rsidRPr="00BE6761">
        <w:rPr>
          <w:rFonts w:asciiTheme="minorHAnsi" w:hAnsiTheme="minorHAnsi"/>
          <w:bCs/>
          <w:spacing w:val="-1"/>
        </w:rPr>
        <w:t>Linda</w:t>
      </w:r>
      <w:r w:rsidRPr="00BE6761">
        <w:rPr>
          <w:rFonts w:asciiTheme="minorHAnsi" w:hAnsiTheme="minorHAnsi"/>
          <w:bCs/>
        </w:rPr>
        <w:t xml:space="preserve"> </w:t>
      </w:r>
      <w:proofErr w:type="spellStart"/>
      <w:r w:rsidRPr="00BE6761">
        <w:rPr>
          <w:rFonts w:asciiTheme="minorHAnsi" w:hAnsiTheme="minorHAnsi"/>
          <w:bCs/>
          <w:spacing w:val="-1"/>
        </w:rPr>
        <w:t>Hajec</w:t>
      </w:r>
      <w:proofErr w:type="spellEnd"/>
      <w:r w:rsidRPr="00BE6761">
        <w:rPr>
          <w:rFonts w:asciiTheme="minorHAnsi" w:hAnsiTheme="minorHAnsi"/>
          <w:bCs/>
        </w:rPr>
        <w:t xml:space="preserve"> </w:t>
      </w:r>
      <w:r w:rsidRPr="00BE6761">
        <w:rPr>
          <w:rFonts w:asciiTheme="minorHAnsi" w:hAnsiTheme="minorHAnsi"/>
          <w:bCs/>
          <w:spacing w:val="-1"/>
        </w:rPr>
        <w:t>(BUS),</w:t>
      </w:r>
      <w:r w:rsidRPr="00BE6761">
        <w:rPr>
          <w:rFonts w:asciiTheme="minorHAnsi" w:hAnsiTheme="minorHAnsi"/>
          <w:bCs/>
          <w:spacing w:val="2"/>
        </w:rPr>
        <w:t xml:space="preserve"> </w:t>
      </w:r>
      <w:r w:rsidRPr="00BE6761">
        <w:rPr>
          <w:rFonts w:asciiTheme="minorHAnsi" w:hAnsiTheme="minorHAnsi"/>
          <w:bCs/>
          <w:spacing w:val="-1"/>
        </w:rPr>
        <w:t>Jonathan</w:t>
      </w:r>
      <w:r w:rsidRPr="00BE6761">
        <w:rPr>
          <w:rFonts w:asciiTheme="minorHAnsi" w:hAnsiTheme="minorHAnsi"/>
          <w:bCs/>
        </w:rPr>
        <w:t xml:space="preserve"> </w:t>
      </w:r>
      <w:r w:rsidRPr="00BE6761">
        <w:rPr>
          <w:rFonts w:asciiTheme="minorHAnsi" w:hAnsiTheme="minorHAnsi"/>
          <w:bCs/>
          <w:spacing w:val="-1"/>
        </w:rPr>
        <w:t>Hall (SOS),</w:t>
      </w:r>
      <w:r w:rsidR="008652B3" w:rsidRPr="00BE6761">
        <w:rPr>
          <w:rFonts w:asciiTheme="minorHAnsi" w:hAnsiTheme="minorHAnsi"/>
        </w:rPr>
        <w:t xml:space="preserve"> </w:t>
      </w:r>
    </w:p>
    <w:p w14:paraId="6D426A83" w14:textId="2EB25AB6" w:rsidR="00AB4C89" w:rsidRPr="00BE6761" w:rsidRDefault="000567B8" w:rsidP="00C220DA">
      <w:pPr>
        <w:pStyle w:val="BodyText"/>
        <w:kinsoku w:val="0"/>
        <w:overflowPunct w:val="0"/>
        <w:spacing w:line="252" w:lineRule="exact"/>
        <w:ind w:left="1440" w:hanging="1440"/>
        <w:rPr>
          <w:rFonts w:asciiTheme="minorHAnsi" w:hAnsiTheme="minorHAnsi"/>
        </w:rPr>
      </w:pPr>
      <w:r w:rsidRPr="00BE6761">
        <w:rPr>
          <w:rFonts w:asciiTheme="minorHAnsi" w:hAnsiTheme="minorHAnsi"/>
        </w:rPr>
        <w:tab/>
      </w:r>
      <w:r w:rsidR="00EF69CA" w:rsidRPr="00BE6761">
        <w:rPr>
          <w:rFonts w:asciiTheme="minorHAnsi" w:hAnsiTheme="minorHAnsi"/>
          <w:bCs/>
          <w:spacing w:val="-1"/>
        </w:rPr>
        <w:t>Tracy</w:t>
      </w:r>
      <w:r w:rsidR="00EF69CA" w:rsidRPr="00BE6761">
        <w:rPr>
          <w:rFonts w:asciiTheme="minorHAnsi" w:hAnsiTheme="minorHAnsi"/>
          <w:bCs/>
          <w:spacing w:val="-4"/>
        </w:rPr>
        <w:t xml:space="preserve"> </w:t>
      </w:r>
      <w:r w:rsidR="00EF69CA" w:rsidRPr="00BE6761">
        <w:rPr>
          <w:rFonts w:asciiTheme="minorHAnsi" w:hAnsiTheme="minorHAnsi"/>
          <w:bCs/>
          <w:spacing w:val="-1"/>
        </w:rPr>
        <w:t>Halmi</w:t>
      </w:r>
      <w:r w:rsidR="00EF69CA" w:rsidRPr="00BE6761">
        <w:rPr>
          <w:rFonts w:asciiTheme="minorHAnsi" w:hAnsiTheme="minorHAnsi"/>
          <w:bCs/>
          <w:spacing w:val="2"/>
        </w:rPr>
        <w:t xml:space="preserve"> </w:t>
      </w:r>
      <w:r w:rsidR="00EF69CA" w:rsidRPr="00BE6761">
        <w:rPr>
          <w:rFonts w:asciiTheme="minorHAnsi" w:hAnsiTheme="minorHAnsi"/>
          <w:bCs/>
          <w:spacing w:val="-1"/>
        </w:rPr>
        <w:t>(Chair,</w:t>
      </w:r>
      <w:r w:rsidR="00EF69CA" w:rsidRPr="00BE6761">
        <w:rPr>
          <w:rFonts w:asciiTheme="minorHAnsi" w:hAnsiTheme="minorHAnsi"/>
          <w:bCs/>
        </w:rPr>
        <w:t xml:space="preserve"> </w:t>
      </w:r>
      <w:r w:rsidR="00EF69CA" w:rsidRPr="00BE6761">
        <w:rPr>
          <w:rFonts w:asciiTheme="minorHAnsi" w:hAnsiTheme="minorHAnsi"/>
          <w:bCs/>
          <w:spacing w:val="-2"/>
        </w:rPr>
        <w:t>SOS),</w:t>
      </w:r>
      <w:r w:rsidR="00EF69CA" w:rsidRPr="00BE6761">
        <w:rPr>
          <w:rFonts w:asciiTheme="minorHAnsi" w:hAnsiTheme="minorHAnsi"/>
          <w:bCs/>
          <w:spacing w:val="2"/>
        </w:rPr>
        <w:t xml:space="preserve"> </w:t>
      </w:r>
      <w:r w:rsidR="00EF69CA" w:rsidRPr="00BE6761">
        <w:rPr>
          <w:rFonts w:asciiTheme="minorHAnsi" w:hAnsiTheme="minorHAnsi"/>
          <w:bCs/>
          <w:spacing w:val="-1"/>
        </w:rPr>
        <w:t>Jun</w:t>
      </w:r>
      <w:r w:rsidR="00EF69CA" w:rsidRPr="00BE6761">
        <w:rPr>
          <w:rFonts w:asciiTheme="minorHAnsi" w:hAnsiTheme="minorHAnsi"/>
          <w:bCs/>
          <w:spacing w:val="-2"/>
        </w:rPr>
        <w:t xml:space="preserve"> </w:t>
      </w:r>
      <w:r w:rsidR="00EF69CA" w:rsidRPr="00BE6761">
        <w:rPr>
          <w:rFonts w:asciiTheme="minorHAnsi" w:hAnsiTheme="minorHAnsi"/>
          <w:bCs/>
          <w:spacing w:val="-1"/>
        </w:rPr>
        <w:t>Zhou</w:t>
      </w:r>
      <w:r w:rsidR="00EF69CA" w:rsidRPr="00BE6761">
        <w:rPr>
          <w:rFonts w:asciiTheme="minorHAnsi" w:hAnsiTheme="minorHAnsi"/>
          <w:bCs/>
          <w:spacing w:val="-2"/>
        </w:rPr>
        <w:t xml:space="preserve"> </w:t>
      </w:r>
      <w:r w:rsidR="00EF69CA" w:rsidRPr="00BE6761">
        <w:rPr>
          <w:rFonts w:asciiTheme="minorHAnsi" w:hAnsiTheme="minorHAnsi"/>
          <w:bCs/>
          <w:spacing w:val="-1"/>
        </w:rPr>
        <w:t>(ENG)</w:t>
      </w:r>
      <w:r w:rsidR="00C220DA" w:rsidRPr="00BE6761">
        <w:rPr>
          <w:rFonts w:asciiTheme="minorHAnsi" w:hAnsiTheme="minorHAnsi"/>
          <w:bCs/>
          <w:spacing w:val="-1"/>
        </w:rPr>
        <w:t xml:space="preserve">, </w:t>
      </w:r>
      <w:r w:rsidR="00C74383" w:rsidRPr="00BE6761">
        <w:rPr>
          <w:rFonts w:asciiTheme="minorHAnsi" w:hAnsiTheme="minorHAnsi"/>
          <w:bCs/>
          <w:spacing w:val="-1"/>
        </w:rPr>
        <w:t xml:space="preserve">and </w:t>
      </w:r>
      <w:r w:rsidR="00C220DA" w:rsidRPr="00BE6761">
        <w:rPr>
          <w:rFonts w:asciiTheme="minorHAnsi" w:hAnsiTheme="minorHAnsi"/>
          <w:bCs/>
          <w:spacing w:val="-1"/>
        </w:rPr>
        <w:t xml:space="preserve">Terri Mando </w:t>
      </w:r>
      <w:r w:rsidR="00EF69CA" w:rsidRPr="00BE6761">
        <w:rPr>
          <w:rFonts w:asciiTheme="minorHAnsi" w:hAnsiTheme="minorHAnsi"/>
          <w:bCs/>
          <w:spacing w:val="-1"/>
        </w:rPr>
        <w:t>(ex-officio)</w:t>
      </w:r>
    </w:p>
    <w:p w14:paraId="27FD1149" w14:textId="77777777" w:rsidR="00AB4C89" w:rsidRPr="00C74383" w:rsidRDefault="00AB4C89" w:rsidP="00C220DA">
      <w:pPr>
        <w:pStyle w:val="BodyText"/>
        <w:kinsoku w:val="0"/>
        <w:overflowPunct w:val="0"/>
        <w:ind w:left="1440" w:hanging="1440"/>
        <w:rPr>
          <w:rFonts w:asciiTheme="minorHAnsi" w:hAnsiTheme="minorHAnsi"/>
          <w:b/>
          <w:bCs/>
        </w:rPr>
      </w:pPr>
    </w:p>
    <w:p w14:paraId="328CF45D" w14:textId="2858D517" w:rsidR="00AB4C89" w:rsidRPr="00C74383" w:rsidRDefault="00873570" w:rsidP="00C220DA">
      <w:pPr>
        <w:pStyle w:val="BodyText"/>
        <w:tabs>
          <w:tab w:val="left" w:pos="5310"/>
        </w:tabs>
        <w:kinsoku w:val="0"/>
        <w:overflowPunct w:val="0"/>
        <w:ind w:left="1440" w:right="189" w:hanging="1440"/>
        <w:rPr>
          <w:rFonts w:asciiTheme="minorHAnsi" w:hAnsiTheme="minorHAnsi"/>
        </w:rPr>
      </w:pPr>
      <w:r w:rsidRPr="00C74383">
        <w:rPr>
          <w:rFonts w:asciiTheme="minorHAnsi" w:hAnsiTheme="minorHAnsi"/>
          <w:b/>
          <w:bCs/>
          <w:spacing w:val="-1"/>
        </w:rPr>
        <w:t>Charges</w:t>
      </w:r>
      <w:r w:rsidR="00EF69CA" w:rsidRPr="00C74383">
        <w:rPr>
          <w:rFonts w:asciiTheme="minorHAnsi" w:hAnsiTheme="minorHAnsi"/>
          <w:b/>
          <w:bCs/>
          <w:spacing w:val="-1"/>
        </w:rPr>
        <w:t>:</w:t>
      </w:r>
      <w:r w:rsidR="00EF69CA" w:rsidRPr="00C74383">
        <w:rPr>
          <w:rFonts w:asciiTheme="minorHAnsi" w:hAnsiTheme="minorHAnsi"/>
          <w:b/>
          <w:bCs/>
          <w:spacing w:val="-1"/>
        </w:rPr>
        <w:tab/>
      </w:r>
      <w:r w:rsidR="00EF69CA" w:rsidRPr="00C74383">
        <w:rPr>
          <w:rFonts w:asciiTheme="minorHAnsi" w:hAnsiTheme="minorHAnsi"/>
          <w:spacing w:val="-1"/>
        </w:rPr>
        <w:t>During</w:t>
      </w:r>
      <w:r w:rsidR="00EF69CA" w:rsidRPr="00C74383">
        <w:rPr>
          <w:rFonts w:asciiTheme="minorHAnsi" w:hAnsiTheme="minorHAnsi"/>
        </w:rPr>
        <w:t xml:space="preserve"> the</w:t>
      </w:r>
      <w:r w:rsidR="00EF69CA" w:rsidRPr="00C74383">
        <w:rPr>
          <w:rFonts w:asciiTheme="minorHAnsi" w:hAnsiTheme="minorHAnsi"/>
          <w:spacing w:val="-2"/>
        </w:rPr>
        <w:t xml:space="preserve"> </w:t>
      </w:r>
      <w:r w:rsidR="00EF69CA" w:rsidRPr="00C74383">
        <w:rPr>
          <w:rFonts w:asciiTheme="minorHAnsi" w:hAnsiTheme="minorHAnsi"/>
          <w:spacing w:val="-1"/>
        </w:rPr>
        <w:t>spring</w:t>
      </w:r>
      <w:r w:rsidR="00EF69CA" w:rsidRPr="00C74383">
        <w:rPr>
          <w:rFonts w:asciiTheme="minorHAnsi" w:hAnsiTheme="minorHAnsi"/>
          <w:spacing w:val="3"/>
        </w:rPr>
        <w:t xml:space="preserve"> </w:t>
      </w:r>
      <w:r w:rsidR="00EF69CA" w:rsidRPr="00C74383">
        <w:rPr>
          <w:rFonts w:asciiTheme="minorHAnsi" w:hAnsiTheme="minorHAnsi"/>
          <w:spacing w:val="-1"/>
        </w:rPr>
        <w:t>2010</w:t>
      </w:r>
      <w:r w:rsidR="00EF69CA" w:rsidRPr="00C74383">
        <w:rPr>
          <w:rFonts w:asciiTheme="minorHAnsi" w:hAnsiTheme="minorHAnsi"/>
          <w:spacing w:val="-2"/>
        </w:rPr>
        <w:t xml:space="preserve"> </w:t>
      </w:r>
      <w:r w:rsidR="00EF69CA" w:rsidRPr="00C74383">
        <w:rPr>
          <w:rFonts w:asciiTheme="minorHAnsi" w:hAnsiTheme="minorHAnsi"/>
          <w:spacing w:val="-1"/>
        </w:rPr>
        <w:t xml:space="preserve">semester, </w:t>
      </w:r>
      <w:r w:rsidR="00EF69CA" w:rsidRPr="00C74383">
        <w:rPr>
          <w:rFonts w:asciiTheme="minorHAnsi" w:hAnsiTheme="minorHAnsi"/>
        </w:rPr>
        <w:t>the</w:t>
      </w:r>
      <w:r w:rsidR="00EF69CA" w:rsidRPr="00C74383">
        <w:rPr>
          <w:rFonts w:asciiTheme="minorHAnsi" w:hAnsiTheme="minorHAnsi"/>
          <w:spacing w:val="-2"/>
        </w:rPr>
        <w:t xml:space="preserve"> </w:t>
      </w:r>
      <w:r w:rsidR="00EF69CA" w:rsidRPr="00C74383">
        <w:rPr>
          <w:rFonts w:asciiTheme="minorHAnsi" w:hAnsiTheme="minorHAnsi"/>
          <w:spacing w:val="-1"/>
        </w:rPr>
        <w:t>administration</w:t>
      </w:r>
      <w:r w:rsidR="00EF69CA" w:rsidRPr="00C74383">
        <w:rPr>
          <w:rFonts w:asciiTheme="minorHAnsi" w:hAnsiTheme="minorHAnsi"/>
        </w:rPr>
        <w:t xml:space="preserve"> </w:t>
      </w:r>
      <w:r w:rsidR="00EF69CA" w:rsidRPr="00C74383">
        <w:rPr>
          <w:rFonts w:asciiTheme="minorHAnsi" w:hAnsiTheme="minorHAnsi"/>
          <w:spacing w:val="-1"/>
        </w:rPr>
        <w:t>created</w:t>
      </w:r>
      <w:r w:rsidR="00EF69CA" w:rsidRPr="00C74383">
        <w:rPr>
          <w:rFonts w:asciiTheme="minorHAnsi" w:hAnsiTheme="minorHAnsi"/>
          <w:spacing w:val="-2"/>
        </w:rPr>
        <w:t xml:space="preserve"> </w:t>
      </w:r>
      <w:r w:rsidR="00EF69CA" w:rsidRPr="00C74383">
        <w:rPr>
          <w:rFonts w:asciiTheme="minorHAnsi" w:hAnsiTheme="minorHAnsi"/>
        </w:rPr>
        <w:t xml:space="preserve">the </w:t>
      </w:r>
      <w:r w:rsidR="00EF69CA" w:rsidRPr="00C74383">
        <w:rPr>
          <w:rFonts w:asciiTheme="minorHAnsi" w:hAnsiTheme="minorHAnsi"/>
          <w:spacing w:val="-1"/>
        </w:rPr>
        <w:t>Academic</w:t>
      </w:r>
      <w:r w:rsidR="00EF69CA" w:rsidRPr="00C74383">
        <w:rPr>
          <w:rFonts w:asciiTheme="minorHAnsi" w:hAnsiTheme="minorHAnsi"/>
          <w:spacing w:val="-2"/>
        </w:rPr>
        <w:t xml:space="preserve"> </w:t>
      </w:r>
      <w:r w:rsidR="00EF69CA" w:rsidRPr="00C74383">
        <w:rPr>
          <w:rFonts w:asciiTheme="minorHAnsi" w:hAnsiTheme="minorHAnsi"/>
          <w:spacing w:val="-1"/>
        </w:rPr>
        <w:t>and</w:t>
      </w:r>
      <w:r w:rsidR="00EF69CA" w:rsidRPr="00C74383">
        <w:rPr>
          <w:rFonts w:asciiTheme="minorHAnsi" w:hAnsiTheme="minorHAnsi"/>
          <w:spacing w:val="28"/>
        </w:rPr>
        <w:t xml:space="preserve"> </w:t>
      </w:r>
      <w:r w:rsidR="00EF69CA" w:rsidRPr="00C74383">
        <w:rPr>
          <w:rFonts w:asciiTheme="minorHAnsi" w:hAnsiTheme="minorHAnsi"/>
          <w:spacing w:val="-1"/>
        </w:rPr>
        <w:t>Career</w:t>
      </w:r>
      <w:r w:rsidR="00EF69CA" w:rsidRPr="00C74383">
        <w:rPr>
          <w:rFonts w:asciiTheme="minorHAnsi" w:hAnsiTheme="minorHAnsi"/>
          <w:spacing w:val="2"/>
        </w:rPr>
        <w:t xml:space="preserve"> </w:t>
      </w:r>
      <w:r w:rsidR="00EF69CA" w:rsidRPr="00C74383">
        <w:rPr>
          <w:rFonts w:asciiTheme="minorHAnsi" w:hAnsiTheme="minorHAnsi"/>
          <w:spacing w:val="-2"/>
        </w:rPr>
        <w:t>Planning</w:t>
      </w:r>
      <w:r w:rsidR="00EF69CA" w:rsidRPr="00C74383">
        <w:rPr>
          <w:rFonts w:asciiTheme="minorHAnsi" w:hAnsiTheme="minorHAnsi"/>
          <w:spacing w:val="3"/>
        </w:rPr>
        <w:t xml:space="preserve"> </w:t>
      </w:r>
      <w:r w:rsidR="00EF69CA" w:rsidRPr="00C74383">
        <w:rPr>
          <w:rFonts w:asciiTheme="minorHAnsi" w:hAnsiTheme="minorHAnsi"/>
          <w:spacing w:val="-1"/>
        </w:rPr>
        <w:t>Advisory</w:t>
      </w:r>
      <w:r w:rsidR="00EF69CA" w:rsidRPr="00C74383">
        <w:rPr>
          <w:rFonts w:asciiTheme="minorHAnsi" w:hAnsiTheme="minorHAnsi"/>
          <w:spacing w:val="-2"/>
        </w:rPr>
        <w:t xml:space="preserve"> </w:t>
      </w:r>
      <w:r w:rsidR="00EF69CA" w:rsidRPr="00C74383">
        <w:rPr>
          <w:rFonts w:asciiTheme="minorHAnsi" w:hAnsiTheme="minorHAnsi"/>
          <w:spacing w:val="-1"/>
        </w:rPr>
        <w:t>Committee</w:t>
      </w:r>
      <w:r w:rsidR="00FA67F7" w:rsidRPr="00C74383">
        <w:rPr>
          <w:rFonts w:asciiTheme="minorHAnsi" w:hAnsiTheme="minorHAnsi"/>
          <w:spacing w:val="-1"/>
        </w:rPr>
        <w:t xml:space="preserve">. </w:t>
      </w:r>
      <w:r w:rsidR="00EF69CA" w:rsidRPr="00C74383">
        <w:rPr>
          <w:rFonts w:asciiTheme="minorHAnsi" w:hAnsiTheme="minorHAnsi"/>
        </w:rPr>
        <w:t>The</w:t>
      </w:r>
      <w:r w:rsidR="00EF69CA" w:rsidRPr="00C74383">
        <w:rPr>
          <w:rFonts w:asciiTheme="minorHAnsi" w:hAnsiTheme="minorHAnsi"/>
          <w:spacing w:val="-4"/>
        </w:rPr>
        <w:t xml:space="preserve"> </w:t>
      </w:r>
      <w:r w:rsidR="00EF69CA" w:rsidRPr="00C74383">
        <w:rPr>
          <w:rFonts w:asciiTheme="minorHAnsi" w:hAnsiTheme="minorHAnsi"/>
        </w:rPr>
        <w:t>group</w:t>
      </w:r>
      <w:r w:rsidR="00EF69CA" w:rsidRPr="00C74383">
        <w:rPr>
          <w:rFonts w:asciiTheme="minorHAnsi" w:hAnsiTheme="minorHAnsi"/>
          <w:spacing w:val="-2"/>
        </w:rPr>
        <w:t xml:space="preserve"> surveyed</w:t>
      </w:r>
      <w:r w:rsidR="00EF69CA" w:rsidRPr="00C74383">
        <w:rPr>
          <w:rFonts w:asciiTheme="minorHAnsi" w:hAnsiTheme="minorHAnsi"/>
        </w:rPr>
        <w:t xml:space="preserve"> </w:t>
      </w:r>
      <w:r w:rsidR="00EF69CA" w:rsidRPr="00C74383">
        <w:rPr>
          <w:rFonts w:asciiTheme="minorHAnsi" w:hAnsiTheme="minorHAnsi"/>
          <w:spacing w:val="-1"/>
        </w:rPr>
        <w:t>students</w:t>
      </w:r>
      <w:r w:rsidR="00EF69CA" w:rsidRPr="00C74383">
        <w:rPr>
          <w:rFonts w:asciiTheme="minorHAnsi" w:hAnsiTheme="minorHAnsi"/>
          <w:spacing w:val="1"/>
        </w:rPr>
        <w:t xml:space="preserve"> </w:t>
      </w:r>
      <w:r w:rsidR="00EF69CA" w:rsidRPr="00C74383">
        <w:rPr>
          <w:rFonts w:asciiTheme="minorHAnsi" w:hAnsiTheme="minorHAnsi"/>
          <w:spacing w:val="-1"/>
        </w:rPr>
        <w:t>and</w:t>
      </w:r>
      <w:r w:rsidR="00EF69CA" w:rsidRPr="00C74383">
        <w:rPr>
          <w:rFonts w:asciiTheme="minorHAnsi" w:hAnsiTheme="minorHAnsi"/>
          <w:spacing w:val="-4"/>
        </w:rPr>
        <w:t xml:space="preserve"> </w:t>
      </w:r>
      <w:r w:rsidR="00EF69CA" w:rsidRPr="00C74383">
        <w:rPr>
          <w:rFonts w:asciiTheme="minorHAnsi" w:hAnsiTheme="minorHAnsi"/>
          <w:spacing w:val="-1"/>
        </w:rPr>
        <w:t>faculty</w:t>
      </w:r>
      <w:r w:rsidR="00EF69CA" w:rsidRPr="00C74383">
        <w:rPr>
          <w:rFonts w:asciiTheme="minorHAnsi" w:hAnsiTheme="minorHAnsi"/>
          <w:spacing w:val="65"/>
        </w:rPr>
        <w:t xml:space="preserve"> </w:t>
      </w:r>
      <w:r w:rsidR="00EF69CA" w:rsidRPr="00C74383">
        <w:rPr>
          <w:rFonts w:asciiTheme="minorHAnsi" w:hAnsiTheme="minorHAnsi"/>
          <w:spacing w:val="-1"/>
        </w:rPr>
        <w:t>advisors</w:t>
      </w:r>
      <w:r w:rsidR="00EF69CA" w:rsidRPr="00C74383">
        <w:rPr>
          <w:rFonts w:asciiTheme="minorHAnsi" w:hAnsiTheme="minorHAnsi"/>
          <w:spacing w:val="1"/>
        </w:rPr>
        <w:t xml:space="preserve"> </w:t>
      </w:r>
      <w:r w:rsidR="00EF69CA" w:rsidRPr="00C74383">
        <w:rPr>
          <w:rFonts w:asciiTheme="minorHAnsi" w:hAnsiTheme="minorHAnsi"/>
          <w:spacing w:val="-1"/>
        </w:rPr>
        <w:t>during</w:t>
      </w:r>
      <w:r w:rsidR="00EF69CA" w:rsidRPr="00C74383">
        <w:rPr>
          <w:rFonts w:asciiTheme="minorHAnsi" w:hAnsiTheme="minorHAnsi"/>
        </w:rPr>
        <w:t xml:space="preserve"> the</w:t>
      </w:r>
      <w:r w:rsidR="00EF69CA" w:rsidRPr="00C74383">
        <w:rPr>
          <w:rFonts w:asciiTheme="minorHAnsi" w:hAnsiTheme="minorHAnsi"/>
          <w:spacing w:val="-4"/>
        </w:rPr>
        <w:t xml:space="preserve"> </w:t>
      </w:r>
      <w:r w:rsidR="00EF69CA" w:rsidRPr="00C74383">
        <w:rPr>
          <w:rFonts w:asciiTheme="minorHAnsi" w:hAnsiTheme="minorHAnsi"/>
          <w:spacing w:val="-1"/>
        </w:rPr>
        <w:t>fall</w:t>
      </w:r>
      <w:r w:rsidR="00EF69CA" w:rsidRPr="00C74383">
        <w:rPr>
          <w:rFonts w:asciiTheme="minorHAnsi" w:hAnsiTheme="minorHAnsi"/>
        </w:rPr>
        <w:t xml:space="preserve"> </w:t>
      </w:r>
      <w:r w:rsidR="00EF69CA" w:rsidRPr="00C74383">
        <w:rPr>
          <w:rFonts w:asciiTheme="minorHAnsi" w:hAnsiTheme="minorHAnsi"/>
          <w:spacing w:val="-1"/>
        </w:rPr>
        <w:t>2011</w:t>
      </w:r>
      <w:r w:rsidR="00EF69CA" w:rsidRPr="00C74383">
        <w:rPr>
          <w:rFonts w:asciiTheme="minorHAnsi" w:hAnsiTheme="minorHAnsi"/>
        </w:rPr>
        <w:t xml:space="preserve"> </w:t>
      </w:r>
      <w:r w:rsidR="00EF69CA" w:rsidRPr="00C74383">
        <w:rPr>
          <w:rFonts w:asciiTheme="minorHAnsi" w:hAnsiTheme="minorHAnsi"/>
          <w:spacing w:val="-1"/>
        </w:rPr>
        <w:t>semester</w:t>
      </w:r>
      <w:r w:rsidR="00FA67F7" w:rsidRPr="00C74383">
        <w:rPr>
          <w:rFonts w:asciiTheme="minorHAnsi" w:hAnsiTheme="minorHAnsi"/>
          <w:spacing w:val="-1"/>
        </w:rPr>
        <w:t>. T</w:t>
      </w:r>
      <w:r w:rsidR="00EF69CA" w:rsidRPr="00C74383">
        <w:rPr>
          <w:rFonts w:asciiTheme="minorHAnsi" w:hAnsiTheme="minorHAnsi"/>
        </w:rPr>
        <w:t>he</w:t>
      </w:r>
      <w:r w:rsidR="00EF69CA" w:rsidRPr="00C74383">
        <w:rPr>
          <w:rFonts w:asciiTheme="minorHAnsi" w:hAnsiTheme="minorHAnsi"/>
          <w:spacing w:val="-4"/>
        </w:rPr>
        <w:t xml:space="preserve"> </w:t>
      </w:r>
      <w:r w:rsidR="00EF69CA" w:rsidRPr="00C74383">
        <w:rPr>
          <w:rFonts w:asciiTheme="minorHAnsi" w:hAnsiTheme="minorHAnsi"/>
          <w:spacing w:val="-1"/>
        </w:rPr>
        <w:t>group</w:t>
      </w:r>
      <w:r w:rsidR="00EF69CA" w:rsidRPr="00C74383">
        <w:rPr>
          <w:rFonts w:asciiTheme="minorHAnsi" w:hAnsiTheme="minorHAnsi"/>
        </w:rPr>
        <w:t xml:space="preserve"> </w:t>
      </w:r>
      <w:r w:rsidR="00EF69CA" w:rsidRPr="00C74383">
        <w:rPr>
          <w:rFonts w:asciiTheme="minorHAnsi" w:hAnsiTheme="minorHAnsi"/>
          <w:spacing w:val="-1"/>
        </w:rPr>
        <w:t>summarized</w:t>
      </w:r>
      <w:r w:rsidR="00EF69CA" w:rsidRPr="00C74383">
        <w:rPr>
          <w:rFonts w:asciiTheme="minorHAnsi" w:hAnsiTheme="minorHAnsi"/>
        </w:rPr>
        <w:t xml:space="preserve"> the</w:t>
      </w:r>
      <w:r w:rsidR="00EF69CA" w:rsidRPr="00C74383">
        <w:rPr>
          <w:rFonts w:asciiTheme="minorHAnsi" w:hAnsiTheme="minorHAnsi"/>
          <w:spacing w:val="-2"/>
        </w:rPr>
        <w:t xml:space="preserve"> </w:t>
      </w:r>
      <w:r w:rsidR="00EF69CA" w:rsidRPr="00C74383">
        <w:rPr>
          <w:rFonts w:asciiTheme="minorHAnsi" w:hAnsiTheme="minorHAnsi"/>
          <w:spacing w:val="-1"/>
        </w:rPr>
        <w:t>results</w:t>
      </w:r>
      <w:r w:rsidR="00EF69CA" w:rsidRPr="00C74383">
        <w:rPr>
          <w:rFonts w:asciiTheme="minorHAnsi" w:hAnsiTheme="minorHAnsi"/>
          <w:spacing w:val="1"/>
        </w:rPr>
        <w:t xml:space="preserve"> </w:t>
      </w:r>
      <w:r w:rsidR="00EF69CA" w:rsidRPr="00C74383">
        <w:rPr>
          <w:rFonts w:asciiTheme="minorHAnsi" w:hAnsiTheme="minorHAnsi"/>
          <w:spacing w:val="-1"/>
        </w:rPr>
        <w:t>in</w:t>
      </w:r>
      <w:r w:rsidR="00EF69CA" w:rsidRPr="00C74383">
        <w:rPr>
          <w:rFonts w:asciiTheme="minorHAnsi" w:hAnsiTheme="minorHAnsi"/>
        </w:rPr>
        <w:t xml:space="preserve"> </w:t>
      </w:r>
      <w:r w:rsidR="00EF69CA" w:rsidRPr="00C74383">
        <w:rPr>
          <w:rFonts w:asciiTheme="minorHAnsi" w:hAnsiTheme="minorHAnsi"/>
          <w:spacing w:val="-1"/>
        </w:rPr>
        <w:t>the</w:t>
      </w:r>
      <w:r w:rsidR="00EF69CA" w:rsidRPr="00C74383">
        <w:rPr>
          <w:rFonts w:asciiTheme="minorHAnsi" w:hAnsiTheme="minorHAnsi"/>
          <w:spacing w:val="32"/>
        </w:rPr>
        <w:t xml:space="preserve"> </w:t>
      </w:r>
      <w:r w:rsidR="00EF69CA" w:rsidRPr="00C74383">
        <w:rPr>
          <w:rFonts w:asciiTheme="minorHAnsi" w:hAnsiTheme="minorHAnsi"/>
          <w:spacing w:val="-1"/>
        </w:rPr>
        <w:t>Academic</w:t>
      </w:r>
      <w:r w:rsidR="00EF69CA" w:rsidRPr="00C74383">
        <w:rPr>
          <w:rFonts w:asciiTheme="minorHAnsi" w:hAnsiTheme="minorHAnsi"/>
          <w:spacing w:val="1"/>
        </w:rPr>
        <w:t xml:space="preserve"> </w:t>
      </w:r>
      <w:r w:rsidR="00EF69CA" w:rsidRPr="00C74383">
        <w:rPr>
          <w:rFonts w:asciiTheme="minorHAnsi" w:hAnsiTheme="minorHAnsi"/>
          <w:spacing w:val="-1"/>
        </w:rPr>
        <w:t>Advising</w:t>
      </w:r>
      <w:r w:rsidR="00EF69CA" w:rsidRPr="00C74383">
        <w:rPr>
          <w:rFonts w:asciiTheme="minorHAnsi" w:hAnsiTheme="minorHAnsi"/>
          <w:spacing w:val="3"/>
        </w:rPr>
        <w:t xml:space="preserve"> </w:t>
      </w:r>
      <w:r w:rsidR="00EF69CA" w:rsidRPr="00C74383">
        <w:rPr>
          <w:rFonts w:asciiTheme="minorHAnsi" w:hAnsiTheme="minorHAnsi"/>
          <w:spacing w:val="-1"/>
        </w:rPr>
        <w:t>Report on</w:t>
      </w:r>
      <w:r w:rsidR="00EF69CA" w:rsidRPr="00C74383">
        <w:rPr>
          <w:rFonts w:asciiTheme="minorHAnsi" w:hAnsiTheme="minorHAnsi"/>
        </w:rPr>
        <w:t xml:space="preserve"> </w:t>
      </w:r>
      <w:r w:rsidR="00EF69CA" w:rsidRPr="00C74383">
        <w:rPr>
          <w:rFonts w:asciiTheme="minorHAnsi" w:hAnsiTheme="minorHAnsi"/>
          <w:spacing w:val="-1"/>
        </w:rPr>
        <w:t>July</w:t>
      </w:r>
      <w:r w:rsidR="00EF69CA" w:rsidRPr="00C74383">
        <w:rPr>
          <w:rFonts w:asciiTheme="minorHAnsi" w:hAnsiTheme="minorHAnsi"/>
          <w:spacing w:val="-2"/>
        </w:rPr>
        <w:t xml:space="preserve"> </w:t>
      </w:r>
      <w:r w:rsidR="00EF69CA" w:rsidRPr="00C74383">
        <w:rPr>
          <w:rFonts w:asciiTheme="minorHAnsi" w:hAnsiTheme="minorHAnsi"/>
          <w:spacing w:val="-1"/>
        </w:rPr>
        <w:t>9, 2012.</w:t>
      </w:r>
      <w:r w:rsidR="00EF69CA" w:rsidRPr="00C74383">
        <w:rPr>
          <w:rFonts w:asciiTheme="minorHAnsi" w:hAnsiTheme="minorHAnsi"/>
          <w:spacing w:val="59"/>
        </w:rPr>
        <w:t xml:space="preserve"> </w:t>
      </w:r>
      <w:r w:rsidR="00EF69CA" w:rsidRPr="00C74383">
        <w:rPr>
          <w:rFonts w:asciiTheme="minorHAnsi" w:hAnsiTheme="minorHAnsi"/>
        </w:rPr>
        <w:t>It</w:t>
      </w:r>
      <w:r w:rsidR="00EF69CA" w:rsidRPr="00C74383">
        <w:rPr>
          <w:rFonts w:asciiTheme="minorHAnsi" w:hAnsiTheme="minorHAnsi"/>
          <w:spacing w:val="-1"/>
        </w:rPr>
        <w:t xml:space="preserve"> </w:t>
      </w:r>
      <w:r w:rsidR="00EF69CA" w:rsidRPr="00C74383">
        <w:rPr>
          <w:rFonts w:asciiTheme="minorHAnsi" w:hAnsiTheme="minorHAnsi"/>
          <w:spacing w:val="-2"/>
        </w:rPr>
        <w:t>was</w:t>
      </w:r>
      <w:r w:rsidR="00EF69CA" w:rsidRPr="00C74383">
        <w:rPr>
          <w:rFonts w:asciiTheme="minorHAnsi" w:hAnsiTheme="minorHAnsi"/>
          <w:spacing w:val="1"/>
        </w:rPr>
        <w:t xml:space="preserve"> </w:t>
      </w:r>
      <w:r w:rsidR="00EF69CA" w:rsidRPr="00C74383">
        <w:rPr>
          <w:rFonts w:asciiTheme="minorHAnsi" w:hAnsiTheme="minorHAnsi"/>
          <w:spacing w:val="-1"/>
        </w:rPr>
        <w:t>determined</w:t>
      </w:r>
      <w:r w:rsidR="00EF69CA" w:rsidRPr="00C74383">
        <w:rPr>
          <w:rFonts w:asciiTheme="minorHAnsi" w:hAnsiTheme="minorHAnsi"/>
          <w:spacing w:val="-2"/>
        </w:rPr>
        <w:t xml:space="preserve"> </w:t>
      </w:r>
      <w:r w:rsidR="00EF69CA" w:rsidRPr="00C74383">
        <w:rPr>
          <w:rFonts w:asciiTheme="minorHAnsi" w:hAnsiTheme="minorHAnsi"/>
          <w:spacing w:val="-1"/>
        </w:rPr>
        <w:t>that</w:t>
      </w:r>
      <w:r w:rsidR="00EF69CA" w:rsidRPr="00C74383">
        <w:rPr>
          <w:rFonts w:asciiTheme="minorHAnsi" w:hAnsiTheme="minorHAnsi"/>
          <w:spacing w:val="2"/>
        </w:rPr>
        <w:t xml:space="preserve"> </w:t>
      </w:r>
      <w:r w:rsidR="00EF69CA" w:rsidRPr="00C74383">
        <w:rPr>
          <w:rFonts w:asciiTheme="minorHAnsi" w:hAnsiTheme="minorHAnsi"/>
          <w:spacing w:val="-1"/>
        </w:rPr>
        <w:t>although</w:t>
      </w:r>
      <w:r w:rsidR="00EF69CA" w:rsidRPr="00C74383">
        <w:rPr>
          <w:rFonts w:asciiTheme="minorHAnsi" w:hAnsiTheme="minorHAnsi"/>
          <w:spacing w:val="28"/>
        </w:rPr>
        <w:t xml:space="preserve"> </w:t>
      </w:r>
      <w:r w:rsidR="00EF69CA" w:rsidRPr="00C74383">
        <w:rPr>
          <w:rFonts w:asciiTheme="minorHAnsi" w:hAnsiTheme="minorHAnsi"/>
          <w:spacing w:val="-1"/>
        </w:rPr>
        <w:t>th</w:t>
      </w:r>
      <w:r w:rsidR="000567B8" w:rsidRPr="00C74383">
        <w:rPr>
          <w:rFonts w:asciiTheme="minorHAnsi" w:hAnsiTheme="minorHAnsi"/>
          <w:spacing w:val="-1"/>
        </w:rPr>
        <w:t xml:space="preserve">is report provided </w:t>
      </w:r>
      <w:r w:rsidR="00EF69CA" w:rsidRPr="00C74383">
        <w:rPr>
          <w:rFonts w:asciiTheme="minorHAnsi" w:hAnsiTheme="minorHAnsi"/>
          <w:spacing w:val="-1"/>
        </w:rPr>
        <w:t>many</w:t>
      </w:r>
      <w:r w:rsidR="00EF69CA" w:rsidRPr="00C74383">
        <w:rPr>
          <w:rFonts w:asciiTheme="minorHAnsi" w:hAnsiTheme="minorHAnsi"/>
          <w:spacing w:val="-4"/>
        </w:rPr>
        <w:t xml:space="preserve"> </w:t>
      </w:r>
      <w:r w:rsidR="00EF69CA" w:rsidRPr="00C74383">
        <w:rPr>
          <w:rFonts w:asciiTheme="minorHAnsi" w:hAnsiTheme="minorHAnsi"/>
          <w:spacing w:val="-1"/>
        </w:rPr>
        <w:t>models</w:t>
      </w:r>
      <w:r w:rsidR="00EF69CA" w:rsidRPr="00C74383">
        <w:rPr>
          <w:rFonts w:asciiTheme="minorHAnsi" w:hAnsiTheme="minorHAnsi"/>
          <w:spacing w:val="1"/>
        </w:rPr>
        <w:t xml:space="preserve"> </w:t>
      </w:r>
      <w:r w:rsidR="00EF69CA" w:rsidRPr="00C74383">
        <w:rPr>
          <w:rFonts w:asciiTheme="minorHAnsi" w:hAnsiTheme="minorHAnsi"/>
          <w:spacing w:val="-2"/>
        </w:rPr>
        <w:t>and</w:t>
      </w:r>
      <w:r w:rsidR="00EF69CA" w:rsidRPr="00C74383">
        <w:rPr>
          <w:rFonts w:asciiTheme="minorHAnsi" w:hAnsiTheme="minorHAnsi"/>
        </w:rPr>
        <w:t xml:space="preserve"> </w:t>
      </w:r>
      <w:r w:rsidR="00EF69CA" w:rsidRPr="00C74383">
        <w:rPr>
          <w:rFonts w:asciiTheme="minorHAnsi" w:hAnsiTheme="minorHAnsi"/>
          <w:spacing w:val="-1"/>
        </w:rPr>
        <w:t>recommendations</w:t>
      </w:r>
      <w:r w:rsidR="00EF69CA" w:rsidRPr="00C74383">
        <w:rPr>
          <w:rFonts w:asciiTheme="minorHAnsi" w:hAnsiTheme="minorHAnsi"/>
          <w:spacing w:val="-2"/>
        </w:rPr>
        <w:t xml:space="preserve"> </w:t>
      </w:r>
      <w:r w:rsidR="00EF69CA" w:rsidRPr="00C74383">
        <w:rPr>
          <w:rFonts w:asciiTheme="minorHAnsi" w:hAnsiTheme="minorHAnsi"/>
          <w:spacing w:val="-1"/>
        </w:rPr>
        <w:t>that may</w:t>
      </w:r>
      <w:r w:rsidR="00EF69CA" w:rsidRPr="00C74383">
        <w:rPr>
          <w:rFonts w:asciiTheme="minorHAnsi" w:hAnsiTheme="minorHAnsi"/>
          <w:spacing w:val="-2"/>
        </w:rPr>
        <w:t xml:space="preserve"> </w:t>
      </w:r>
      <w:r w:rsidR="00EF69CA" w:rsidRPr="00C74383">
        <w:rPr>
          <w:rFonts w:asciiTheme="minorHAnsi" w:hAnsiTheme="minorHAnsi"/>
          <w:spacing w:val="-1"/>
        </w:rPr>
        <w:t>improve</w:t>
      </w:r>
      <w:r w:rsidR="00EF69CA" w:rsidRPr="00C74383">
        <w:rPr>
          <w:rFonts w:asciiTheme="minorHAnsi" w:hAnsiTheme="minorHAnsi"/>
        </w:rPr>
        <w:t xml:space="preserve"> </w:t>
      </w:r>
      <w:r w:rsidR="00EF69CA" w:rsidRPr="00C74383">
        <w:rPr>
          <w:rFonts w:asciiTheme="minorHAnsi" w:hAnsiTheme="minorHAnsi"/>
          <w:spacing w:val="-1"/>
        </w:rPr>
        <w:t>academic</w:t>
      </w:r>
      <w:r w:rsidR="00EF69CA" w:rsidRPr="00C74383">
        <w:rPr>
          <w:rFonts w:asciiTheme="minorHAnsi" w:hAnsiTheme="minorHAnsi"/>
          <w:spacing w:val="41"/>
        </w:rPr>
        <w:t xml:space="preserve"> </w:t>
      </w:r>
      <w:r w:rsidR="00EF69CA" w:rsidRPr="00C74383">
        <w:rPr>
          <w:rFonts w:asciiTheme="minorHAnsi" w:hAnsiTheme="minorHAnsi"/>
          <w:spacing w:val="-1"/>
        </w:rPr>
        <w:t>advising</w:t>
      </w:r>
      <w:r w:rsidR="00EF69CA" w:rsidRPr="00C74383">
        <w:rPr>
          <w:rFonts w:asciiTheme="minorHAnsi" w:hAnsiTheme="minorHAnsi"/>
          <w:spacing w:val="3"/>
        </w:rPr>
        <w:t xml:space="preserve"> </w:t>
      </w:r>
      <w:r w:rsidR="00EF69CA" w:rsidRPr="00C74383">
        <w:rPr>
          <w:rFonts w:asciiTheme="minorHAnsi" w:hAnsiTheme="minorHAnsi"/>
          <w:spacing w:val="-1"/>
        </w:rPr>
        <w:t xml:space="preserve">at </w:t>
      </w:r>
      <w:r w:rsidR="00EF69CA" w:rsidRPr="00C74383">
        <w:rPr>
          <w:rFonts w:asciiTheme="minorHAnsi" w:hAnsiTheme="minorHAnsi"/>
        </w:rPr>
        <w:t xml:space="preserve">the </w:t>
      </w:r>
      <w:r w:rsidR="00EF69CA" w:rsidRPr="00C74383">
        <w:rPr>
          <w:rFonts w:asciiTheme="minorHAnsi" w:hAnsiTheme="minorHAnsi"/>
          <w:spacing w:val="-1"/>
        </w:rPr>
        <w:t>Behrend</w:t>
      </w:r>
      <w:r w:rsidR="00EF69CA" w:rsidRPr="00C74383">
        <w:rPr>
          <w:rFonts w:asciiTheme="minorHAnsi" w:hAnsiTheme="minorHAnsi"/>
          <w:spacing w:val="-2"/>
        </w:rPr>
        <w:t xml:space="preserve"> </w:t>
      </w:r>
      <w:r w:rsidR="00EF69CA" w:rsidRPr="00C74383">
        <w:rPr>
          <w:rFonts w:asciiTheme="minorHAnsi" w:hAnsiTheme="minorHAnsi"/>
          <w:spacing w:val="-1"/>
        </w:rPr>
        <w:t xml:space="preserve">Campus, </w:t>
      </w:r>
      <w:r w:rsidR="00EF69CA" w:rsidRPr="00C74383">
        <w:rPr>
          <w:rFonts w:asciiTheme="minorHAnsi" w:hAnsiTheme="minorHAnsi"/>
        </w:rPr>
        <w:t>a</w:t>
      </w:r>
      <w:r w:rsidR="00EF69CA" w:rsidRPr="00C74383">
        <w:rPr>
          <w:rFonts w:asciiTheme="minorHAnsi" w:hAnsiTheme="minorHAnsi"/>
          <w:spacing w:val="-2"/>
        </w:rPr>
        <w:t xml:space="preserve"> </w:t>
      </w:r>
      <w:r w:rsidR="00EF69CA" w:rsidRPr="00C74383">
        <w:rPr>
          <w:rFonts w:asciiTheme="minorHAnsi" w:hAnsiTheme="minorHAnsi"/>
          <w:spacing w:val="-1"/>
        </w:rPr>
        <w:t>mechanism for</w:t>
      </w:r>
      <w:r w:rsidR="00EF69CA" w:rsidRPr="00C74383">
        <w:rPr>
          <w:rFonts w:asciiTheme="minorHAnsi" w:hAnsiTheme="minorHAnsi"/>
          <w:spacing w:val="2"/>
        </w:rPr>
        <w:t xml:space="preserve"> </w:t>
      </w:r>
      <w:r w:rsidR="000567B8" w:rsidRPr="00C74383">
        <w:rPr>
          <w:rFonts w:asciiTheme="minorHAnsi" w:hAnsiTheme="minorHAnsi"/>
          <w:spacing w:val="2"/>
        </w:rPr>
        <w:t xml:space="preserve">adaptation </w:t>
      </w:r>
      <w:r w:rsidR="00EF69CA" w:rsidRPr="00C74383">
        <w:rPr>
          <w:rFonts w:asciiTheme="minorHAnsi" w:hAnsiTheme="minorHAnsi"/>
          <w:spacing w:val="-1"/>
        </w:rPr>
        <w:t>implementation</w:t>
      </w:r>
      <w:r w:rsidR="00EF69CA" w:rsidRPr="00C74383">
        <w:rPr>
          <w:rFonts w:asciiTheme="minorHAnsi" w:hAnsiTheme="minorHAnsi"/>
        </w:rPr>
        <w:t xml:space="preserve"> </w:t>
      </w:r>
      <w:r w:rsidR="000567B8" w:rsidRPr="00C74383">
        <w:rPr>
          <w:rFonts w:asciiTheme="minorHAnsi" w:hAnsiTheme="minorHAnsi"/>
          <w:spacing w:val="-1"/>
        </w:rPr>
        <w:t>wa</w:t>
      </w:r>
      <w:r w:rsidR="00EF69CA" w:rsidRPr="00C74383">
        <w:rPr>
          <w:rFonts w:asciiTheme="minorHAnsi" w:hAnsiTheme="minorHAnsi"/>
          <w:spacing w:val="-1"/>
        </w:rPr>
        <w:t>s</w:t>
      </w:r>
      <w:r w:rsidR="00EF69CA" w:rsidRPr="00C74383">
        <w:rPr>
          <w:rFonts w:asciiTheme="minorHAnsi" w:hAnsiTheme="minorHAnsi"/>
          <w:spacing w:val="-2"/>
        </w:rPr>
        <w:t xml:space="preserve"> </w:t>
      </w:r>
      <w:r w:rsidR="00EF69CA" w:rsidRPr="00C74383">
        <w:rPr>
          <w:rFonts w:asciiTheme="minorHAnsi" w:hAnsiTheme="minorHAnsi"/>
          <w:spacing w:val="-1"/>
        </w:rPr>
        <w:t>required.</w:t>
      </w:r>
    </w:p>
    <w:p w14:paraId="64875B44" w14:textId="77777777" w:rsidR="00AB4C89" w:rsidRPr="00C74383" w:rsidRDefault="00AB4C89" w:rsidP="00C220DA">
      <w:pPr>
        <w:pStyle w:val="BodyText"/>
        <w:kinsoku w:val="0"/>
        <w:overflowPunct w:val="0"/>
        <w:ind w:left="1440" w:hanging="1440"/>
        <w:rPr>
          <w:rFonts w:asciiTheme="minorHAnsi" w:hAnsiTheme="minorHAnsi"/>
        </w:rPr>
      </w:pPr>
    </w:p>
    <w:p w14:paraId="37C5247C" w14:textId="63E526D0" w:rsidR="008652B3" w:rsidRPr="00C74383" w:rsidRDefault="008652B3" w:rsidP="00C220DA">
      <w:pPr>
        <w:pStyle w:val="BodyText"/>
        <w:kinsoku w:val="0"/>
        <w:overflowPunct w:val="0"/>
        <w:ind w:left="1440" w:hanging="1440"/>
        <w:rPr>
          <w:rFonts w:asciiTheme="minorHAnsi" w:hAnsiTheme="minorHAnsi"/>
        </w:rPr>
      </w:pPr>
      <w:r w:rsidRPr="00C74383">
        <w:rPr>
          <w:rFonts w:asciiTheme="minorHAnsi" w:hAnsiTheme="minorHAnsi"/>
        </w:rPr>
        <w:tab/>
        <w:t xml:space="preserve">In </w:t>
      </w:r>
      <w:r w:rsidRPr="00C74383">
        <w:rPr>
          <w:rFonts w:asciiTheme="minorHAnsi" w:hAnsiTheme="minorHAnsi"/>
          <w:spacing w:val="-1"/>
        </w:rPr>
        <w:t xml:space="preserve">order </w:t>
      </w:r>
      <w:r w:rsidRPr="00C74383">
        <w:rPr>
          <w:rFonts w:asciiTheme="minorHAnsi" w:hAnsiTheme="minorHAnsi"/>
        </w:rPr>
        <w:t>to</w:t>
      </w:r>
      <w:r w:rsidRPr="00C74383">
        <w:rPr>
          <w:rFonts w:asciiTheme="minorHAnsi" w:hAnsiTheme="minorHAnsi"/>
          <w:spacing w:val="-2"/>
        </w:rPr>
        <w:t xml:space="preserve"> </w:t>
      </w:r>
      <w:r w:rsidR="00C220DA" w:rsidRPr="00C74383">
        <w:rPr>
          <w:rFonts w:asciiTheme="minorHAnsi" w:hAnsiTheme="minorHAnsi"/>
          <w:spacing w:val="-1"/>
        </w:rPr>
        <w:t>suggest improvements to</w:t>
      </w:r>
      <w:r w:rsidRPr="00C74383">
        <w:rPr>
          <w:rFonts w:asciiTheme="minorHAnsi" w:hAnsiTheme="minorHAnsi"/>
        </w:rPr>
        <w:t xml:space="preserve"> academic </w:t>
      </w:r>
      <w:r w:rsidRPr="00C74383">
        <w:rPr>
          <w:rFonts w:asciiTheme="minorHAnsi" w:hAnsiTheme="minorHAnsi"/>
          <w:spacing w:val="-2"/>
        </w:rPr>
        <w:t>advising</w:t>
      </w:r>
      <w:r w:rsidRPr="00C74383">
        <w:rPr>
          <w:rFonts w:asciiTheme="minorHAnsi" w:hAnsiTheme="minorHAnsi"/>
          <w:spacing w:val="3"/>
        </w:rPr>
        <w:t xml:space="preserve"> </w:t>
      </w:r>
      <w:r w:rsidRPr="00C74383">
        <w:rPr>
          <w:rFonts w:asciiTheme="minorHAnsi" w:hAnsiTheme="minorHAnsi"/>
          <w:spacing w:val="-1"/>
        </w:rPr>
        <w:t>campus</w:t>
      </w:r>
      <w:r w:rsidRPr="00C74383">
        <w:rPr>
          <w:rFonts w:asciiTheme="minorHAnsi" w:hAnsiTheme="minorHAnsi"/>
          <w:spacing w:val="-2"/>
        </w:rPr>
        <w:t xml:space="preserve"> wide,</w:t>
      </w:r>
      <w:r w:rsidRPr="00C74383">
        <w:rPr>
          <w:rFonts w:asciiTheme="minorHAnsi" w:hAnsiTheme="minorHAnsi"/>
          <w:spacing w:val="2"/>
        </w:rPr>
        <w:t xml:space="preserve"> </w:t>
      </w:r>
      <w:r w:rsidRPr="00C74383">
        <w:rPr>
          <w:rFonts w:asciiTheme="minorHAnsi" w:hAnsiTheme="minorHAnsi"/>
          <w:spacing w:val="-1"/>
        </w:rPr>
        <w:t>Faculty</w:t>
      </w:r>
      <w:r w:rsidRPr="00C74383">
        <w:rPr>
          <w:rFonts w:asciiTheme="minorHAnsi" w:hAnsiTheme="minorHAnsi"/>
          <w:spacing w:val="-2"/>
        </w:rPr>
        <w:t xml:space="preserve"> </w:t>
      </w:r>
      <w:r w:rsidRPr="00C74383">
        <w:rPr>
          <w:rFonts w:asciiTheme="minorHAnsi" w:hAnsiTheme="minorHAnsi"/>
          <w:spacing w:val="-1"/>
        </w:rPr>
        <w:t>Council</w:t>
      </w:r>
      <w:r w:rsidRPr="00C74383">
        <w:rPr>
          <w:rFonts w:asciiTheme="minorHAnsi" w:hAnsiTheme="minorHAnsi"/>
        </w:rPr>
        <w:t xml:space="preserve"> </w:t>
      </w:r>
      <w:r w:rsidRPr="00C74383">
        <w:rPr>
          <w:rFonts w:asciiTheme="minorHAnsi" w:hAnsiTheme="minorHAnsi"/>
          <w:spacing w:val="-2"/>
        </w:rPr>
        <w:t>Chair</w:t>
      </w:r>
      <w:r w:rsidRPr="00C74383">
        <w:rPr>
          <w:rFonts w:asciiTheme="minorHAnsi" w:hAnsiTheme="minorHAnsi"/>
          <w:spacing w:val="2"/>
        </w:rPr>
        <w:t xml:space="preserve"> </w:t>
      </w:r>
      <w:r w:rsidRPr="00C74383">
        <w:rPr>
          <w:rFonts w:asciiTheme="minorHAnsi" w:hAnsiTheme="minorHAnsi"/>
          <w:spacing w:val="-1"/>
        </w:rPr>
        <w:t>Matt</w:t>
      </w:r>
      <w:r w:rsidR="00FA67F7" w:rsidRPr="00C74383">
        <w:rPr>
          <w:rFonts w:asciiTheme="minorHAnsi" w:hAnsiTheme="minorHAnsi"/>
          <w:spacing w:val="2"/>
        </w:rPr>
        <w:t xml:space="preserve"> </w:t>
      </w:r>
      <w:r w:rsidRPr="00C74383">
        <w:rPr>
          <w:rFonts w:asciiTheme="minorHAnsi" w:hAnsiTheme="minorHAnsi"/>
          <w:spacing w:val="-1"/>
        </w:rPr>
        <w:t>Swinarski,</w:t>
      </w:r>
      <w:r w:rsidR="00C220DA" w:rsidRPr="00C74383">
        <w:rPr>
          <w:rFonts w:asciiTheme="minorHAnsi" w:hAnsiTheme="minorHAnsi"/>
          <w:spacing w:val="39"/>
        </w:rPr>
        <w:t xml:space="preserve"> </w:t>
      </w:r>
      <w:r w:rsidRPr="00C74383">
        <w:rPr>
          <w:rFonts w:asciiTheme="minorHAnsi" w:hAnsiTheme="minorHAnsi"/>
          <w:spacing w:val="-1"/>
        </w:rPr>
        <w:t>created</w:t>
      </w:r>
      <w:r w:rsidRPr="00C74383">
        <w:rPr>
          <w:rFonts w:asciiTheme="minorHAnsi" w:hAnsiTheme="minorHAnsi"/>
          <w:spacing w:val="-2"/>
        </w:rPr>
        <w:t xml:space="preserve"> </w:t>
      </w:r>
      <w:r w:rsidRPr="00C74383">
        <w:rPr>
          <w:rFonts w:asciiTheme="minorHAnsi" w:hAnsiTheme="minorHAnsi"/>
        </w:rPr>
        <w:t xml:space="preserve">the </w:t>
      </w:r>
      <w:r w:rsidRPr="00C74383">
        <w:rPr>
          <w:rFonts w:asciiTheme="minorHAnsi" w:hAnsiTheme="minorHAnsi"/>
          <w:bCs/>
          <w:spacing w:val="-2"/>
        </w:rPr>
        <w:t>Academic</w:t>
      </w:r>
      <w:r w:rsidRPr="00C74383">
        <w:rPr>
          <w:rFonts w:asciiTheme="minorHAnsi" w:hAnsiTheme="minorHAnsi"/>
          <w:bCs/>
          <w:spacing w:val="3"/>
        </w:rPr>
        <w:t xml:space="preserve"> </w:t>
      </w:r>
      <w:r w:rsidRPr="00C74383">
        <w:rPr>
          <w:rFonts w:asciiTheme="minorHAnsi" w:hAnsiTheme="minorHAnsi"/>
          <w:bCs/>
          <w:spacing w:val="-1"/>
        </w:rPr>
        <w:t>Advising</w:t>
      </w:r>
      <w:r w:rsidRPr="00C74383">
        <w:rPr>
          <w:rFonts w:asciiTheme="minorHAnsi" w:hAnsiTheme="minorHAnsi"/>
          <w:bCs/>
        </w:rPr>
        <w:t xml:space="preserve"> </w:t>
      </w:r>
      <w:r w:rsidRPr="00C74383">
        <w:rPr>
          <w:rFonts w:asciiTheme="minorHAnsi" w:hAnsiTheme="minorHAnsi"/>
          <w:bCs/>
          <w:spacing w:val="-1"/>
        </w:rPr>
        <w:t>Working</w:t>
      </w:r>
      <w:r w:rsidRPr="00C74383">
        <w:rPr>
          <w:rFonts w:asciiTheme="minorHAnsi" w:hAnsiTheme="minorHAnsi"/>
          <w:bCs/>
          <w:spacing w:val="-2"/>
        </w:rPr>
        <w:t xml:space="preserve"> Group</w:t>
      </w:r>
      <w:r w:rsidRPr="00C74383">
        <w:rPr>
          <w:rFonts w:asciiTheme="minorHAnsi" w:hAnsiTheme="minorHAnsi"/>
          <w:b/>
          <w:bCs/>
          <w:spacing w:val="-2"/>
        </w:rPr>
        <w:t xml:space="preserve"> </w:t>
      </w:r>
      <w:r w:rsidRPr="00C74383">
        <w:rPr>
          <w:rFonts w:asciiTheme="minorHAnsi" w:hAnsiTheme="minorHAnsi"/>
          <w:bCs/>
          <w:spacing w:val="-2"/>
        </w:rPr>
        <w:t>in spring 2014.</w:t>
      </w:r>
    </w:p>
    <w:p w14:paraId="2115684A" w14:textId="77777777" w:rsidR="008652B3" w:rsidRPr="00C74383" w:rsidRDefault="008652B3" w:rsidP="00C220DA">
      <w:pPr>
        <w:pStyle w:val="BodyText"/>
        <w:kinsoku w:val="0"/>
        <w:overflowPunct w:val="0"/>
        <w:ind w:left="1440" w:right="196" w:hanging="1440"/>
        <w:rPr>
          <w:rFonts w:asciiTheme="minorHAnsi" w:hAnsiTheme="minorHAnsi"/>
        </w:rPr>
      </w:pPr>
    </w:p>
    <w:p w14:paraId="181FB2B3" w14:textId="2E83CC94" w:rsidR="00AB4C89" w:rsidRPr="00C74383" w:rsidRDefault="008652B3" w:rsidP="00C220DA">
      <w:pPr>
        <w:pStyle w:val="BodyText"/>
        <w:kinsoku w:val="0"/>
        <w:overflowPunct w:val="0"/>
        <w:ind w:left="1440" w:right="196" w:hanging="1440"/>
        <w:rPr>
          <w:rFonts w:asciiTheme="minorHAnsi" w:hAnsiTheme="minorHAnsi"/>
          <w:spacing w:val="-1"/>
        </w:rPr>
      </w:pPr>
      <w:r w:rsidRPr="00C74383">
        <w:rPr>
          <w:rFonts w:asciiTheme="minorHAnsi" w:hAnsiTheme="minorHAnsi"/>
        </w:rPr>
        <w:tab/>
      </w:r>
      <w:r w:rsidR="00EF69CA" w:rsidRPr="00C74383">
        <w:rPr>
          <w:rFonts w:asciiTheme="minorHAnsi" w:hAnsiTheme="minorHAnsi"/>
          <w:spacing w:val="-1"/>
        </w:rPr>
        <w:t>This</w:t>
      </w:r>
      <w:r w:rsidR="00EF69CA" w:rsidRPr="00C74383">
        <w:rPr>
          <w:rFonts w:asciiTheme="minorHAnsi" w:hAnsiTheme="minorHAnsi"/>
          <w:spacing w:val="-2"/>
        </w:rPr>
        <w:t xml:space="preserve"> </w:t>
      </w:r>
      <w:r w:rsidR="00EF69CA" w:rsidRPr="00C74383">
        <w:rPr>
          <w:rFonts w:asciiTheme="minorHAnsi" w:hAnsiTheme="minorHAnsi"/>
        </w:rPr>
        <w:t>group</w:t>
      </w:r>
      <w:r w:rsidR="00EF69CA" w:rsidRPr="00C74383">
        <w:rPr>
          <w:rFonts w:asciiTheme="minorHAnsi" w:hAnsiTheme="minorHAnsi"/>
          <w:spacing w:val="-2"/>
        </w:rPr>
        <w:t xml:space="preserve"> </w:t>
      </w:r>
      <w:r w:rsidR="00873570" w:rsidRPr="00C74383">
        <w:rPr>
          <w:rFonts w:asciiTheme="minorHAnsi" w:hAnsiTheme="minorHAnsi"/>
          <w:spacing w:val="-1"/>
        </w:rPr>
        <w:t>wa</w:t>
      </w:r>
      <w:r w:rsidR="00EF69CA" w:rsidRPr="00C74383">
        <w:rPr>
          <w:rFonts w:asciiTheme="minorHAnsi" w:hAnsiTheme="minorHAnsi"/>
          <w:spacing w:val="-1"/>
        </w:rPr>
        <w:t>s</w:t>
      </w:r>
      <w:r w:rsidR="00EF69CA" w:rsidRPr="00C74383">
        <w:rPr>
          <w:rFonts w:asciiTheme="minorHAnsi" w:hAnsiTheme="minorHAnsi"/>
          <w:spacing w:val="1"/>
        </w:rPr>
        <w:t xml:space="preserve"> </w:t>
      </w:r>
      <w:r w:rsidR="00EF69CA" w:rsidRPr="00C74383">
        <w:rPr>
          <w:rFonts w:asciiTheme="minorHAnsi" w:hAnsiTheme="minorHAnsi"/>
          <w:spacing w:val="-1"/>
        </w:rPr>
        <w:t>charged</w:t>
      </w:r>
      <w:r w:rsidR="00EF69CA" w:rsidRPr="00C74383">
        <w:rPr>
          <w:rFonts w:asciiTheme="minorHAnsi" w:hAnsiTheme="minorHAnsi"/>
          <w:spacing w:val="-4"/>
        </w:rPr>
        <w:t xml:space="preserve"> </w:t>
      </w:r>
      <w:r w:rsidR="00EF69CA" w:rsidRPr="00C74383">
        <w:rPr>
          <w:rFonts w:asciiTheme="minorHAnsi" w:hAnsiTheme="minorHAnsi"/>
          <w:spacing w:val="-1"/>
        </w:rPr>
        <w:t>with</w:t>
      </w:r>
      <w:r w:rsidR="00C220DA" w:rsidRPr="00C74383">
        <w:rPr>
          <w:rFonts w:asciiTheme="minorHAnsi" w:hAnsiTheme="minorHAnsi"/>
          <w:spacing w:val="49"/>
        </w:rPr>
        <w:t xml:space="preserve"> </w:t>
      </w:r>
      <w:r w:rsidR="00EF69CA" w:rsidRPr="00C74383">
        <w:rPr>
          <w:rFonts w:asciiTheme="minorHAnsi" w:hAnsiTheme="minorHAnsi"/>
        </w:rPr>
        <w:t>the</w:t>
      </w:r>
      <w:r w:rsidR="00EF69CA" w:rsidRPr="00C74383">
        <w:rPr>
          <w:rFonts w:asciiTheme="minorHAnsi" w:hAnsiTheme="minorHAnsi"/>
          <w:spacing w:val="-2"/>
        </w:rPr>
        <w:t xml:space="preserve"> </w:t>
      </w:r>
      <w:r w:rsidR="00873570" w:rsidRPr="00C74383">
        <w:rPr>
          <w:rFonts w:asciiTheme="minorHAnsi" w:hAnsiTheme="minorHAnsi"/>
          <w:spacing w:val="-1"/>
        </w:rPr>
        <w:t>following</w:t>
      </w:r>
      <w:r w:rsidR="00C220DA" w:rsidRPr="00C74383">
        <w:rPr>
          <w:rFonts w:asciiTheme="minorHAnsi" w:hAnsiTheme="minorHAnsi"/>
          <w:spacing w:val="-1"/>
        </w:rPr>
        <w:t>:</w:t>
      </w:r>
    </w:p>
    <w:p w14:paraId="52BA159F" w14:textId="06E80294" w:rsidR="008652B3" w:rsidRPr="00C74383" w:rsidRDefault="00EF69CA" w:rsidP="00C220DA">
      <w:pPr>
        <w:pStyle w:val="BodyText"/>
        <w:kinsoku w:val="0"/>
        <w:overflowPunct w:val="0"/>
        <w:spacing w:line="241" w:lineRule="auto"/>
        <w:ind w:left="1440" w:right="189" w:hanging="1440"/>
        <w:rPr>
          <w:rFonts w:asciiTheme="minorHAnsi" w:hAnsiTheme="minorHAnsi"/>
        </w:rPr>
      </w:pPr>
      <w:r w:rsidRPr="00C74383">
        <w:rPr>
          <w:rFonts w:asciiTheme="minorHAnsi" w:hAnsiTheme="minorHAnsi"/>
          <w:b/>
          <w:bCs/>
          <w:spacing w:val="-1"/>
        </w:rPr>
        <w:tab/>
      </w:r>
    </w:p>
    <w:p w14:paraId="47DC57F7" w14:textId="77777777" w:rsidR="008652B3" w:rsidRPr="00C74383" w:rsidRDefault="008652B3" w:rsidP="00C220DA">
      <w:pPr>
        <w:pStyle w:val="BodyText"/>
        <w:numPr>
          <w:ilvl w:val="0"/>
          <w:numId w:val="4"/>
        </w:numPr>
        <w:tabs>
          <w:tab w:val="left" w:pos="1800"/>
        </w:tabs>
        <w:kinsoku w:val="0"/>
        <w:overflowPunct w:val="0"/>
        <w:spacing w:line="268" w:lineRule="exact"/>
        <w:rPr>
          <w:rFonts w:asciiTheme="minorHAnsi" w:hAnsiTheme="minorHAnsi"/>
          <w:spacing w:val="-1"/>
        </w:rPr>
      </w:pPr>
      <w:r w:rsidRPr="00C74383">
        <w:rPr>
          <w:rFonts w:asciiTheme="minorHAnsi" w:hAnsiTheme="minorHAnsi"/>
          <w:spacing w:val="-1"/>
        </w:rPr>
        <w:t>Prioritize</w:t>
      </w:r>
      <w:r w:rsidRPr="00C74383">
        <w:rPr>
          <w:rFonts w:asciiTheme="minorHAnsi" w:hAnsiTheme="minorHAnsi"/>
        </w:rPr>
        <w:t xml:space="preserve"> the</w:t>
      </w:r>
      <w:r w:rsidRPr="00C74383">
        <w:rPr>
          <w:rFonts w:asciiTheme="minorHAnsi" w:hAnsiTheme="minorHAnsi"/>
          <w:spacing w:val="-2"/>
        </w:rPr>
        <w:t xml:space="preserve"> </w:t>
      </w:r>
      <w:r w:rsidRPr="00C74383">
        <w:rPr>
          <w:rFonts w:asciiTheme="minorHAnsi" w:hAnsiTheme="minorHAnsi"/>
          <w:spacing w:val="-1"/>
        </w:rPr>
        <w:t>recommendations</w:t>
      </w:r>
      <w:r w:rsidRPr="00C74383">
        <w:rPr>
          <w:rFonts w:asciiTheme="minorHAnsi" w:hAnsiTheme="minorHAnsi"/>
          <w:spacing w:val="-2"/>
        </w:rPr>
        <w:t xml:space="preserve"> </w:t>
      </w:r>
      <w:r w:rsidRPr="00C74383">
        <w:rPr>
          <w:rFonts w:asciiTheme="minorHAnsi" w:hAnsiTheme="minorHAnsi"/>
          <w:spacing w:val="-1"/>
        </w:rPr>
        <w:t xml:space="preserve">from </w:t>
      </w:r>
      <w:r w:rsidRPr="00C74383">
        <w:rPr>
          <w:rFonts w:asciiTheme="minorHAnsi" w:hAnsiTheme="minorHAnsi"/>
        </w:rPr>
        <w:t xml:space="preserve">the </w:t>
      </w:r>
      <w:r w:rsidRPr="00C74383">
        <w:rPr>
          <w:rFonts w:asciiTheme="minorHAnsi" w:hAnsiTheme="minorHAnsi"/>
          <w:spacing w:val="-1"/>
        </w:rPr>
        <w:t>July</w:t>
      </w:r>
      <w:r w:rsidRPr="00C74383">
        <w:rPr>
          <w:rFonts w:asciiTheme="minorHAnsi" w:hAnsiTheme="minorHAnsi"/>
          <w:spacing w:val="-2"/>
        </w:rPr>
        <w:t xml:space="preserve"> 2012</w:t>
      </w:r>
      <w:r w:rsidRPr="00C74383">
        <w:rPr>
          <w:rFonts w:asciiTheme="minorHAnsi" w:hAnsiTheme="minorHAnsi"/>
          <w:spacing w:val="1"/>
        </w:rPr>
        <w:t xml:space="preserve"> </w:t>
      </w:r>
      <w:r w:rsidRPr="00C74383">
        <w:rPr>
          <w:rFonts w:asciiTheme="minorHAnsi" w:hAnsiTheme="minorHAnsi"/>
          <w:spacing w:val="-1"/>
        </w:rPr>
        <w:t>Academic</w:t>
      </w:r>
      <w:r w:rsidRPr="00C74383">
        <w:rPr>
          <w:rFonts w:asciiTheme="minorHAnsi" w:hAnsiTheme="minorHAnsi"/>
          <w:spacing w:val="-2"/>
        </w:rPr>
        <w:t xml:space="preserve"> Advising</w:t>
      </w:r>
      <w:r w:rsidRPr="00C74383">
        <w:rPr>
          <w:rFonts w:asciiTheme="minorHAnsi" w:hAnsiTheme="minorHAnsi"/>
          <w:spacing w:val="3"/>
        </w:rPr>
        <w:t xml:space="preserve"> </w:t>
      </w:r>
      <w:r w:rsidRPr="00C74383">
        <w:rPr>
          <w:rFonts w:asciiTheme="minorHAnsi" w:hAnsiTheme="minorHAnsi"/>
          <w:spacing w:val="-1"/>
        </w:rPr>
        <w:t>Report</w:t>
      </w:r>
    </w:p>
    <w:p w14:paraId="6B278B73" w14:textId="77777777" w:rsidR="008652B3" w:rsidRPr="00C74383" w:rsidRDefault="008652B3" w:rsidP="00C220DA">
      <w:pPr>
        <w:pStyle w:val="BodyText"/>
        <w:numPr>
          <w:ilvl w:val="0"/>
          <w:numId w:val="4"/>
        </w:numPr>
        <w:tabs>
          <w:tab w:val="left" w:pos="1800"/>
        </w:tabs>
        <w:kinsoku w:val="0"/>
        <w:overflowPunct w:val="0"/>
        <w:spacing w:line="268" w:lineRule="exact"/>
        <w:rPr>
          <w:rFonts w:asciiTheme="minorHAnsi" w:hAnsiTheme="minorHAnsi"/>
          <w:spacing w:val="-1"/>
        </w:rPr>
      </w:pPr>
      <w:r w:rsidRPr="00C74383">
        <w:rPr>
          <w:rFonts w:asciiTheme="minorHAnsi" w:hAnsiTheme="minorHAnsi"/>
          <w:spacing w:val="-1"/>
        </w:rPr>
        <w:t>Recommend</w:t>
      </w:r>
      <w:r w:rsidRPr="00C74383">
        <w:rPr>
          <w:rFonts w:asciiTheme="minorHAnsi" w:hAnsiTheme="minorHAnsi"/>
          <w:spacing w:val="-2"/>
        </w:rPr>
        <w:t xml:space="preserve"> </w:t>
      </w:r>
      <w:r w:rsidRPr="00C74383">
        <w:rPr>
          <w:rFonts w:asciiTheme="minorHAnsi" w:hAnsiTheme="minorHAnsi"/>
          <w:spacing w:val="-1"/>
        </w:rPr>
        <w:t>specific</w:t>
      </w:r>
      <w:r w:rsidRPr="00C74383">
        <w:rPr>
          <w:rFonts w:asciiTheme="minorHAnsi" w:hAnsiTheme="minorHAnsi"/>
          <w:spacing w:val="-2"/>
        </w:rPr>
        <w:t xml:space="preserve"> </w:t>
      </w:r>
      <w:r w:rsidRPr="00C74383">
        <w:rPr>
          <w:rFonts w:asciiTheme="minorHAnsi" w:hAnsiTheme="minorHAnsi"/>
          <w:spacing w:val="-1"/>
        </w:rPr>
        <w:t>actions</w:t>
      </w:r>
      <w:r w:rsidRPr="00C74383">
        <w:rPr>
          <w:rFonts w:asciiTheme="minorHAnsi" w:hAnsiTheme="minorHAnsi"/>
          <w:spacing w:val="1"/>
        </w:rPr>
        <w:t xml:space="preserve"> </w:t>
      </w:r>
      <w:r w:rsidRPr="00C74383">
        <w:rPr>
          <w:rFonts w:asciiTheme="minorHAnsi" w:hAnsiTheme="minorHAnsi"/>
          <w:spacing w:val="-1"/>
        </w:rPr>
        <w:t>that</w:t>
      </w:r>
      <w:r w:rsidRPr="00C74383">
        <w:rPr>
          <w:rFonts w:asciiTheme="minorHAnsi" w:hAnsiTheme="minorHAnsi"/>
          <w:spacing w:val="2"/>
        </w:rPr>
        <w:t xml:space="preserve"> </w:t>
      </w:r>
      <w:r w:rsidRPr="00C74383">
        <w:rPr>
          <w:rFonts w:asciiTheme="minorHAnsi" w:hAnsiTheme="minorHAnsi"/>
          <w:spacing w:val="-1"/>
        </w:rPr>
        <w:t>are</w:t>
      </w:r>
      <w:r w:rsidRPr="00C74383">
        <w:rPr>
          <w:rFonts w:asciiTheme="minorHAnsi" w:hAnsiTheme="minorHAnsi"/>
          <w:spacing w:val="-2"/>
        </w:rPr>
        <w:t xml:space="preserve"> </w:t>
      </w:r>
      <w:r w:rsidRPr="00C74383">
        <w:rPr>
          <w:rFonts w:asciiTheme="minorHAnsi" w:hAnsiTheme="minorHAnsi"/>
          <w:spacing w:val="-1"/>
        </w:rPr>
        <w:t>required</w:t>
      </w:r>
      <w:r w:rsidRPr="00C74383">
        <w:rPr>
          <w:rFonts w:asciiTheme="minorHAnsi" w:hAnsiTheme="minorHAnsi"/>
          <w:spacing w:val="-2"/>
        </w:rPr>
        <w:t xml:space="preserve"> </w:t>
      </w:r>
      <w:r w:rsidRPr="00C74383">
        <w:rPr>
          <w:rFonts w:asciiTheme="minorHAnsi" w:hAnsiTheme="minorHAnsi"/>
        </w:rPr>
        <w:t>to</w:t>
      </w:r>
      <w:r w:rsidRPr="00C74383">
        <w:rPr>
          <w:rFonts w:asciiTheme="minorHAnsi" w:hAnsiTheme="minorHAnsi"/>
          <w:spacing w:val="-4"/>
        </w:rPr>
        <w:t xml:space="preserve"> </w:t>
      </w:r>
      <w:r w:rsidRPr="00C74383">
        <w:rPr>
          <w:rFonts w:asciiTheme="minorHAnsi" w:hAnsiTheme="minorHAnsi"/>
          <w:spacing w:val="-1"/>
        </w:rPr>
        <w:t>determine</w:t>
      </w:r>
      <w:r w:rsidRPr="00C74383">
        <w:rPr>
          <w:rFonts w:asciiTheme="minorHAnsi" w:hAnsiTheme="minorHAnsi"/>
        </w:rPr>
        <w:t xml:space="preserve"> </w:t>
      </w:r>
      <w:r w:rsidRPr="00C74383">
        <w:rPr>
          <w:rFonts w:asciiTheme="minorHAnsi" w:hAnsiTheme="minorHAnsi"/>
          <w:spacing w:val="-1"/>
        </w:rPr>
        <w:t>implementation</w:t>
      </w:r>
    </w:p>
    <w:p w14:paraId="671DAA1E" w14:textId="77777777" w:rsidR="008652B3" w:rsidRPr="00C70F35" w:rsidRDefault="008652B3" w:rsidP="00C220DA">
      <w:pPr>
        <w:pStyle w:val="BodyText"/>
        <w:numPr>
          <w:ilvl w:val="0"/>
          <w:numId w:val="4"/>
        </w:numPr>
        <w:tabs>
          <w:tab w:val="left" w:pos="1800"/>
        </w:tabs>
        <w:kinsoku w:val="0"/>
        <w:overflowPunct w:val="0"/>
        <w:spacing w:before="19" w:line="252" w:lineRule="exact"/>
        <w:ind w:right="261"/>
        <w:rPr>
          <w:rFonts w:asciiTheme="minorHAnsi" w:hAnsiTheme="minorHAnsi"/>
          <w:spacing w:val="-1"/>
        </w:rPr>
      </w:pPr>
      <w:r w:rsidRPr="00C74383">
        <w:rPr>
          <w:rFonts w:asciiTheme="minorHAnsi" w:hAnsiTheme="minorHAnsi"/>
          <w:spacing w:val="-1"/>
        </w:rPr>
        <w:t>Suggest</w:t>
      </w:r>
      <w:r w:rsidRPr="00C74383">
        <w:rPr>
          <w:rFonts w:asciiTheme="minorHAnsi" w:hAnsiTheme="minorHAnsi"/>
          <w:spacing w:val="2"/>
        </w:rPr>
        <w:t xml:space="preserve"> </w:t>
      </w:r>
      <w:r w:rsidRPr="00C74383">
        <w:rPr>
          <w:rFonts w:asciiTheme="minorHAnsi" w:hAnsiTheme="minorHAnsi"/>
          <w:spacing w:val="-1"/>
        </w:rPr>
        <w:t>new</w:t>
      </w:r>
      <w:r w:rsidRPr="00C74383">
        <w:rPr>
          <w:rFonts w:asciiTheme="minorHAnsi" w:hAnsiTheme="minorHAnsi"/>
          <w:spacing w:val="-3"/>
        </w:rPr>
        <w:t xml:space="preserve"> </w:t>
      </w:r>
      <w:r w:rsidRPr="00C74383">
        <w:rPr>
          <w:rFonts w:asciiTheme="minorHAnsi" w:hAnsiTheme="minorHAnsi"/>
          <w:spacing w:val="-1"/>
        </w:rPr>
        <w:t>or modified</w:t>
      </w:r>
      <w:r w:rsidRPr="00C74383">
        <w:rPr>
          <w:rFonts w:asciiTheme="minorHAnsi" w:hAnsiTheme="minorHAnsi"/>
          <w:spacing w:val="-2"/>
        </w:rPr>
        <w:t xml:space="preserve"> </w:t>
      </w:r>
      <w:r w:rsidRPr="00C74383">
        <w:rPr>
          <w:rFonts w:asciiTheme="minorHAnsi" w:hAnsiTheme="minorHAnsi"/>
          <w:spacing w:val="-1"/>
        </w:rPr>
        <w:t>policies,</w:t>
      </w:r>
      <w:r w:rsidRPr="00C74383">
        <w:rPr>
          <w:rFonts w:asciiTheme="minorHAnsi" w:hAnsiTheme="minorHAnsi"/>
          <w:spacing w:val="2"/>
        </w:rPr>
        <w:t xml:space="preserve"> </w:t>
      </w:r>
      <w:r w:rsidRPr="00C74383">
        <w:rPr>
          <w:rFonts w:asciiTheme="minorHAnsi" w:hAnsiTheme="minorHAnsi"/>
          <w:spacing w:val="-1"/>
        </w:rPr>
        <w:t>procedures</w:t>
      </w:r>
      <w:r w:rsidRPr="00C74383">
        <w:rPr>
          <w:rFonts w:asciiTheme="minorHAnsi" w:hAnsiTheme="minorHAnsi"/>
          <w:spacing w:val="-2"/>
        </w:rPr>
        <w:t xml:space="preserve"> </w:t>
      </w:r>
      <w:r w:rsidRPr="00C74383">
        <w:rPr>
          <w:rFonts w:asciiTheme="minorHAnsi" w:hAnsiTheme="minorHAnsi"/>
          <w:spacing w:val="-1"/>
        </w:rPr>
        <w:t>and/or practices</w:t>
      </w:r>
      <w:r w:rsidRPr="00C74383">
        <w:rPr>
          <w:rFonts w:asciiTheme="minorHAnsi" w:hAnsiTheme="minorHAnsi"/>
          <w:spacing w:val="-2"/>
        </w:rPr>
        <w:t xml:space="preserve"> </w:t>
      </w:r>
      <w:r w:rsidRPr="00C74383">
        <w:rPr>
          <w:rFonts w:asciiTheme="minorHAnsi" w:hAnsiTheme="minorHAnsi"/>
          <w:spacing w:val="-1"/>
        </w:rPr>
        <w:t>required</w:t>
      </w:r>
      <w:r w:rsidRPr="00C74383">
        <w:rPr>
          <w:rFonts w:asciiTheme="minorHAnsi" w:hAnsiTheme="minorHAnsi"/>
          <w:spacing w:val="-2"/>
        </w:rPr>
        <w:t xml:space="preserve"> </w:t>
      </w:r>
      <w:r w:rsidRPr="00C74383">
        <w:rPr>
          <w:rFonts w:asciiTheme="minorHAnsi" w:hAnsiTheme="minorHAnsi"/>
        </w:rPr>
        <w:t>to</w:t>
      </w:r>
      <w:r w:rsidRPr="00C74383">
        <w:rPr>
          <w:rFonts w:asciiTheme="minorHAnsi" w:hAnsiTheme="minorHAnsi"/>
          <w:spacing w:val="41"/>
        </w:rPr>
        <w:t xml:space="preserve"> </w:t>
      </w:r>
      <w:r w:rsidRPr="00C70F35">
        <w:rPr>
          <w:rFonts w:asciiTheme="minorHAnsi" w:hAnsiTheme="minorHAnsi"/>
          <w:spacing w:val="-1"/>
        </w:rPr>
        <w:t>implement each</w:t>
      </w:r>
      <w:r w:rsidRPr="00C70F35">
        <w:rPr>
          <w:rFonts w:asciiTheme="minorHAnsi" w:hAnsiTheme="minorHAnsi"/>
          <w:spacing w:val="-2"/>
        </w:rPr>
        <w:t xml:space="preserve"> </w:t>
      </w:r>
      <w:r w:rsidRPr="00C70F35">
        <w:rPr>
          <w:rFonts w:asciiTheme="minorHAnsi" w:hAnsiTheme="minorHAnsi"/>
          <w:spacing w:val="-1"/>
        </w:rPr>
        <w:t>recommendations</w:t>
      </w:r>
      <w:r w:rsidRPr="00C70F35">
        <w:rPr>
          <w:rFonts w:asciiTheme="minorHAnsi" w:hAnsiTheme="minorHAnsi"/>
          <w:spacing w:val="1"/>
        </w:rPr>
        <w:t xml:space="preserve"> </w:t>
      </w:r>
      <w:r w:rsidRPr="00C70F35">
        <w:rPr>
          <w:rFonts w:asciiTheme="minorHAnsi" w:hAnsiTheme="minorHAnsi"/>
          <w:spacing w:val="-1"/>
        </w:rPr>
        <w:t>including</w:t>
      </w:r>
      <w:r w:rsidRPr="00C70F35">
        <w:rPr>
          <w:rFonts w:asciiTheme="minorHAnsi" w:hAnsiTheme="minorHAnsi"/>
        </w:rPr>
        <w:t xml:space="preserve"> </w:t>
      </w:r>
      <w:r w:rsidRPr="00C70F35">
        <w:rPr>
          <w:rFonts w:asciiTheme="minorHAnsi" w:hAnsiTheme="minorHAnsi"/>
          <w:spacing w:val="-1"/>
        </w:rPr>
        <w:t>which</w:t>
      </w:r>
      <w:r w:rsidRPr="00C70F35">
        <w:rPr>
          <w:rFonts w:asciiTheme="minorHAnsi" w:hAnsiTheme="minorHAnsi"/>
          <w:spacing w:val="-2"/>
        </w:rPr>
        <w:t xml:space="preserve"> </w:t>
      </w:r>
      <w:r w:rsidRPr="00C70F35">
        <w:rPr>
          <w:rFonts w:asciiTheme="minorHAnsi" w:hAnsiTheme="minorHAnsi"/>
        </w:rPr>
        <w:t>group</w:t>
      </w:r>
      <w:r w:rsidRPr="00C70F35">
        <w:rPr>
          <w:rFonts w:asciiTheme="minorHAnsi" w:hAnsiTheme="minorHAnsi"/>
          <w:spacing w:val="-2"/>
        </w:rPr>
        <w:t xml:space="preserve"> </w:t>
      </w:r>
      <w:r w:rsidRPr="00C70F35">
        <w:rPr>
          <w:rFonts w:asciiTheme="minorHAnsi" w:hAnsiTheme="minorHAnsi"/>
          <w:spacing w:val="-1"/>
        </w:rPr>
        <w:t>will</w:t>
      </w:r>
      <w:r w:rsidRPr="00C70F35">
        <w:rPr>
          <w:rFonts w:asciiTheme="minorHAnsi" w:hAnsiTheme="minorHAnsi"/>
        </w:rPr>
        <w:t xml:space="preserve"> </w:t>
      </w:r>
      <w:r w:rsidRPr="00C70F35">
        <w:rPr>
          <w:rFonts w:asciiTheme="minorHAnsi" w:hAnsiTheme="minorHAnsi"/>
          <w:spacing w:val="-1"/>
        </w:rPr>
        <w:t>be</w:t>
      </w:r>
      <w:r w:rsidRPr="00C70F35">
        <w:rPr>
          <w:rFonts w:asciiTheme="minorHAnsi" w:hAnsiTheme="minorHAnsi"/>
        </w:rPr>
        <w:t xml:space="preserve"> </w:t>
      </w:r>
      <w:r w:rsidRPr="00C70F35">
        <w:rPr>
          <w:rFonts w:asciiTheme="minorHAnsi" w:hAnsiTheme="minorHAnsi"/>
          <w:spacing w:val="-1"/>
        </w:rPr>
        <w:t>responsible</w:t>
      </w:r>
    </w:p>
    <w:p w14:paraId="78143E1A" w14:textId="77777777" w:rsidR="008652B3" w:rsidRPr="00C70F35" w:rsidRDefault="008652B3" w:rsidP="00C220DA">
      <w:pPr>
        <w:pStyle w:val="BodyText"/>
        <w:numPr>
          <w:ilvl w:val="0"/>
          <w:numId w:val="4"/>
        </w:numPr>
        <w:tabs>
          <w:tab w:val="left" w:pos="1800"/>
        </w:tabs>
        <w:kinsoku w:val="0"/>
        <w:overflowPunct w:val="0"/>
        <w:spacing w:before="16" w:line="252" w:lineRule="exact"/>
        <w:ind w:right="943"/>
        <w:rPr>
          <w:rFonts w:asciiTheme="minorHAnsi" w:hAnsiTheme="minorHAnsi"/>
        </w:rPr>
      </w:pPr>
      <w:r w:rsidRPr="00C70F35">
        <w:rPr>
          <w:rFonts w:asciiTheme="minorHAnsi" w:hAnsiTheme="minorHAnsi"/>
          <w:spacing w:val="-1"/>
        </w:rPr>
        <w:t xml:space="preserve">Present draft </w:t>
      </w:r>
      <w:r w:rsidRPr="00C70F35">
        <w:rPr>
          <w:rFonts w:asciiTheme="minorHAnsi" w:hAnsiTheme="minorHAnsi"/>
          <w:spacing w:val="-2"/>
        </w:rPr>
        <w:t>of</w:t>
      </w:r>
      <w:r w:rsidRPr="00C70F35">
        <w:rPr>
          <w:rFonts w:asciiTheme="minorHAnsi" w:hAnsiTheme="minorHAnsi"/>
          <w:spacing w:val="2"/>
        </w:rPr>
        <w:t xml:space="preserve"> </w:t>
      </w:r>
      <w:r w:rsidRPr="00C70F35">
        <w:rPr>
          <w:rFonts w:asciiTheme="minorHAnsi" w:hAnsiTheme="minorHAnsi"/>
          <w:spacing w:val="-1"/>
        </w:rPr>
        <w:t>suggestions</w:t>
      </w:r>
      <w:r w:rsidRPr="00C70F35">
        <w:rPr>
          <w:rFonts w:asciiTheme="minorHAnsi" w:hAnsiTheme="minorHAnsi"/>
          <w:spacing w:val="1"/>
        </w:rPr>
        <w:t xml:space="preserve"> </w:t>
      </w:r>
      <w:r w:rsidRPr="00C70F35">
        <w:rPr>
          <w:rFonts w:asciiTheme="minorHAnsi" w:hAnsiTheme="minorHAnsi"/>
        </w:rPr>
        <w:t>to</w:t>
      </w:r>
      <w:r w:rsidRPr="00C70F35">
        <w:rPr>
          <w:rFonts w:asciiTheme="minorHAnsi" w:hAnsiTheme="minorHAnsi"/>
          <w:spacing w:val="-2"/>
        </w:rPr>
        <w:t xml:space="preserve"> </w:t>
      </w:r>
      <w:r w:rsidRPr="00C70F35">
        <w:rPr>
          <w:rFonts w:asciiTheme="minorHAnsi" w:hAnsiTheme="minorHAnsi"/>
          <w:spacing w:val="-1"/>
        </w:rPr>
        <w:t>Faculty</w:t>
      </w:r>
      <w:r w:rsidRPr="00C70F35">
        <w:rPr>
          <w:rFonts w:asciiTheme="minorHAnsi" w:hAnsiTheme="minorHAnsi"/>
          <w:spacing w:val="-4"/>
        </w:rPr>
        <w:t xml:space="preserve"> </w:t>
      </w:r>
      <w:r w:rsidRPr="00C70F35">
        <w:rPr>
          <w:rFonts w:asciiTheme="minorHAnsi" w:hAnsiTheme="minorHAnsi"/>
          <w:spacing w:val="-1"/>
        </w:rPr>
        <w:t>Organization</w:t>
      </w:r>
      <w:r w:rsidRPr="00C70F35">
        <w:rPr>
          <w:rFonts w:asciiTheme="minorHAnsi" w:hAnsiTheme="minorHAnsi"/>
          <w:spacing w:val="-2"/>
        </w:rPr>
        <w:t xml:space="preserve"> </w:t>
      </w:r>
      <w:r w:rsidRPr="00C70F35">
        <w:rPr>
          <w:rFonts w:asciiTheme="minorHAnsi" w:hAnsiTheme="minorHAnsi"/>
        </w:rPr>
        <w:t>for</w:t>
      </w:r>
      <w:r w:rsidRPr="00C70F35">
        <w:rPr>
          <w:rFonts w:asciiTheme="minorHAnsi" w:hAnsiTheme="minorHAnsi"/>
          <w:spacing w:val="2"/>
        </w:rPr>
        <w:t xml:space="preserve"> </w:t>
      </w:r>
      <w:r w:rsidRPr="00C70F35">
        <w:rPr>
          <w:rFonts w:asciiTheme="minorHAnsi" w:hAnsiTheme="minorHAnsi"/>
          <w:spacing w:val="-2"/>
        </w:rPr>
        <w:t>approval</w:t>
      </w:r>
      <w:r w:rsidRPr="00C70F35">
        <w:rPr>
          <w:rFonts w:asciiTheme="minorHAnsi" w:hAnsiTheme="minorHAnsi"/>
        </w:rPr>
        <w:t xml:space="preserve"> </w:t>
      </w:r>
      <w:r w:rsidRPr="00C70F35">
        <w:rPr>
          <w:rFonts w:asciiTheme="minorHAnsi" w:hAnsiTheme="minorHAnsi"/>
          <w:spacing w:val="-1"/>
        </w:rPr>
        <w:t>and</w:t>
      </w:r>
      <w:r w:rsidRPr="00C70F35">
        <w:rPr>
          <w:rFonts w:asciiTheme="minorHAnsi" w:hAnsiTheme="minorHAnsi"/>
          <w:spacing w:val="50"/>
        </w:rPr>
        <w:t xml:space="preserve"> </w:t>
      </w:r>
      <w:r w:rsidRPr="00C70F35">
        <w:rPr>
          <w:rFonts w:asciiTheme="minorHAnsi" w:hAnsiTheme="minorHAnsi"/>
          <w:spacing w:val="-1"/>
        </w:rPr>
        <w:t>implementation</w:t>
      </w:r>
    </w:p>
    <w:p w14:paraId="706A32C7" w14:textId="61C124E2" w:rsidR="00873570" w:rsidRPr="00C70F35" w:rsidRDefault="008652B3" w:rsidP="00C220DA">
      <w:pPr>
        <w:pStyle w:val="BodyText"/>
        <w:numPr>
          <w:ilvl w:val="0"/>
          <w:numId w:val="4"/>
        </w:numPr>
        <w:tabs>
          <w:tab w:val="left" w:pos="1800"/>
        </w:tabs>
        <w:kinsoku w:val="0"/>
        <w:overflowPunct w:val="0"/>
        <w:spacing w:before="16" w:line="252" w:lineRule="exact"/>
        <w:ind w:right="196"/>
        <w:rPr>
          <w:rFonts w:asciiTheme="minorHAnsi" w:hAnsiTheme="minorHAnsi"/>
          <w:spacing w:val="-1"/>
        </w:rPr>
      </w:pPr>
      <w:r w:rsidRPr="00C70F35">
        <w:rPr>
          <w:rFonts w:asciiTheme="minorHAnsi" w:hAnsiTheme="minorHAnsi"/>
          <w:spacing w:val="-1"/>
        </w:rPr>
        <w:t>Schedule</w:t>
      </w:r>
      <w:r w:rsidRPr="00C70F35">
        <w:rPr>
          <w:rFonts w:asciiTheme="minorHAnsi" w:hAnsiTheme="minorHAnsi"/>
          <w:spacing w:val="-2"/>
        </w:rPr>
        <w:t xml:space="preserve"> </w:t>
      </w:r>
      <w:r w:rsidRPr="00C70F35">
        <w:rPr>
          <w:rFonts w:asciiTheme="minorHAnsi" w:hAnsiTheme="minorHAnsi"/>
          <w:spacing w:val="-1"/>
        </w:rPr>
        <w:t>follow-up</w:t>
      </w:r>
      <w:r w:rsidRPr="00C70F35">
        <w:rPr>
          <w:rFonts w:asciiTheme="minorHAnsi" w:hAnsiTheme="minorHAnsi"/>
        </w:rPr>
        <w:t xml:space="preserve"> </w:t>
      </w:r>
      <w:r w:rsidRPr="00C70F35">
        <w:rPr>
          <w:rFonts w:asciiTheme="minorHAnsi" w:hAnsiTheme="minorHAnsi"/>
          <w:spacing w:val="-1"/>
        </w:rPr>
        <w:t>meetings</w:t>
      </w:r>
      <w:r w:rsidRPr="00C70F35">
        <w:rPr>
          <w:rFonts w:asciiTheme="minorHAnsi" w:hAnsiTheme="minorHAnsi"/>
          <w:spacing w:val="1"/>
        </w:rPr>
        <w:t xml:space="preserve"> </w:t>
      </w:r>
      <w:r w:rsidRPr="00C70F35">
        <w:rPr>
          <w:rFonts w:asciiTheme="minorHAnsi" w:hAnsiTheme="minorHAnsi"/>
          <w:spacing w:val="-1"/>
        </w:rPr>
        <w:t>with</w:t>
      </w:r>
      <w:r w:rsidRPr="00C70F35">
        <w:rPr>
          <w:rFonts w:asciiTheme="minorHAnsi" w:hAnsiTheme="minorHAnsi"/>
        </w:rPr>
        <w:t xml:space="preserve"> the</w:t>
      </w:r>
      <w:r w:rsidRPr="00C70F35">
        <w:rPr>
          <w:rFonts w:asciiTheme="minorHAnsi" w:hAnsiTheme="minorHAnsi"/>
          <w:spacing w:val="-2"/>
        </w:rPr>
        <w:t xml:space="preserve"> </w:t>
      </w:r>
      <w:r w:rsidRPr="00C70F35">
        <w:rPr>
          <w:rFonts w:asciiTheme="minorHAnsi" w:hAnsiTheme="minorHAnsi"/>
          <w:spacing w:val="-1"/>
        </w:rPr>
        <w:t>administration</w:t>
      </w:r>
      <w:r w:rsidRPr="00C70F35">
        <w:rPr>
          <w:rFonts w:asciiTheme="minorHAnsi" w:hAnsiTheme="minorHAnsi"/>
        </w:rPr>
        <w:t xml:space="preserve"> to</w:t>
      </w:r>
      <w:r w:rsidRPr="00C70F35">
        <w:rPr>
          <w:rFonts w:asciiTheme="minorHAnsi" w:hAnsiTheme="minorHAnsi"/>
          <w:spacing w:val="-2"/>
        </w:rPr>
        <w:t xml:space="preserve"> </w:t>
      </w:r>
      <w:r w:rsidRPr="00C70F35">
        <w:rPr>
          <w:rFonts w:asciiTheme="minorHAnsi" w:hAnsiTheme="minorHAnsi"/>
          <w:spacing w:val="-1"/>
        </w:rPr>
        <w:t>discuss</w:t>
      </w:r>
      <w:r w:rsidRPr="00C70F35">
        <w:rPr>
          <w:rFonts w:asciiTheme="minorHAnsi" w:hAnsiTheme="minorHAnsi"/>
          <w:spacing w:val="-2"/>
        </w:rPr>
        <w:t xml:space="preserve"> </w:t>
      </w:r>
      <w:r w:rsidRPr="00C70F35">
        <w:rPr>
          <w:rFonts w:asciiTheme="minorHAnsi" w:hAnsiTheme="minorHAnsi"/>
          <w:spacing w:val="-1"/>
        </w:rPr>
        <w:t>timelines</w:t>
      </w:r>
      <w:r w:rsidRPr="00C70F35">
        <w:rPr>
          <w:rFonts w:asciiTheme="minorHAnsi" w:hAnsiTheme="minorHAnsi"/>
          <w:spacing w:val="1"/>
        </w:rPr>
        <w:t xml:space="preserve"> </w:t>
      </w:r>
      <w:r w:rsidRPr="00C70F35">
        <w:rPr>
          <w:rFonts w:asciiTheme="minorHAnsi" w:hAnsiTheme="minorHAnsi"/>
          <w:spacing w:val="-2"/>
        </w:rPr>
        <w:t>and</w:t>
      </w:r>
      <w:r w:rsidRPr="00C70F35">
        <w:rPr>
          <w:rFonts w:asciiTheme="minorHAnsi" w:hAnsiTheme="minorHAnsi"/>
          <w:spacing w:val="44"/>
        </w:rPr>
        <w:t xml:space="preserve"> </w:t>
      </w:r>
      <w:r w:rsidRPr="00C70F35">
        <w:rPr>
          <w:rFonts w:asciiTheme="minorHAnsi" w:hAnsiTheme="minorHAnsi"/>
          <w:spacing w:val="-1"/>
        </w:rPr>
        <w:t>implementation</w:t>
      </w:r>
      <w:r w:rsidRPr="00C70F35">
        <w:rPr>
          <w:rFonts w:asciiTheme="minorHAnsi" w:hAnsiTheme="minorHAnsi"/>
        </w:rPr>
        <w:t xml:space="preserve"> </w:t>
      </w:r>
      <w:r w:rsidRPr="00C70F35">
        <w:rPr>
          <w:rFonts w:asciiTheme="minorHAnsi" w:hAnsiTheme="minorHAnsi"/>
          <w:spacing w:val="-1"/>
        </w:rPr>
        <w:t>progress</w:t>
      </w:r>
    </w:p>
    <w:p w14:paraId="352ADF20" w14:textId="77777777" w:rsidR="00873570" w:rsidRPr="00C70F35" w:rsidRDefault="00873570" w:rsidP="00C220DA">
      <w:pPr>
        <w:pStyle w:val="BodyText"/>
        <w:tabs>
          <w:tab w:val="left" w:pos="1260"/>
          <w:tab w:val="left" w:pos="1560"/>
        </w:tabs>
        <w:kinsoku w:val="0"/>
        <w:overflowPunct w:val="0"/>
        <w:spacing w:line="241" w:lineRule="auto"/>
        <w:ind w:left="1440" w:right="189" w:hanging="1440"/>
        <w:rPr>
          <w:rFonts w:asciiTheme="minorHAnsi" w:hAnsiTheme="minorHAnsi"/>
          <w:b/>
          <w:bCs/>
          <w:spacing w:val="-1"/>
        </w:rPr>
      </w:pPr>
    </w:p>
    <w:p w14:paraId="3551B2EE" w14:textId="2584BDDA" w:rsidR="00E259DB" w:rsidRPr="00C70F35" w:rsidRDefault="00873570" w:rsidP="00C70F35">
      <w:pPr>
        <w:pStyle w:val="BodyText"/>
        <w:ind w:left="0" w:firstLine="0"/>
        <w:rPr>
          <w:rFonts w:asciiTheme="minorHAnsi" w:hAnsiTheme="minorHAnsi"/>
          <w:b/>
        </w:rPr>
      </w:pPr>
      <w:r w:rsidRPr="00C70F35">
        <w:rPr>
          <w:rFonts w:asciiTheme="minorHAnsi" w:hAnsiTheme="minorHAnsi"/>
          <w:spacing w:val="-1"/>
        </w:rPr>
        <w:t>Summary:</w:t>
      </w:r>
      <w:r w:rsidR="00FA67F7" w:rsidRPr="00C70F35">
        <w:rPr>
          <w:rFonts w:asciiTheme="minorHAnsi" w:hAnsiTheme="minorHAnsi"/>
          <w:spacing w:val="-1"/>
        </w:rPr>
        <w:tab/>
        <w:t>The Academic</w:t>
      </w:r>
      <w:r w:rsidR="00FA67F7" w:rsidRPr="00C70F35">
        <w:rPr>
          <w:rFonts w:asciiTheme="minorHAnsi" w:hAnsiTheme="minorHAnsi"/>
          <w:spacing w:val="3"/>
        </w:rPr>
        <w:t xml:space="preserve"> </w:t>
      </w:r>
      <w:r w:rsidR="00FA67F7" w:rsidRPr="00C70F35">
        <w:rPr>
          <w:rFonts w:asciiTheme="minorHAnsi" w:hAnsiTheme="minorHAnsi"/>
          <w:spacing w:val="-1"/>
        </w:rPr>
        <w:t>Advising</w:t>
      </w:r>
      <w:r w:rsidR="00FA67F7" w:rsidRPr="00C70F35">
        <w:rPr>
          <w:rFonts w:asciiTheme="minorHAnsi" w:hAnsiTheme="minorHAnsi"/>
        </w:rPr>
        <w:t xml:space="preserve"> </w:t>
      </w:r>
      <w:r w:rsidR="00FA67F7" w:rsidRPr="00C70F35">
        <w:rPr>
          <w:rFonts w:asciiTheme="minorHAnsi" w:hAnsiTheme="minorHAnsi"/>
          <w:spacing w:val="-1"/>
        </w:rPr>
        <w:t>Working</w:t>
      </w:r>
      <w:r w:rsidR="00FA67F7" w:rsidRPr="00C70F35">
        <w:rPr>
          <w:rFonts w:asciiTheme="minorHAnsi" w:hAnsiTheme="minorHAnsi"/>
          <w:spacing w:val="-2"/>
        </w:rPr>
        <w:t xml:space="preserve"> </w:t>
      </w:r>
      <w:r w:rsidR="00FA67F7" w:rsidRPr="00C70F35">
        <w:rPr>
          <w:rFonts w:asciiTheme="minorHAnsi" w:hAnsiTheme="minorHAnsi"/>
          <w:spacing w:val="-1"/>
        </w:rPr>
        <w:t xml:space="preserve">Group met 20 times between February 19, 2014 </w:t>
      </w:r>
      <w:r w:rsidR="00836FE5" w:rsidRPr="00C70F35">
        <w:rPr>
          <w:rFonts w:asciiTheme="minorHAnsi" w:hAnsiTheme="minorHAnsi"/>
          <w:spacing w:val="-1"/>
        </w:rPr>
        <w:t>and</w:t>
      </w:r>
      <w:r w:rsidR="00FA67F7" w:rsidRPr="00C70F35">
        <w:rPr>
          <w:rFonts w:asciiTheme="minorHAnsi" w:hAnsiTheme="minorHAnsi"/>
          <w:spacing w:val="-1"/>
        </w:rPr>
        <w:t xml:space="preserve"> April 2016. </w:t>
      </w:r>
      <w:r w:rsidR="00C74383" w:rsidRPr="00C70F35">
        <w:rPr>
          <w:rFonts w:asciiTheme="minorHAnsi" w:hAnsiTheme="minorHAnsi"/>
          <w:spacing w:val="-1"/>
        </w:rPr>
        <w:t xml:space="preserve"> </w:t>
      </w:r>
      <w:r w:rsidR="00E259DB" w:rsidRPr="00C70F35">
        <w:rPr>
          <w:rFonts w:asciiTheme="minorHAnsi" w:hAnsiTheme="minorHAnsi"/>
        </w:rPr>
        <w:t>Minutes for each meeting and ancillary materials are available upon request.</w:t>
      </w:r>
      <w:r w:rsidR="00FA67F7" w:rsidRPr="00C70F35">
        <w:rPr>
          <w:rFonts w:asciiTheme="minorHAnsi" w:hAnsiTheme="minorHAnsi"/>
        </w:rPr>
        <w:t xml:space="preserve">  These meetings included an open presentation to the faculty with our </w:t>
      </w:r>
      <w:r w:rsidR="00836FE5" w:rsidRPr="00C70F35">
        <w:rPr>
          <w:rFonts w:asciiTheme="minorHAnsi" w:hAnsiTheme="minorHAnsi"/>
        </w:rPr>
        <w:t>recommendations</w:t>
      </w:r>
      <w:r w:rsidR="00FA67F7" w:rsidRPr="00C70F35">
        <w:rPr>
          <w:rFonts w:asciiTheme="minorHAnsi" w:hAnsiTheme="minorHAnsi"/>
        </w:rPr>
        <w:t xml:space="preserve"> on April 18</w:t>
      </w:r>
      <w:r w:rsidR="000567B8" w:rsidRPr="00C70F35">
        <w:rPr>
          <w:rFonts w:asciiTheme="minorHAnsi" w:hAnsiTheme="minorHAnsi"/>
        </w:rPr>
        <w:t>,</w:t>
      </w:r>
      <w:r w:rsidR="00FA67F7" w:rsidRPr="00C70F35">
        <w:rPr>
          <w:rFonts w:asciiTheme="minorHAnsi" w:hAnsiTheme="minorHAnsi"/>
        </w:rPr>
        <w:t xml:space="preserve"> 2016.</w:t>
      </w:r>
    </w:p>
    <w:p w14:paraId="135D2F26" w14:textId="70740CEA" w:rsidR="00FA67F7" w:rsidRPr="00C70F35" w:rsidRDefault="00FA67F7" w:rsidP="00C220DA">
      <w:pPr>
        <w:tabs>
          <w:tab w:val="left" w:pos="5840"/>
        </w:tabs>
        <w:ind w:left="1440" w:hanging="1440"/>
        <w:rPr>
          <w:rFonts w:asciiTheme="minorHAnsi" w:hAnsiTheme="minorHAnsi"/>
          <w:sz w:val="22"/>
          <w:szCs w:val="22"/>
        </w:rPr>
      </w:pPr>
      <w:bookmarkStart w:id="0" w:name="_GoBack"/>
      <w:bookmarkEnd w:id="0"/>
    </w:p>
    <w:p w14:paraId="5F2D4AEC" w14:textId="459341E5" w:rsidR="00355AF3" w:rsidRPr="00C70F35" w:rsidRDefault="0021105A" w:rsidP="00C70F35">
      <w:pPr>
        <w:pStyle w:val="BodyText"/>
        <w:tabs>
          <w:tab w:val="left" w:pos="0"/>
        </w:tabs>
        <w:kinsoku w:val="0"/>
        <w:overflowPunct w:val="0"/>
        <w:spacing w:line="241" w:lineRule="auto"/>
        <w:ind w:left="1440" w:right="189" w:hanging="1440"/>
        <w:rPr>
          <w:rFonts w:asciiTheme="minorHAnsi" w:hAnsiTheme="minorHAnsi"/>
          <w:bCs/>
          <w:spacing w:val="-1"/>
        </w:rPr>
      </w:pPr>
      <w:r w:rsidRPr="00C70F35">
        <w:rPr>
          <w:rFonts w:asciiTheme="minorHAnsi" w:hAnsiTheme="minorHAnsi"/>
          <w:bCs/>
          <w:spacing w:val="-1"/>
        </w:rPr>
        <w:tab/>
      </w:r>
      <w:r w:rsidR="00355AF3" w:rsidRPr="00C70F35">
        <w:rPr>
          <w:rFonts w:asciiTheme="minorHAnsi" w:hAnsiTheme="minorHAnsi"/>
          <w:bCs/>
          <w:spacing w:val="-1"/>
        </w:rPr>
        <w:t xml:space="preserve">Using the advising goals </w:t>
      </w:r>
      <w:r w:rsidR="00DA2582" w:rsidRPr="00C70F35">
        <w:rPr>
          <w:rFonts w:asciiTheme="minorHAnsi" w:hAnsiTheme="minorHAnsi"/>
          <w:bCs/>
          <w:spacing w:val="-1"/>
        </w:rPr>
        <w:t xml:space="preserve">(appendix I) </w:t>
      </w:r>
      <w:r w:rsidR="00355AF3" w:rsidRPr="00C70F35">
        <w:rPr>
          <w:rFonts w:asciiTheme="minorHAnsi" w:hAnsiTheme="minorHAnsi"/>
          <w:bCs/>
          <w:spacing w:val="-1"/>
        </w:rPr>
        <w:t xml:space="preserve">established by </w:t>
      </w:r>
      <w:r w:rsidR="00DA2582" w:rsidRPr="00C70F35">
        <w:rPr>
          <w:rStyle w:val="Strong"/>
          <w:rFonts w:asciiTheme="minorHAnsi" w:hAnsiTheme="minorHAnsi"/>
          <w:b w:val="0"/>
        </w:rPr>
        <w:t>The National Academic Advising Association (NACADA)</w:t>
      </w:r>
      <w:r w:rsidR="00DA2582" w:rsidRPr="00C70F35">
        <w:rPr>
          <w:rStyle w:val="Strong"/>
          <w:rFonts w:asciiTheme="minorHAnsi" w:hAnsiTheme="minorHAnsi"/>
        </w:rPr>
        <w:t xml:space="preserve"> </w:t>
      </w:r>
      <w:r w:rsidR="00355AF3" w:rsidRPr="00C70F35">
        <w:rPr>
          <w:rFonts w:asciiTheme="minorHAnsi" w:hAnsiTheme="minorHAnsi"/>
          <w:bCs/>
          <w:spacing w:val="-1"/>
        </w:rPr>
        <w:t>&amp; approve</w:t>
      </w:r>
      <w:r w:rsidR="00DA2582" w:rsidRPr="00C70F35">
        <w:rPr>
          <w:rFonts w:asciiTheme="minorHAnsi" w:hAnsiTheme="minorHAnsi"/>
          <w:bCs/>
          <w:spacing w:val="-1"/>
        </w:rPr>
        <w:t>d</w:t>
      </w:r>
      <w:r w:rsidR="00355AF3" w:rsidRPr="00C70F35">
        <w:rPr>
          <w:rFonts w:asciiTheme="minorHAnsi" w:hAnsiTheme="minorHAnsi"/>
          <w:bCs/>
          <w:spacing w:val="-1"/>
        </w:rPr>
        <w:t xml:space="preserve"> by our </w:t>
      </w:r>
      <w:r w:rsidR="00DA2582" w:rsidRPr="00C70F35">
        <w:rPr>
          <w:rFonts w:asciiTheme="minorHAnsi" w:hAnsiTheme="minorHAnsi"/>
          <w:bCs/>
          <w:spacing w:val="-1"/>
        </w:rPr>
        <w:t>working</w:t>
      </w:r>
      <w:r w:rsidR="00355AF3" w:rsidRPr="00C70F35">
        <w:rPr>
          <w:rFonts w:asciiTheme="minorHAnsi" w:hAnsiTheme="minorHAnsi"/>
          <w:bCs/>
          <w:spacing w:val="-1"/>
        </w:rPr>
        <w:t xml:space="preserve"> group</w:t>
      </w:r>
      <w:r w:rsidR="00DA2582" w:rsidRPr="00C70F35">
        <w:rPr>
          <w:rFonts w:asciiTheme="minorHAnsi" w:hAnsiTheme="minorHAnsi"/>
          <w:bCs/>
          <w:spacing w:val="-1"/>
        </w:rPr>
        <w:t xml:space="preserve">, </w:t>
      </w:r>
      <w:r w:rsidR="00355AF3" w:rsidRPr="00C70F35">
        <w:rPr>
          <w:rFonts w:asciiTheme="minorHAnsi" w:hAnsiTheme="minorHAnsi"/>
          <w:bCs/>
          <w:spacing w:val="-1"/>
        </w:rPr>
        <w:t>we propose</w:t>
      </w:r>
      <w:r w:rsidR="00FA67F7" w:rsidRPr="00C70F35">
        <w:rPr>
          <w:rFonts w:asciiTheme="minorHAnsi" w:hAnsiTheme="minorHAnsi"/>
        </w:rPr>
        <w:t xml:space="preserve"> the following recommendations:</w:t>
      </w:r>
    </w:p>
    <w:p w14:paraId="08A7F889" w14:textId="77777777" w:rsidR="00355AF3" w:rsidRPr="00C70F35" w:rsidRDefault="00355AF3" w:rsidP="00C220DA">
      <w:pPr>
        <w:rPr>
          <w:rFonts w:asciiTheme="minorHAnsi" w:hAnsiTheme="minorHAnsi"/>
          <w:sz w:val="22"/>
          <w:szCs w:val="22"/>
        </w:rPr>
      </w:pPr>
    </w:p>
    <w:p w14:paraId="344963D2" w14:textId="00539420" w:rsidR="00FA67F7" w:rsidRPr="00C70F35" w:rsidRDefault="004A67B6" w:rsidP="00C220DA">
      <w:pPr>
        <w:tabs>
          <w:tab w:val="left" w:pos="720"/>
          <w:tab w:val="left" w:pos="1440"/>
          <w:tab w:val="left" w:pos="1800"/>
          <w:tab w:val="left" w:pos="2160"/>
          <w:tab w:val="left" w:pos="2520"/>
        </w:tabs>
        <w:ind w:left="1080" w:firstLine="360"/>
        <w:rPr>
          <w:rFonts w:asciiTheme="minorHAnsi" w:hAnsiTheme="minorHAnsi"/>
          <w:sz w:val="22"/>
          <w:szCs w:val="22"/>
        </w:rPr>
      </w:pPr>
      <w:r w:rsidRPr="00C70F35">
        <w:rPr>
          <w:rFonts w:asciiTheme="minorHAnsi" w:hAnsiTheme="minorHAnsi"/>
          <w:sz w:val="22"/>
          <w:szCs w:val="22"/>
        </w:rPr>
        <w:t>1.</w:t>
      </w:r>
      <w:r w:rsidRPr="00C70F35">
        <w:rPr>
          <w:rFonts w:asciiTheme="minorHAnsi" w:hAnsiTheme="minorHAnsi"/>
          <w:sz w:val="22"/>
          <w:szCs w:val="22"/>
        </w:rPr>
        <w:tab/>
      </w:r>
      <w:r w:rsidR="00FA67F7" w:rsidRPr="00C70F35">
        <w:rPr>
          <w:rFonts w:asciiTheme="minorHAnsi" w:hAnsiTheme="minorHAnsi"/>
          <w:sz w:val="22"/>
          <w:szCs w:val="22"/>
        </w:rPr>
        <w:t>Define Behrend’s academic advising goals</w:t>
      </w:r>
    </w:p>
    <w:p w14:paraId="7E873B1D" w14:textId="59782F2A" w:rsidR="00FA67F7" w:rsidRPr="00C70F35" w:rsidRDefault="00FA67F7" w:rsidP="00C220DA">
      <w:pPr>
        <w:pStyle w:val="ListParagraph"/>
        <w:numPr>
          <w:ilvl w:val="0"/>
          <w:numId w:val="20"/>
        </w:numPr>
        <w:tabs>
          <w:tab w:val="left" w:pos="720"/>
          <w:tab w:val="left" w:pos="1440"/>
          <w:tab w:val="left" w:pos="2160"/>
          <w:tab w:val="left" w:pos="2520"/>
        </w:tabs>
        <w:ind w:left="1440" w:firstLine="360"/>
        <w:rPr>
          <w:rFonts w:asciiTheme="minorHAnsi" w:hAnsiTheme="minorHAnsi"/>
          <w:sz w:val="22"/>
          <w:szCs w:val="22"/>
        </w:rPr>
      </w:pPr>
      <w:r w:rsidRPr="00C70F35">
        <w:rPr>
          <w:rFonts w:asciiTheme="minorHAnsi" w:hAnsiTheme="minorHAnsi"/>
          <w:sz w:val="22"/>
          <w:szCs w:val="22"/>
        </w:rPr>
        <w:t>adopt tenets of advising (appendix I</w:t>
      </w:r>
      <w:r w:rsidR="00DA2582" w:rsidRPr="00C70F35">
        <w:rPr>
          <w:rFonts w:asciiTheme="minorHAnsi" w:hAnsiTheme="minorHAnsi"/>
          <w:sz w:val="22"/>
          <w:szCs w:val="22"/>
        </w:rPr>
        <w:t>I</w:t>
      </w:r>
      <w:r w:rsidRPr="00C70F35">
        <w:rPr>
          <w:rFonts w:asciiTheme="minorHAnsi" w:hAnsiTheme="minorHAnsi"/>
          <w:sz w:val="22"/>
          <w:szCs w:val="22"/>
        </w:rPr>
        <w:t>)</w:t>
      </w:r>
    </w:p>
    <w:p w14:paraId="24F3C0D9" w14:textId="08155717" w:rsidR="00FA67F7" w:rsidRPr="00C70F35" w:rsidRDefault="00D76040" w:rsidP="00C220DA">
      <w:pPr>
        <w:pStyle w:val="ListParagraph"/>
        <w:numPr>
          <w:ilvl w:val="0"/>
          <w:numId w:val="20"/>
        </w:numPr>
        <w:tabs>
          <w:tab w:val="left" w:pos="720"/>
          <w:tab w:val="left" w:pos="1440"/>
          <w:tab w:val="left" w:pos="2160"/>
          <w:tab w:val="left" w:pos="2520"/>
        </w:tabs>
        <w:ind w:left="1440" w:firstLine="360"/>
        <w:rPr>
          <w:rFonts w:asciiTheme="minorHAnsi" w:hAnsiTheme="minorHAnsi"/>
          <w:sz w:val="22"/>
          <w:szCs w:val="22"/>
        </w:rPr>
      </w:pPr>
      <w:r w:rsidRPr="00C70F35">
        <w:rPr>
          <w:rFonts w:asciiTheme="minorHAnsi" w:hAnsiTheme="minorHAnsi"/>
          <w:sz w:val="22"/>
          <w:szCs w:val="22"/>
        </w:rPr>
        <w:t xml:space="preserve">widely </w:t>
      </w:r>
      <w:r w:rsidR="00FA67F7" w:rsidRPr="00C70F35">
        <w:rPr>
          <w:rFonts w:asciiTheme="minorHAnsi" w:hAnsiTheme="minorHAnsi"/>
          <w:sz w:val="22"/>
          <w:szCs w:val="22"/>
        </w:rPr>
        <w:t>adopt learning outcomes</w:t>
      </w:r>
      <w:r w:rsidR="00DA2582" w:rsidRPr="00C70F35">
        <w:rPr>
          <w:rFonts w:asciiTheme="minorHAnsi" w:hAnsiTheme="minorHAnsi"/>
          <w:sz w:val="22"/>
          <w:szCs w:val="22"/>
        </w:rPr>
        <w:t xml:space="preserve"> (</w:t>
      </w:r>
      <w:r w:rsidR="00355AF3" w:rsidRPr="00C70F35">
        <w:rPr>
          <w:rFonts w:asciiTheme="minorHAnsi" w:hAnsiTheme="minorHAnsi"/>
          <w:sz w:val="22"/>
          <w:szCs w:val="22"/>
        </w:rPr>
        <w:t xml:space="preserve">already established by </w:t>
      </w:r>
      <w:r w:rsidR="00DA2582" w:rsidRPr="00C70F35">
        <w:rPr>
          <w:rFonts w:asciiTheme="minorHAnsi" w:hAnsiTheme="minorHAnsi"/>
          <w:sz w:val="22"/>
          <w:szCs w:val="22"/>
        </w:rPr>
        <w:t>ACPC)</w:t>
      </w:r>
    </w:p>
    <w:p w14:paraId="30011FE0" w14:textId="77777777" w:rsidR="004A67B6" w:rsidRPr="00C70F35" w:rsidRDefault="00FA67F7" w:rsidP="00C220DA">
      <w:pPr>
        <w:pStyle w:val="ListParagraph"/>
        <w:numPr>
          <w:ilvl w:val="0"/>
          <w:numId w:val="20"/>
        </w:numPr>
        <w:tabs>
          <w:tab w:val="left" w:pos="720"/>
          <w:tab w:val="left" w:pos="1440"/>
          <w:tab w:val="left" w:pos="2160"/>
          <w:tab w:val="left" w:pos="2520"/>
        </w:tabs>
        <w:ind w:left="1440" w:firstLine="360"/>
        <w:rPr>
          <w:rFonts w:asciiTheme="minorHAnsi" w:hAnsiTheme="minorHAnsi"/>
          <w:sz w:val="22"/>
          <w:szCs w:val="22"/>
        </w:rPr>
      </w:pPr>
      <w:r w:rsidRPr="00C70F35">
        <w:rPr>
          <w:rFonts w:asciiTheme="minorHAnsi" w:hAnsiTheme="minorHAnsi"/>
          <w:sz w:val="22"/>
          <w:szCs w:val="22"/>
        </w:rPr>
        <w:t>assess advising</w:t>
      </w:r>
      <w:r w:rsidR="00355AF3" w:rsidRPr="00C70F35">
        <w:rPr>
          <w:rFonts w:asciiTheme="minorHAnsi" w:hAnsiTheme="minorHAnsi"/>
          <w:sz w:val="22"/>
          <w:szCs w:val="22"/>
        </w:rPr>
        <w:t xml:space="preserve"> (SRTE type)</w:t>
      </w:r>
    </w:p>
    <w:p w14:paraId="1B8324CE" w14:textId="77777777" w:rsidR="004A67B6" w:rsidRPr="00C70F35" w:rsidRDefault="004A67B6" w:rsidP="00C220DA">
      <w:pPr>
        <w:tabs>
          <w:tab w:val="left" w:pos="720"/>
          <w:tab w:val="left" w:pos="1440"/>
          <w:tab w:val="left" w:pos="2160"/>
          <w:tab w:val="left" w:pos="2520"/>
        </w:tabs>
        <w:ind w:left="2520" w:firstLine="360"/>
        <w:rPr>
          <w:rFonts w:asciiTheme="minorHAnsi" w:hAnsiTheme="minorHAnsi"/>
          <w:sz w:val="22"/>
          <w:szCs w:val="22"/>
        </w:rPr>
      </w:pPr>
    </w:p>
    <w:p w14:paraId="29546E92" w14:textId="16A0761B" w:rsidR="004A67B6" w:rsidRPr="00C70F35" w:rsidRDefault="0021105A" w:rsidP="00C220DA">
      <w:pPr>
        <w:tabs>
          <w:tab w:val="left" w:pos="720"/>
          <w:tab w:val="left" w:pos="1440"/>
          <w:tab w:val="left" w:pos="1800"/>
          <w:tab w:val="left" w:pos="2160"/>
          <w:tab w:val="left" w:pos="2520"/>
        </w:tabs>
        <w:ind w:left="1080" w:firstLine="360"/>
        <w:rPr>
          <w:rFonts w:asciiTheme="minorHAnsi" w:hAnsiTheme="minorHAnsi"/>
          <w:sz w:val="22"/>
          <w:szCs w:val="22"/>
        </w:rPr>
      </w:pPr>
      <w:r w:rsidRPr="00C70F35">
        <w:rPr>
          <w:rFonts w:asciiTheme="minorHAnsi" w:hAnsiTheme="minorHAnsi"/>
          <w:sz w:val="22"/>
          <w:szCs w:val="22"/>
        </w:rPr>
        <w:t>2.</w:t>
      </w:r>
      <w:r w:rsidRPr="00C70F35">
        <w:rPr>
          <w:rFonts w:asciiTheme="minorHAnsi" w:hAnsiTheme="minorHAnsi"/>
          <w:sz w:val="22"/>
          <w:szCs w:val="22"/>
        </w:rPr>
        <w:tab/>
      </w:r>
      <w:r w:rsidR="00FA67F7" w:rsidRPr="00C70F35">
        <w:rPr>
          <w:rFonts w:asciiTheme="minorHAnsi" w:hAnsiTheme="minorHAnsi"/>
          <w:sz w:val="22"/>
          <w:szCs w:val="22"/>
        </w:rPr>
        <w:t>Clean-up procedures</w:t>
      </w:r>
    </w:p>
    <w:p w14:paraId="7969393C" w14:textId="77777777" w:rsidR="004A67B6" w:rsidRPr="00C70F35" w:rsidRDefault="00DA2582" w:rsidP="00C220DA">
      <w:pPr>
        <w:pStyle w:val="ListParagraph"/>
        <w:numPr>
          <w:ilvl w:val="0"/>
          <w:numId w:val="20"/>
        </w:numPr>
        <w:tabs>
          <w:tab w:val="left" w:pos="720"/>
          <w:tab w:val="left" w:pos="1440"/>
          <w:tab w:val="left" w:pos="2160"/>
          <w:tab w:val="left" w:pos="2520"/>
        </w:tabs>
        <w:ind w:left="1440" w:firstLine="360"/>
        <w:rPr>
          <w:rFonts w:asciiTheme="minorHAnsi" w:hAnsiTheme="minorHAnsi"/>
          <w:sz w:val="22"/>
          <w:szCs w:val="22"/>
        </w:rPr>
      </w:pPr>
      <w:r w:rsidRPr="00C70F35">
        <w:rPr>
          <w:rFonts w:asciiTheme="minorHAnsi" w:hAnsiTheme="minorHAnsi"/>
          <w:sz w:val="22"/>
          <w:szCs w:val="22"/>
        </w:rPr>
        <w:t>adopt</w:t>
      </w:r>
      <w:r w:rsidR="00FA67F7" w:rsidRPr="00C70F35">
        <w:rPr>
          <w:rFonts w:asciiTheme="minorHAnsi" w:hAnsiTheme="minorHAnsi"/>
          <w:sz w:val="22"/>
          <w:szCs w:val="22"/>
        </w:rPr>
        <w:t xml:space="preserve"> guidelines &amp; best practices for advisor assignments</w:t>
      </w:r>
      <w:r w:rsidRPr="00C70F35">
        <w:rPr>
          <w:rFonts w:asciiTheme="minorHAnsi" w:hAnsiTheme="minorHAnsi"/>
          <w:sz w:val="22"/>
          <w:szCs w:val="22"/>
        </w:rPr>
        <w:t xml:space="preserve"> (appendix III)</w:t>
      </w:r>
    </w:p>
    <w:p w14:paraId="542B1405" w14:textId="1803E46C" w:rsidR="004A67B6" w:rsidRPr="00C70F35" w:rsidRDefault="00FA67F7" w:rsidP="00C220DA">
      <w:pPr>
        <w:pStyle w:val="ListParagraph"/>
        <w:numPr>
          <w:ilvl w:val="0"/>
          <w:numId w:val="20"/>
        </w:numPr>
        <w:tabs>
          <w:tab w:val="left" w:pos="720"/>
          <w:tab w:val="left" w:pos="1440"/>
          <w:tab w:val="left" w:pos="2160"/>
          <w:tab w:val="left" w:pos="2520"/>
        </w:tabs>
        <w:ind w:left="1440" w:firstLine="360"/>
        <w:rPr>
          <w:rFonts w:asciiTheme="minorHAnsi" w:hAnsiTheme="minorHAnsi"/>
          <w:sz w:val="22"/>
          <w:szCs w:val="22"/>
        </w:rPr>
      </w:pPr>
      <w:r w:rsidRPr="00C70F35">
        <w:rPr>
          <w:rFonts w:asciiTheme="minorHAnsi" w:hAnsiTheme="minorHAnsi"/>
          <w:sz w:val="22"/>
          <w:szCs w:val="22"/>
        </w:rPr>
        <w:t>develop common form for changing advisors</w:t>
      </w:r>
      <w:r w:rsidR="00DA2582" w:rsidRPr="00C70F35">
        <w:rPr>
          <w:rFonts w:asciiTheme="minorHAnsi" w:hAnsiTheme="minorHAnsi"/>
          <w:sz w:val="22"/>
          <w:szCs w:val="22"/>
        </w:rPr>
        <w:t xml:space="preserve"> </w:t>
      </w:r>
    </w:p>
    <w:p w14:paraId="08358BCC" w14:textId="77777777" w:rsidR="004A67B6" w:rsidRPr="00C70F35" w:rsidRDefault="004A67B6" w:rsidP="00C220DA">
      <w:pPr>
        <w:tabs>
          <w:tab w:val="left" w:pos="720"/>
          <w:tab w:val="left" w:pos="1440"/>
          <w:tab w:val="left" w:pos="2160"/>
          <w:tab w:val="left" w:pos="2520"/>
        </w:tabs>
        <w:rPr>
          <w:rFonts w:asciiTheme="minorHAnsi" w:hAnsiTheme="minorHAnsi"/>
          <w:sz w:val="22"/>
          <w:szCs w:val="22"/>
        </w:rPr>
      </w:pPr>
    </w:p>
    <w:p w14:paraId="480D4E66" w14:textId="7696F49F" w:rsidR="00FA67F7" w:rsidRPr="00C70F35" w:rsidRDefault="0021105A" w:rsidP="00C220DA">
      <w:pPr>
        <w:tabs>
          <w:tab w:val="left" w:pos="720"/>
          <w:tab w:val="left" w:pos="1440"/>
          <w:tab w:val="left" w:pos="1800"/>
          <w:tab w:val="left" w:pos="2160"/>
          <w:tab w:val="left" w:pos="2520"/>
        </w:tabs>
        <w:ind w:left="1080" w:firstLine="360"/>
        <w:rPr>
          <w:rFonts w:asciiTheme="minorHAnsi" w:hAnsiTheme="minorHAnsi"/>
          <w:sz w:val="22"/>
          <w:szCs w:val="22"/>
        </w:rPr>
      </w:pPr>
      <w:r w:rsidRPr="00C70F35">
        <w:rPr>
          <w:rFonts w:asciiTheme="minorHAnsi" w:hAnsiTheme="minorHAnsi"/>
          <w:sz w:val="22"/>
          <w:szCs w:val="22"/>
        </w:rPr>
        <w:t>3.</w:t>
      </w:r>
      <w:r w:rsidRPr="00C70F35">
        <w:rPr>
          <w:rFonts w:asciiTheme="minorHAnsi" w:hAnsiTheme="minorHAnsi"/>
          <w:sz w:val="22"/>
          <w:szCs w:val="22"/>
        </w:rPr>
        <w:tab/>
      </w:r>
      <w:r w:rsidR="00FA67F7" w:rsidRPr="00C70F35">
        <w:rPr>
          <w:rFonts w:asciiTheme="minorHAnsi" w:hAnsiTheme="minorHAnsi"/>
          <w:sz w:val="22"/>
          <w:szCs w:val="22"/>
        </w:rPr>
        <w:t>Create competency based training program</w:t>
      </w:r>
      <w:r w:rsidR="006C2297" w:rsidRPr="00C70F35">
        <w:rPr>
          <w:rFonts w:asciiTheme="minorHAnsi" w:hAnsiTheme="minorHAnsi"/>
          <w:sz w:val="22"/>
          <w:szCs w:val="22"/>
        </w:rPr>
        <w:t xml:space="preserve"> (appendix </w:t>
      </w:r>
      <w:r w:rsidRPr="00C70F35">
        <w:rPr>
          <w:rFonts w:asciiTheme="minorHAnsi" w:hAnsiTheme="minorHAnsi"/>
          <w:sz w:val="22"/>
          <w:szCs w:val="22"/>
        </w:rPr>
        <w:t>I</w:t>
      </w:r>
      <w:r w:rsidR="006C2297" w:rsidRPr="00C70F35">
        <w:rPr>
          <w:rFonts w:asciiTheme="minorHAnsi" w:hAnsiTheme="minorHAnsi"/>
          <w:sz w:val="22"/>
          <w:szCs w:val="22"/>
        </w:rPr>
        <w:t>V)</w:t>
      </w:r>
    </w:p>
    <w:p w14:paraId="6D41855A" w14:textId="77777777" w:rsidR="008652B3" w:rsidRPr="00C70F35" w:rsidRDefault="008652B3" w:rsidP="00C220DA">
      <w:pPr>
        <w:pStyle w:val="BodyText"/>
        <w:tabs>
          <w:tab w:val="left" w:pos="1260"/>
        </w:tabs>
        <w:kinsoku w:val="0"/>
        <w:overflowPunct w:val="0"/>
        <w:ind w:left="1440" w:firstLine="0"/>
        <w:rPr>
          <w:rFonts w:asciiTheme="minorHAnsi" w:hAnsiTheme="minorHAnsi" w:cs="Times New Roman"/>
        </w:rPr>
      </w:pPr>
    </w:p>
    <w:p w14:paraId="05A5BD58" w14:textId="3D53C87B" w:rsidR="008652B3" w:rsidRPr="00C74383" w:rsidRDefault="000567B8" w:rsidP="00C70F35">
      <w:pPr>
        <w:pStyle w:val="BodyText"/>
        <w:kinsoku w:val="0"/>
        <w:overflowPunct w:val="0"/>
        <w:ind w:left="1440" w:right="5242" w:hanging="1440"/>
        <w:rPr>
          <w:rFonts w:asciiTheme="minorHAnsi" w:hAnsiTheme="minorHAnsi"/>
          <w:spacing w:val="28"/>
        </w:rPr>
      </w:pPr>
      <w:r w:rsidRPr="00C74383">
        <w:rPr>
          <w:rFonts w:asciiTheme="minorHAnsi" w:hAnsiTheme="minorHAnsi"/>
          <w:spacing w:val="-1"/>
        </w:rPr>
        <w:tab/>
      </w:r>
      <w:r w:rsidR="008652B3" w:rsidRPr="00C74383">
        <w:rPr>
          <w:rFonts w:asciiTheme="minorHAnsi" w:hAnsiTheme="minorHAnsi"/>
          <w:spacing w:val="-1"/>
        </w:rPr>
        <w:t>Respectfully</w:t>
      </w:r>
      <w:r w:rsidR="008652B3" w:rsidRPr="00C74383">
        <w:rPr>
          <w:rFonts w:asciiTheme="minorHAnsi" w:hAnsiTheme="minorHAnsi"/>
          <w:spacing w:val="-2"/>
        </w:rPr>
        <w:t xml:space="preserve"> </w:t>
      </w:r>
      <w:r w:rsidR="008652B3" w:rsidRPr="00C74383">
        <w:rPr>
          <w:rFonts w:asciiTheme="minorHAnsi" w:hAnsiTheme="minorHAnsi"/>
          <w:spacing w:val="-1"/>
        </w:rPr>
        <w:t>submitted,</w:t>
      </w:r>
    </w:p>
    <w:p w14:paraId="35F0B91B" w14:textId="77777777" w:rsidR="00BE6761" w:rsidRDefault="008652B3" w:rsidP="00BE6761">
      <w:pPr>
        <w:pStyle w:val="BodyText"/>
        <w:tabs>
          <w:tab w:val="left" w:pos="1260"/>
        </w:tabs>
        <w:kinsoku w:val="0"/>
        <w:overflowPunct w:val="0"/>
        <w:ind w:left="1440" w:right="5242" w:firstLine="0"/>
        <w:rPr>
          <w:rFonts w:asciiTheme="minorHAnsi" w:hAnsiTheme="minorHAnsi"/>
          <w:spacing w:val="-1"/>
        </w:rPr>
      </w:pPr>
      <w:r w:rsidRPr="00C74383">
        <w:rPr>
          <w:rFonts w:asciiTheme="minorHAnsi" w:hAnsiTheme="minorHAnsi"/>
          <w:spacing w:val="-1"/>
        </w:rPr>
        <w:t>Tracy</w:t>
      </w:r>
      <w:r w:rsidR="00355AF3" w:rsidRPr="00C74383">
        <w:rPr>
          <w:rFonts w:asciiTheme="minorHAnsi" w:hAnsiTheme="minorHAnsi"/>
          <w:spacing w:val="-1"/>
        </w:rPr>
        <w:t xml:space="preserve"> Halmi</w:t>
      </w:r>
    </w:p>
    <w:p w14:paraId="2D1097BA" w14:textId="7FA19E86" w:rsidR="00FA67F7" w:rsidRPr="00BE6761" w:rsidRDefault="00355AF3" w:rsidP="00BE6761">
      <w:pPr>
        <w:pStyle w:val="BodyText"/>
        <w:tabs>
          <w:tab w:val="left" w:pos="1260"/>
        </w:tabs>
        <w:kinsoku w:val="0"/>
        <w:overflowPunct w:val="0"/>
        <w:ind w:left="1440" w:right="4068" w:firstLine="0"/>
        <w:rPr>
          <w:rFonts w:asciiTheme="minorHAnsi" w:hAnsiTheme="minorHAnsi"/>
          <w:spacing w:val="-1"/>
        </w:rPr>
      </w:pPr>
      <w:r w:rsidRPr="00BE6761">
        <w:rPr>
          <w:rFonts w:asciiTheme="minorHAnsi" w:hAnsiTheme="minorHAnsi"/>
          <w:spacing w:val="-1"/>
        </w:rPr>
        <w:t>Chair, Academic</w:t>
      </w:r>
      <w:r w:rsidRPr="00BE6761">
        <w:rPr>
          <w:rFonts w:asciiTheme="minorHAnsi" w:hAnsiTheme="minorHAnsi"/>
          <w:spacing w:val="3"/>
        </w:rPr>
        <w:t xml:space="preserve"> </w:t>
      </w:r>
      <w:r w:rsidRPr="00BE6761">
        <w:rPr>
          <w:rFonts w:asciiTheme="minorHAnsi" w:hAnsiTheme="minorHAnsi"/>
          <w:spacing w:val="-1"/>
        </w:rPr>
        <w:t>Advising</w:t>
      </w:r>
      <w:r w:rsidR="00BE6761" w:rsidRPr="00BE6761">
        <w:rPr>
          <w:rFonts w:asciiTheme="minorHAnsi" w:hAnsiTheme="minorHAnsi"/>
        </w:rPr>
        <w:t xml:space="preserve"> </w:t>
      </w:r>
      <w:r w:rsidRPr="00BE6761">
        <w:rPr>
          <w:rFonts w:asciiTheme="minorHAnsi" w:hAnsiTheme="minorHAnsi"/>
          <w:spacing w:val="-1"/>
        </w:rPr>
        <w:t>Working</w:t>
      </w:r>
      <w:r w:rsidRPr="00BE6761">
        <w:rPr>
          <w:rFonts w:asciiTheme="minorHAnsi" w:hAnsiTheme="minorHAnsi"/>
          <w:spacing w:val="-2"/>
        </w:rPr>
        <w:t xml:space="preserve"> </w:t>
      </w:r>
      <w:r w:rsidRPr="00BE6761">
        <w:rPr>
          <w:rFonts w:asciiTheme="minorHAnsi" w:hAnsiTheme="minorHAnsi"/>
          <w:spacing w:val="-1"/>
        </w:rPr>
        <w:t>Group</w:t>
      </w:r>
      <w:r w:rsidRPr="00BE6761">
        <w:rPr>
          <w:rFonts w:asciiTheme="minorHAnsi" w:hAnsiTheme="minorHAnsi"/>
          <w:spacing w:val="-2"/>
        </w:rPr>
        <w:t xml:space="preserve"> </w:t>
      </w:r>
    </w:p>
    <w:p w14:paraId="2998D5E4" w14:textId="77777777" w:rsidR="00355AF3" w:rsidRPr="00C74383" w:rsidRDefault="00355AF3" w:rsidP="00C220DA">
      <w:pPr>
        <w:pStyle w:val="BodyText"/>
        <w:tabs>
          <w:tab w:val="left" w:pos="1260"/>
        </w:tabs>
        <w:kinsoku w:val="0"/>
        <w:overflowPunct w:val="0"/>
        <w:ind w:left="1440" w:right="5242" w:hanging="1440"/>
        <w:rPr>
          <w:rFonts w:asciiTheme="minorHAnsi" w:hAnsiTheme="minorHAnsi"/>
          <w:spacing w:val="-1"/>
        </w:rPr>
      </w:pPr>
    </w:p>
    <w:p w14:paraId="4577474C" w14:textId="77777777" w:rsidR="00BE6761" w:rsidRDefault="00BE6761">
      <w:pPr>
        <w:widowControl/>
        <w:autoSpaceDE/>
        <w:autoSpaceDN/>
        <w:adjustRightInd/>
        <w:rPr>
          <w:rFonts w:asciiTheme="minorHAnsi" w:hAnsiTheme="minorHAnsi" w:cs="Arial"/>
          <w:b/>
          <w:spacing w:val="-1"/>
          <w:sz w:val="22"/>
          <w:szCs w:val="22"/>
        </w:rPr>
      </w:pPr>
      <w:r>
        <w:rPr>
          <w:rFonts w:asciiTheme="minorHAnsi" w:hAnsiTheme="minorHAnsi"/>
          <w:b/>
          <w:spacing w:val="-1"/>
        </w:rPr>
        <w:br w:type="page"/>
      </w:r>
    </w:p>
    <w:p w14:paraId="2D3514DB" w14:textId="764B653A" w:rsidR="00FA67F7" w:rsidRPr="00C74383" w:rsidRDefault="00355AF3" w:rsidP="00C220DA">
      <w:pPr>
        <w:pStyle w:val="BodyText"/>
        <w:tabs>
          <w:tab w:val="left" w:pos="1260"/>
        </w:tabs>
        <w:kinsoku w:val="0"/>
        <w:overflowPunct w:val="0"/>
        <w:ind w:left="1440" w:right="5242" w:hanging="1440"/>
        <w:rPr>
          <w:rFonts w:asciiTheme="minorHAnsi" w:hAnsiTheme="minorHAnsi"/>
          <w:b/>
          <w:spacing w:val="-1"/>
        </w:rPr>
      </w:pPr>
      <w:r w:rsidRPr="00C74383">
        <w:rPr>
          <w:rFonts w:asciiTheme="minorHAnsi" w:hAnsiTheme="minorHAnsi"/>
          <w:b/>
          <w:spacing w:val="-1"/>
        </w:rPr>
        <w:lastRenderedPageBreak/>
        <w:t xml:space="preserve">Appendix I:  </w:t>
      </w:r>
      <w:r w:rsidR="00FA67F7" w:rsidRPr="00C74383">
        <w:rPr>
          <w:rFonts w:asciiTheme="minorHAnsi" w:hAnsiTheme="minorHAnsi"/>
          <w:b/>
          <w:spacing w:val="-1"/>
        </w:rPr>
        <w:t>Advising Goals</w:t>
      </w:r>
    </w:p>
    <w:p w14:paraId="54F1BB22" w14:textId="77777777" w:rsidR="00FA67F7" w:rsidRPr="00C74383" w:rsidRDefault="00FA67F7" w:rsidP="00C220DA">
      <w:pPr>
        <w:pStyle w:val="BodyText"/>
        <w:tabs>
          <w:tab w:val="left" w:pos="1260"/>
        </w:tabs>
        <w:kinsoku w:val="0"/>
        <w:overflowPunct w:val="0"/>
        <w:ind w:left="1440" w:right="5242" w:hanging="1440"/>
        <w:rPr>
          <w:rFonts w:asciiTheme="minorHAnsi" w:hAnsiTheme="minorHAnsi"/>
          <w:spacing w:val="-1"/>
        </w:rPr>
      </w:pPr>
    </w:p>
    <w:p w14:paraId="265DAD94" w14:textId="77777777" w:rsidR="00FA67F7" w:rsidRPr="00C74383" w:rsidRDefault="00FA67F7" w:rsidP="00C220DA">
      <w:pPr>
        <w:pStyle w:val="BodyText"/>
        <w:numPr>
          <w:ilvl w:val="0"/>
          <w:numId w:val="8"/>
        </w:numPr>
        <w:tabs>
          <w:tab w:val="left" w:pos="1260"/>
          <w:tab w:val="left" w:pos="8100"/>
        </w:tabs>
        <w:kinsoku w:val="0"/>
        <w:overflowPunct w:val="0"/>
        <w:ind w:right="576"/>
        <w:rPr>
          <w:rFonts w:asciiTheme="minorHAnsi" w:hAnsiTheme="minorHAnsi"/>
          <w:spacing w:val="-1"/>
        </w:rPr>
      </w:pPr>
      <w:r w:rsidRPr="00C74383">
        <w:rPr>
          <w:rFonts w:asciiTheme="minorHAnsi" w:hAnsiTheme="minorHAnsi"/>
          <w:spacing w:val="-1"/>
        </w:rPr>
        <w:t xml:space="preserve">Assisting students in considering their life goals by relating their interests, skills, abilities, and values to careers, the world of work, and the nature and </w:t>
      </w:r>
      <w:r w:rsidRPr="00C74383">
        <w:rPr>
          <w:rFonts w:asciiTheme="minorHAnsi" w:hAnsiTheme="minorHAnsi"/>
          <w:bCs/>
          <w:spacing w:val="-1"/>
        </w:rPr>
        <w:t>purpose of higher education</w:t>
      </w:r>
    </w:p>
    <w:p w14:paraId="72D8C3D4" w14:textId="77777777" w:rsidR="00FA67F7" w:rsidRPr="00C74383" w:rsidRDefault="00FA67F7" w:rsidP="00C220DA">
      <w:pPr>
        <w:pStyle w:val="BodyText"/>
        <w:numPr>
          <w:ilvl w:val="0"/>
          <w:numId w:val="8"/>
        </w:numPr>
        <w:tabs>
          <w:tab w:val="left" w:pos="1260"/>
          <w:tab w:val="left" w:pos="8100"/>
        </w:tabs>
        <w:kinsoku w:val="0"/>
        <w:overflowPunct w:val="0"/>
        <w:ind w:right="576"/>
        <w:rPr>
          <w:rFonts w:asciiTheme="minorHAnsi" w:hAnsiTheme="minorHAnsi"/>
          <w:spacing w:val="-1"/>
        </w:rPr>
      </w:pPr>
      <w:r w:rsidRPr="00C74383">
        <w:rPr>
          <w:rFonts w:asciiTheme="minorHAnsi" w:hAnsiTheme="minorHAnsi"/>
          <w:spacing w:val="-1"/>
        </w:rPr>
        <w:t xml:space="preserve">Assisting students in developing an </w:t>
      </w:r>
      <w:r w:rsidRPr="00C74383">
        <w:rPr>
          <w:rFonts w:asciiTheme="minorHAnsi" w:hAnsiTheme="minorHAnsi"/>
          <w:bCs/>
          <w:spacing w:val="-1"/>
        </w:rPr>
        <w:t xml:space="preserve">educational plan </w:t>
      </w:r>
      <w:r w:rsidRPr="00C74383">
        <w:rPr>
          <w:rFonts w:asciiTheme="minorHAnsi" w:hAnsiTheme="minorHAnsi"/>
          <w:spacing w:val="-1"/>
        </w:rPr>
        <w:t>consistent with their goals and objectives</w:t>
      </w:r>
    </w:p>
    <w:p w14:paraId="00DD9DA5" w14:textId="77777777" w:rsidR="00FA67F7" w:rsidRPr="00C74383" w:rsidRDefault="00FA67F7" w:rsidP="00C220DA">
      <w:pPr>
        <w:pStyle w:val="BodyText"/>
        <w:numPr>
          <w:ilvl w:val="0"/>
          <w:numId w:val="8"/>
        </w:numPr>
        <w:tabs>
          <w:tab w:val="left" w:pos="1260"/>
          <w:tab w:val="left" w:pos="8100"/>
        </w:tabs>
        <w:kinsoku w:val="0"/>
        <w:overflowPunct w:val="0"/>
        <w:ind w:right="576"/>
        <w:rPr>
          <w:rFonts w:asciiTheme="minorHAnsi" w:hAnsiTheme="minorHAnsi"/>
          <w:spacing w:val="-1"/>
        </w:rPr>
      </w:pPr>
      <w:r w:rsidRPr="00C74383">
        <w:rPr>
          <w:rFonts w:asciiTheme="minorHAnsi" w:hAnsiTheme="minorHAnsi"/>
          <w:spacing w:val="-1"/>
        </w:rPr>
        <w:t xml:space="preserve">Assisting students in developing </w:t>
      </w:r>
      <w:r w:rsidRPr="00C74383">
        <w:rPr>
          <w:rFonts w:asciiTheme="minorHAnsi" w:hAnsiTheme="minorHAnsi"/>
          <w:bCs/>
          <w:spacing w:val="-1"/>
        </w:rPr>
        <w:t xml:space="preserve">decision-making </w:t>
      </w:r>
      <w:r w:rsidRPr="00C74383">
        <w:rPr>
          <w:rFonts w:asciiTheme="minorHAnsi" w:hAnsiTheme="minorHAnsi"/>
          <w:spacing w:val="-1"/>
        </w:rPr>
        <w:t>skills</w:t>
      </w:r>
    </w:p>
    <w:p w14:paraId="50F57FB5" w14:textId="77777777" w:rsidR="00FA67F7" w:rsidRPr="00C74383" w:rsidRDefault="00FA67F7" w:rsidP="00C220DA">
      <w:pPr>
        <w:pStyle w:val="BodyText"/>
        <w:numPr>
          <w:ilvl w:val="0"/>
          <w:numId w:val="8"/>
        </w:numPr>
        <w:tabs>
          <w:tab w:val="left" w:pos="1260"/>
          <w:tab w:val="left" w:pos="8100"/>
        </w:tabs>
        <w:kinsoku w:val="0"/>
        <w:overflowPunct w:val="0"/>
        <w:ind w:right="576"/>
        <w:rPr>
          <w:rFonts w:asciiTheme="minorHAnsi" w:hAnsiTheme="minorHAnsi"/>
          <w:spacing w:val="-1"/>
        </w:rPr>
      </w:pPr>
      <w:r w:rsidRPr="00C74383">
        <w:rPr>
          <w:rFonts w:asciiTheme="minorHAnsi" w:hAnsiTheme="minorHAnsi"/>
          <w:spacing w:val="-1"/>
        </w:rPr>
        <w:t xml:space="preserve">Providing </w:t>
      </w:r>
      <w:r w:rsidRPr="00C74383">
        <w:rPr>
          <w:rFonts w:asciiTheme="minorHAnsi" w:hAnsiTheme="minorHAnsi"/>
          <w:bCs/>
          <w:spacing w:val="-1"/>
        </w:rPr>
        <w:t>accurate</w:t>
      </w:r>
      <w:r w:rsidRPr="00C74383">
        <w:rPr>
          <w:rFonts w:asciiTheme="minorHAnsi" w:hAnsiTheme="minorHAnsi"/>
          <w:spacing w:val="-1"/>
        </w:rPr>
        <w:t xml:space="preserve"> information about policies, procedures, resources, and programs</w:t>
      </w:r>
    </w:p>
    <w:p w14:paraId="75312881" w14:textId="77777777" w:rsidR="00FA67F7" w:rsidRPr="00C74383" w:rsidRDefault="00FA67F7" w:rsidP="00C220DA">
      <w:pPr>
        <w:pStyle w:val="BodyText"/>
        <w:numPr>
          <w:ilvl w:val="0"/>
          <w:numId w:val="8"/>
        </w:numPr>
        <w:tabs>
          <w:tab w:val="left" w:pos="1260"/>
          <w:tab w:val="left" w:pos="8100"/>
        </w:tabs>
        <w:kinsoku w:val="0"/>
        <w:overflowPunct w:val="0"/>
        <w:ind w:right="576"/>
        <w:rPr>
          <w:rFonts w:asciiTheme="minorHAnsi" w:hAnsiTheme="minorHAnsi"/>
          <w:spacing w:val="-1"/>
        </w:rPr>
      </w:pPr>
      <w:r w:rsidRPr="00C74383">
        <w:rPr>
          <w:rFonts w:asciiTheme="minorHAnsi" w:hAnsiTheme="minorHAnsi"/>
          <w:bCs/>
          <w:spacing w:val="-1"/>
        </w:rPr>
        <w:t>Referring</w:t>
      </w:r>
      <w:r w:rsidRPr="00C74383">
        <w:rPr>
          <w:rFonts w:asciiTheme="minorHAnsi" w:hAnsiTheme="minorHAnsi"/>
          <w:spacing w:val="-1"/>
        </w:rPr>
        <w:t xml:space="preserve"> students to other institutional or community support services</w:t>
      </w:r>
    </w:p>
    <w:p w14:paraId="79EBDBCA" w14:textId="77777777" w:rsidR="00FA67F7" w:rsidRPr="00C74383" w:rsidRDefault="00FA67F7" w:rsidP="00C220DA">
      <w:pPr>
        <w:pStyle w:val="BodyText"/>
        <w:numPr>
          <w:ilvl w:val="0"/>
          <w:numId w:val="8"/>
        </w:numPr>
        <w:tabs>
          <w:tab w:val="left" w:pos="1260"/>
          <w:tab w:val="left" w:pos="8100"/>
        </w:tabs>
        <w:kinsoku w:val="0"/>
        <w:overflowPunct w:val="0"/>
        <w:ind w:right="576"/>
        <w:rPr>
          <w:rFonts w:asciiTheme="minorHAnsi" w:hAnsiTheme="minorHAnsi"/>
          <w:spacing w:val="-1"/>
        </w:rPr>
      </w:pPr>
      <w:r w:rsidRPr="00C74383">
        <w:rPr>
          <w:rFonts w:asciiTheme="minorHAnsi" w:hAnsiTheme="minorHAnsi"/>
          <w:spacing w:val="-1"/>
        </w:rPr>
        <w:t xml:space="preserve">Assisting students in </w:t>
      </w:r>
      <w:r w:rsidRPr="00C74383">
        <w:rPr>
          <w:rFonts w:asciiTheme="minorHAnsi" w:hAnsiTheme="minorHAnsi"/>
          <w:bCs/>
          <w:spacing w:val="-1"/>
        </w:rPr>
        <w:t>evaluating</w:t>
      </w:r>
      <w:r w:rsidRPr="00C74383">
        <w:rPr>
          <w:rFonts w:asciiTheme="minorHAnsi" w:hAnsiTheme="minorHAnsi"/>
          <w:spacing w:val="-1"/>
        </w:rPr>
        <w:t xml:space="preserve"> progress toward established goals and educational plans</w:t>
      </w:r>
    </w:p>
    <w:p w14:paraId="685BC932" w14:textId="77777777" w:rsidR="00FA67F7" w:rsidRPr="00C74383" w:rsidRDefault="00FA67F7" w:rsidP="00C220DA">
      <w:pPr>
        <w:pStyle w:val="BodyText"/>
        <w:numPr>
          <w:ilvl w:val="0"/>
          <w:numId w:val="8"/>
        </w:numPr>
        <w:tabs>
          <w:tab w:val="left" w:pos="1260"/>
          <w:tab w:val="left" w:pos="8100"/>
        </w:tabs>
        <w:kinsoku w:val="0"/>
        <w:overflowPunct w:val="0"/>
        <w:ind w:right="576"/>
        <w:rPr>
          <w:rFonts w:asciiTheme="minorHAnsi" w:hAnsiTheme="minorHAnsi"/>
          <w:spacing w:val="-1"/>
        </w:rPr>
      </w:pPr>
      <w:r w:rsidRPr="00C74383">
        <w:rPr>
          <w:rFonts w:asciiTheme="minorHAnsi" w:hAnsiTheme="minorHAnsi"/>
          <w:spacing w:val="-1"/>
        </w:rPr>
        <w:t xml:space="preserve">Providing </w:t>
      </w:r>
      <w:r w:rsidRPr="00C74383">
        <w:rPr>
          <w:rFonts w:asciiTheme="minorHAnsi" w:hAnsiTheme="minorHAnsi"/>
          <w:bCs/>
          <w:spacing w:val="-1"/>
        </w:rPr>
        <w:t xml:space="preserve">information about students </w:t>
      </w:r>
      <w:r w:rsidRPr="00C74383">
        <w:rPr>
          <w:rFonts w:asciiTheme="minorHAnsi" w:hAnsiTheme="minorHAnsi"/>
          <w:spacing w:val="-1"/>
        </w:rPr>
        <w:t>to the college or program</w:t>
      </w:r>
    </w:p>
    <w:p w14:paraId="3D120AD6" w14:textId="77777777" w:rsidR="00355AF3" w:rsidRPr="00C74383" w:rsidRDefault="00355AF3" w:rsidP="00C220DA">
      <w:pPr>
        <w:pStyle w:val="BodyText"/>
        <w:tabs>
          <w:tab w:val="left" w:pos="1260"/>
        </w:tabs>
        <w:kinsoku w:val="0"/>
        <w:overflowPunct w:val="0"/>
        <w:ind w:left="1440" w:right="5242" w:hanging="1440"/>
        <w:rPr>
          <w:rFonts w:asciiTheme="minorHAnsi" w:hAnsiTheme="minorHAnsi"/>
          <w:b/>
          <w:spacing w:val="-1"/>
        </w:rPr>
      </w:pPr>
    </w:p>
    <w:p w14:paraId="78368C15" w14:textId="77777777" w:rsidR="00355AF3" w:rsidRPr="00C74383" w:rsidRDefault="00355AF3" w:rsidP="00C220DA">
      <w:pPr>
        <w:pStyle w:val="BodyText"/>
        <w:tabs>
          <w:tab w:val="left" w:pos="1260"/>
        </w:tabs>
        <w:kinsoku w:val="0"/>
        <w:overflowPunct w:val="0"/>
        <w:ind w:left="1440" w:right="5242" w:hanging="1440"/>
        <w:rPr>
          <w:rFonts w:asciiTheme="minorHAnsi" w:hAnsiTheme="minorHAnsi"/>
          <w:b/>
          <w:spacing w:val="-1"/>
        </w:rPr>
      </w:pPr>
    </w:p>
    <w:p w14:paraId="2D33F286" w14:textId="77777777" w:rsidR="00355AF3" w:rsidRPr="00C74383" w:rsidRDefault="00355AF3" w:rsidP="00C220DA">
      <w:pPr>
        <w:pStyle w:val="BodyText"/>
        <w:tabs>
          <w:tab w:val="left" w:pos="1260"/>
        </w:tabs>
        <w:kinsoku w:val="0"/>
        <w:overflowPunct w:val="0"/>
        <w:ind w:left="1440" w:right="5242" w:hanging="1440"/>
        <w:rPr>
          <w:rFonts w:asciiTheme="minorHAnsi" w:hAnsiTheme="minorHAnsi"/>
          <w:b/>
          <w:spacing w:val="-1"/>
        </w:rPr>
      </w:pPr>
      <w:r w:rsidRPr="00C74383">
        <w:rPr>
          <w:rFonts w:asciiTheme="minorHAnsi" w:hAnsiTheme="minorHAnsi"/>
          <w:b/>
          <w:spacing w:val="-1"/>
        </w:rPr>
        <w:t>Appendix II:  Tenets of Advising at Behrend</w:t>
      </w:r>
    </w:p>
    <w:p w14:paraId="3CEBCE7B" w14:textId="77777777" w:rsidR="00355AF3" w:rsidRPr="00C74383" w:rsidRDefault="00355AF3" w:rsidP="00C220DA">
      <w:pPr>
        <w:pStyle w:val="BodyText"/>
        <w:tabs>
          <w:tab w:val="left" w:pos="1260"/>
        </w:tabs>
        <w:kinsoku w:val="0"/>
        <w:overflowPunct w:val="0"/>
        <w:ind w:left="1440" w:right="5242" w:hanging="1440"/>
        <w:rPr>
          <w:rFonts w:asciiTheme="minorHAnsi" w:hAnsiTheme="minorHAnsi"/>
          <w:spacing w:val="-1"/>
        </w:rPr>
      </w:pPr>
    </w:p>
    <w:p w14:paraId="3D5D0952" w14:textId="77777777" w:rsidR="00355AF3" w:rsidRPr="00C74383" w:rsidRDefault="00355AF3" w:rsidP="00C220DA">
      <w:pPr>
        <w:pStyle w:val="BodyText"/>
        <w:numPr>
          <w:ilvl w:val="0"/>
          <w:numId w:val="7"/>
        </w:numPr>
        <w:tabs>
          <w:tab w:val="left" w:pos="1260"/>
          <w:tab w:val="left" w:pos="9900"/>
        </w:tabs>
        <w:kinsoku w:val="0"/>
        <w:overflowPunct w:val="0"/>
        <w:ind w:right="486"/>
        <w:rPr>
          <w:rFonts w:asciiTheme="minorHAnsi" w:hAnsiTheme="minorHAnsi"/>
          <w:spacing w:val="-1"/>
        </w:rPr>
      </w:pPr>
      <w:r w:rsidRPr="00C74383">
        <w:rPr>
          <w:rFonts w:asciiTheme="minorHAnsi" w:hAnsiTheme="minorHAnsi"/>
          <w:spacing w:val="-1"/>
        </w:rPr>
        <w:t xml:space="preserve">Advisors are responsible to the individuals they advise. </w:t>
      </w:r>
    </w:p>
    <w:p w14:paraId="353B50F4" w14:textId="77777777" w:rsidR="00355AF3" w:rsidRPr="00C74383" w:rsidRDefault="00355AF3" w:rsidP="00C220DA">
      <w:pPr>
        <w:pStyle w:val="BodyText"/>
        <w:numPr>
          <w:ilvl w:val="0"/>
          <w:numId w:val="7"/>
        </w:numPr>
        <w:tabs>
          <w:tab w:val="left" w:pos="1260"/>
          <w:tab w:val="left" w:pos="9900"/>
        </w:tabs>
        <w:kinsoku w:val="0"/>
        <w:overflowPunct w:val="0"/>
        <w:ind w:right="486"/>
        <w:rPr>
          <w:rFonts w:asciiTheme="minorHAnsi" w:hAnsiTheme="minorHAnsi"/>
          <w:spacing w:val="-1"/>
        </w:rPr>
      </w:pPr>
      <w:r w:rsidRPr="00C74383">
        <w:rPr>
          <w:rFonts w:asciiTheme="minorHAnsi" w:hAnsiTheme="minorHAnsi"/>
          <w:spacing w:val="-1"/>
        </w:rPr>
        <w:t>Advisors are responsible to Penn State, higher education &amp; their educational community.</w:t>
      </w:r>
    </w:p>
    <w:p w14:paraId="3F9D6307" w14:textId="77777777" w:rsidR="00355AF3" w:rsidRPr="00C74383" w:rsidRDefault="00355AF3" w:rsidP="00C220DA">
      <w:pPr>
        <w:pStyle w:val="BodyText"/>
        <w:numPr>
          <w:ilvl w:val="0"/>
          <w:numId w:val="7"/>
        </w:numPr>
        <w:tabs>
          <w:tab w:val="left" w:pos="1260"/>
          <w:tab w:val="left" w:pos="9900"/>
        </w:tabs>
        <w:kinsoku w:val="0"/>
        <w:overflowPunct w:val="0"/>
        <w:ind w:right="486"/>
        <w:rPr>
          <w:rFonts w:asciiTheme="minorHAnsi" w:hAnsiTheme="minorHAnsi"/>
          <w:spacing w:val="-1"/>
        </w:rPr>
      </w:pPr>
      <w:r w:rsidRPr="00C74383">
        <w:rPr>
          <w:rFonts w:asciiTheme="minorHAnsi" w:hAnsiTheme="minorHAnsi"/>
          <w:spacing w:val="-1"/>
        </w:rPr>
        <w:t>Advisors are responsible for involving others, when appropriate, in the advising process.</w:t>
      </w:r>
    </w:p>
    <w:p w14:paraId="13ECDAD6" w14:textId="38629506" w:rsidR="00355AF3" w:rsidRPr="00C74383" w:rsidRDefault="00355AF3" w:rsidP="00C220DA">
      <w:pPr>
        <w:pStyle w:val="BodyText"/>
        <w:numPr>
          <w:ilvl w:val="0"/>
          <w:numId w:val="7"/>
        </w:numPr>
        <w:tabs>
          <w:tab w:val="left" w:pos="1260"/>
          <w:tab w:val="left" w:pos="9900"/>
        </w:tabs>
        <w:kinsoku w:val="0"/>
        <w:overflowPunct w:val="0"/>
        <w:ind w:right="486"/>
        <w:rPr>
          <w:rFonts w:asciiTheme="minorHAnsi" w:hAnsiTheme="minorHAnsi"/>
          <w:spacing w:val="-1"/>
        </w:rPr>
      </w:pPr>
      <w:r w:rsidRPr="00C74383">
        <w:rPr>
          <w:rFonts w:asciiTheme="minorHAnsi" w:hAnsiTheme="minorHAnsi"/>
          <w:spacing w:val="-1"/>
        </w:rPr>
        <w:t>Advisors are responsible for their professional practices and for themselves personally.</w:t>
      </w:r>
    </w:p>
    <w:p w14:paraId="00940EAD" w14:textId="77777777" w:rsidR="00355AF3" w:rsidRPr="00C74383" w:rsidRDefault="00355AF3" w:rsidP="00C220DA">
      <w:pPr>
        <w:pStyle w:val="BodyText"/>
        <w:tabs>
          <w:tab w:val="left" w:pos="1260"/>
        </w:tabs>
        <w:kinsoku w:val="0"/>
        <w:overflowPunct w:val="0"/>
        <w:ind w:left="1440" w:right="5242" w:hanging="1440"/>
        <w:rPr>
          <w:rFonts w:asciiTheme="minorHAnsi" w:hAnsiTheme="minorHAnsi"/>
          <w:spacing w:val="-1"/>
        </w:rPr>
      </w:pPr>
    </w:p>
    <w:p w14:paraId="58A4FD83" w14:textId="77777777" w:rsidR="00FA67F7" w:rsidRPr="00C74383" w:rsidRDefault="00FA67F7" w:rsidP="00C220DA">
      <w:pPr>
        <w:pStyle w:val="BodyText"/>
        <w:tabs>
          <w:tab w:val="left" w:pos="1260"/>
        </w:tabs>
        <w:kinsoku w:val="0"/>
        <w:overflowPunct w:val="0"/>
        <w:ind w:left="1440" w:right="5242" w:hanging="1440"/>
        <w:rPr>
          <w:rFonts w:asciiTheme="minorHAnsi" w:hAnsiTheme="minorHAnsi"/>
          <w:spacing w:val="-1"/>
        </w:rPr>
      </w:pPr>
    </w:p>
    <w:p w14:paraId="71379D94" w14:textId="53CD1553" w:rsidR="00FA67F7" w:rsidRPr="00C74383" w:rsidRDefault="00FA67F7" w:rsidP="00C220DA">
      <w:pPr>
        <w:pStyle w:val="BodyText"/>
        <w:tabs>
          <w:tab w:val="left" w:pos="1260"/>
        </w:tabs>
        <w:kinsoku w:val="0"/>
        <w:overflowPunct w:val="0"/>
        <w:ind w:left="1440" w:right="1386" w:hanging="1440"/>
        <w:rPr>
          <w:rFonts w:asciiTheme="minorHAnsi" w:hAnsiTheme="minorHAnsi"/>
          <w:b/>
          <w:spacing w:val="-1"/>
        </w:rPr>
      </w:pPr>
      <w:r w:rsidRPr="00C74383">
        <w:rPr>
          <w:rFonts w:asciiTheme="minorHAnsi" w:hAnsiTheme="minorHAnsi"/>
          <w:b/>
          <w:spacing w:val="-1"/>
        </w:rPr>
        <w:t>Appendix III</w:t>
      </w:r>
      <w:r w:rsidR="00DA2582" w:rsidRPr="00C74383">
        <w:rPr>
          <w:rFonts w:asciiTheme="minorHAnsi" w:hAnsiTheme="minorHAnsi"/>
          <w:b/>
          <w:spacing w:val="-1"/>
        </w:rPr>
        <w:t xml:space="preserve">:  </w:t>
      </w:r>
      <w:r w:rsidRPr="00C74383">
        <w:rPr>
          <w:rFonts w:asciiTheme="minorHAnsi" w:hAnsiTheme="minorHAnsi"/>
          <w:b/>
          <w:spacing w:val="-1"/>
        </w:rPr>
        <w:t>Guidelines: Advisor Assignments</w:t>
      </w:r>
    </w:p>
    <w:p w14:paraId="03F313D2" w14:textId="77777777" w:rsidR="00FA67F7" w:rsidRPr="00C74383" w:rsidRDefault="00FA67F7" w:rsidP="00C220DA">
      <w:pPr>
        <w:pStyle w:val="BodyText"/>
        <w:tabs>
          <w:tab w:val="left" w:pos="1260"/>
        </w:tabs>
        <w:kinsoku w:val="0"/>
        <w:overflowPunct w:val="0"/>
        <w:ind w:left="1440" w:right="1386" w:hanging="1440"/>
        <w:rPr>
          <w:rFonts w:asciiTheme="minorHAnsi" w:hAnsiTheme="minorHAnsi"/>
          <w:b/>
          <w:spacing w:val="-1"/>
        </w:rPr>
      </w:pPr>
    </w:p>
    <w:p w14:paraId="257CDA9B" w14:textId="77777777" w:rsidR="00DA2582" w:rsidRPr="00C74383" w:rsidRDefault="00DA2582" w:rsidP="00C220DA">
      <w:pPr>
        <w:pStyle w:val="BodyText"/>
        <w:tabs>
          <w:tab w:val="left" w:pos="360"/>
          <w:tab w:val="left" w:pos="720"/>
          <w:tab w:val="left" w:pos="1440"/>
        </w:tabs>
        <w:kinsoku w:val="0"/>
        <w:overflowPunct w:val="0"/>
        <w:ind w:left="2160" w:right="576" w:hanging="2160"/>
        <w:rPr>
          <w:rFonts w:asciiTheme="minorHAnsi" w:hAnsiTheme="minorHAnsi"/>
          <w:b/>
          <w:spacing w:val="-1"/>
        </w:rPr>
      </w:pPr>
      <w:r w:rsidRPr="00C74383">
        <w:rPr>
          <w:rFonts w:asciiTheme="minorHAnsi" w:hAnsiTheme="minorHAnsi"/>
          <w:spacing w:val="-1"/>
        </w:rPr>
        <w:tab/>
      </w:r>
      <w:r w:rsidRPr="00C74383">
        <w:rPr>
          <w:rFonts w:asciiTheme="minorHAnsi" w:hAnsiTheme="minorHAnsi"/>
          <w:b/>
          <w:spacing w:val="-1"/>
        </w:rPr>
        <w:t>Guidelines:</w:t>
      </w:r>
    </w:p>
    <w:p w14:paraId="1128139F" w14:textId="77777777" w:rsidR="00DA2582" w:rsidRPr="00C74383" w:rsidRDefault="00DA2582" w:rsidP="00C220DA">
      <w:pPr>
        <w:pStyle w:val="BodyText"/>
        <w:tabs>
          <w:tab w:val="left" w:pos="360"/>
          <w:tab w:val="left" w:pos="720"/>
          <w:tab w:val="left" w:pos="1440"/>
        </w:tabs>
        <w:kinsoku w:val="0"/>
        <w:overflowPunct w:val="0"/>
        <w:ind w:left="2160" w:right="576" w:hanging="2160"/>
        <w:rPr>
          <w:rFonts w:asciiTheme="minorHAnsi" w:hAnsiTheme="minorHAnsi"/>
          <w:spacing w:val="-1"/>
        </w:rPr>
      </w:pPr>
    </w:p>
    <w:p w14:paraId="78DDC318" w14:textId="216EF2BA" w:rsidR="00FA67F7" w:rsidRPr="00C74383" w:rsidRDefault="00DA2582" w:rsidP="00C220DA">
      <w:pPr>
        <w:pStyle w:val="BodyText"/>
        <w:tabs>
          <w:tab w:val="left" w:pos="360"/>
          <w:tab w:val="left" w:pos="720"/>
          <w:tab w:val="left" w:pos="1440"/>
        </w:tabs>
        <w:kinsoku w:val="0"/>
        <w:overflowPunct w:val="0"/>
        <w:ind w:left="2160" w:right="576" w:hanging="2160"/>
        <w:rPr>
          <w:rFonts w:asciiTheme="minorHAnsi" w:hAnsiTheme="minorHAnsi"/>
          <w:spacing w:val="-1"/>
        </w:rPr>
      </w:pPr>
      <w:r w:rsidRPr="00C74383">
        <w:rPr>
          <w:rFonts w:asciiTheme="minorHAnsi" w:hAnsiTheme="minorHAnsi"/>
          <w:spacing w:val="-1"/>
        </w:rPr>
        <w:tab/>
        <w:t>1.</w:t>
      </w:r>
      <w:r w:rsidRPr="00C74383">
        <w:rPr>
          <w:rFonts w:asciiTheme="minorHAnsi" w:hAnsiTheme="minorHAnsi"/>
          <w:spacing w:val="-1"/>
        </w:rPr>
        <w:tab/>
      </w:r>
      <w:r w:rsidR="00FA67F7" w:rsidRPr="00C74383">
        <w:rPr>
          <w:rFonts w:asciiTheme="minorHAnsi" w:hAnsiTheme="minorHAnsi"/>
          <w:spacing w:val="-1"/>
        </w:rPr>
        <w:t>Faculty assigned by department chairs.</w:t>
      </w:r>
    </w:p>
    <w:p w14:paraId="6E927337" w14:textId="22134DB9" w:rsidR="00FA67F7" w:rsidRPr="00C74383" w:rsidRDefault="00DA2582" w:rsidP="00C70F35">
      <w:pPr>
        <w:pStyle w:val="BodyText"/>
        <w:tabs>
          <w:tab w:val="left" w:pos="360"/>
          <w:tab w:val="left" w:pos="720"/>
          <w:tab w:val="left" w:pos="1440"/>
          <w:tab w:val="left" w:pos="5760"/>
        </w:tabs>
        <w:kinsoku w:val="0"/>
        <w:overflowPunct w:val="0"/>
        <w:ind w:left="2160" w:right="576" w:hanging="2160"/>
        <w:rPr>
          <w:rFonts w:asciiTheme="minorHAnsi" w:hAnsiTheme="minorHAnsi"/>
          <w:spacing w:val="-1"/>
        </w:rPr>
      </w:pPr>
      <w:r w:rsidRPr="00C74383">
        <w:rPr>
          <w:rFonts w:asciiTheme="minorHAnsi" w:hAnsiTheme="minorHAnsi"/>
          <w:spacing w:val="-1"/>
        </w:rPr>
        <w:tab/>
        <w:t>2.</w:t>
      </w:r>
      <w:r w:rsidRPr="00C74383">
        <w:rPr>
          <w:rFonts w:asciiTheme="minorHAnsi" w:hAnsiTheme="minorHAnsi"/>
          <w:spacing w:val="-1"/>
        </w:rPr>
        <w:tab/>
      </w:r>
      <w:r w:rsidR="00FA67F7" w:rsidRPr="00C74383">
        <w:rPr>
          <w:rFonts w:asciiTheme="minorHAnsi" w:hAnsiTheme="minorHAnsi"/>
          <w:spacing w:val="-1"/>
        </w:rPr>
        <w:t xml:space="preserve">Assignments should </w:t>
      </w:r>
      <w:r w:rsidR="0021105A" w:rsidRPr="00C74383">
        <w:rPr>
          <w:rFonts w:asciiTheme="minorHAnsi" w:hAnsiTheme="minorHAnsi"/>
          <w:spacing w:val="-1"/>
        </w:rPr>
        <w:t xml:space="preserve">be </w:t>
      </w:r>
      <w:r w:rsidR="00FA67F7" w:rsidRPr="00C74383">
        <w:rPr>
          <w:rFonts w:asciiTheme="minorHAnsi" w:hAnsiTheme="minorHAnsi"/>
          <w:bCs/>
          <w:spacing w:val="-1"/>
        </w:rPr>
        <w:t>discussed</w:t>
      </w:r>
      <w:r w:rsidR="00FA67F7" w:rsidRPr="00C74383">
        <w:rPr>
          <w:rFonts w:asciiTheme="minorHAnsi" w:hAnsiTheme="minorHAnsi"/>
          <w:spacing w:val="-1"/>
        </w:rPr>
        <w:t xml:space="preserve"> with faculty.</w:t>
      </w:r>
    </w:p>
    <w:p w14:paraId="3564DDE5" w14:textId="36BBA59F" w:rsidR="00FA67F7" w:rsidRPr="00C74383" w:rsidRDefault="00DA2582" w:rsidP="00C70F35">
      <w:pPr>
        <w:pStyle w:val="BodyText"/>
        <w:tabs>
          <w:tab w:val="left" w:pos="360"/>
          <w:tab w:val="left" w:pos="720"/>
          <w:tab w:val="left" w:pos="1440"/>
          <w:tab w:val="left" w:pos="5760"/>
        </w:tabs>
        <w:kinsoku w:val="0"/>
        <w:overflowPunct w:val="0"/>
        <w:ind w:left="720" w:right="576" w:hanging="720"/>
        <w:rPr>
          <w:rFonts w:asciiTheme="minorHAnsi" w:hAnsiTheme="minorHAnsi"/>
          <w:spacing w:val="-1"/>
        </w:rPr>
      </w:pPr>
      <w:r w:rsidRPr="00C74383">
        <w:rPr>
          <w:rFonts w:asciiTheme="minorHAnsi" w:hAnsiTheme="minorHAnsi"/>
          <w:spacing w:val="-1"/>
        </w:rPr>
        <w:tab/>
        <w:t>3.</w:t>
      </w:r>
      <w:r w:rsidRPr="00C74383">
        <w:rPr>
          <w:rFonts w:asciiTheme="minorHAnsi" w:hAnsiTheme="minorHAnsi"/>
          <w:spacing w:val="-1"/>
        </w:rPr>
        <w:tab/>
      </w:r>
      <w:r w:rsidR="00FA67F7" w:rsidRPr="00C74383">
        <w:rPr>
          <w:rFonts w:asciiTheme="minorHAnsi" w:hAnsiTheme="minorHAnsi"/>
          <w:spacing w:val="-1"/>
        </w:rPr>
        <w:t xml:space="preserve">Any full-time faculty </w:t>
      </w:r>
      <w:r w:rsidR="00FA67F7" w:rsidRPr="00C74383">
        <w:rPr>
          <w:rFonts w:asciiTheme="minorHAnsi" w:hAnsiTheme="minorHAnsi"/>
          <w:bCs/>
          <w:i/>
          <w:iCs/>
          <w:spacing w:val="-1"/>
        </w:rPr>
        <w:t>may</w:t>
      </w:r>
      <w:r w:rsidR="00FA67F7" w:rsidRPr="00C74383">
        <w:rPr>
          <w:rFonts w:asciiTheme="minorHAnsi" w:hAnsiTheme="minorHAnsi"/>
          <w:spacing w:val="-1"/>
        </w:rPr>
        <w:t xml:space="preserve"> be assigned ad</w:t>
      </w:r>
      <w:r w:rsidR="0021105A" w:rsidRPr="00C74383">
        <w:rPr>
          <w:rFonts w:asciiTheme="minorHAnsi" w:hAnsiTheme="minorHAnsi"/>
          <w:spacing w:val="-1"/>
        </w:rPr>
        <w:t>vising responsibilities, except</w:t>
      </w:r>
      <w:r w:rsidR="00D76040" w:rsidRPr="00C74383">
        <w:rPr>
          <w:rFonts w:asciiTheme="minorHAnsi" w:hAnsiTheme="minorHAnsi"/>
          <w:spacing w:val="-1"/>
        </w:rPr>
        <w:t xml:space="preserve"> </w:t>
      </w:r>
      <w:r w:rsidRPr="00C74383">
        <w:rPr>
          <w:rFonts w:asciiTheme="minorHAnsi" w:hAnsiTheme="minorHAnsi"/>
          <w:spacing w:val="-1"/>
        </w:rPr>
        <w:t>f</w:t>
      </w:r>
      <w:r w:rsidR="00D76040" w:rsidRPr="00C74383">
        <w:rPr>
          <w:rFonts w:asciiTheme="minorHAnsi" w:hAnsiTheme="minorHAnsi"/>
          <w:spacing w:val="-1"/>
        </w:rPr>
        <w:t>irst-year faculty.  S</w:t>
      </w:r>
      <w:r w:rsidR="00FA67F7" w:rsidRPr="00C74383">
        <w:rPr>
          <w:rFonts w:asciiTheme="minorHAnsi" w:hAnsiTheme="minorHAnsi"/>
          <w:spacing w:val="-1"/>
        </w:rPr>
        <w:t xml:space="preserve">econd-year faculty </w:t>
      </w:r>
      <w:r w:rsidRPr="00C74383">
        <w:rPr>
          <w:rFonts w:asciiTheme="minorHAnsi" w:hAnsiTheme="minorHAnsi"/>
          <w:spacing w:val="-1"/>
        </w:rPr>
        <w:t>should</w:t>
      </w:r>
      <w:r w:rsidR="00FA67F7" w:rsidRPr="00C74383">
        <w:rPr>
          <w:rFonts w:asciiTheme="minorHAnsi" w:hAnsiTheme="minorHAnsi"/>
          <w:spacing w:val="-1"/>
        </w:rPr>
        <w:t xml:space="preserve"> be limited</w:t>
      </w:r>
      <w:r w:rsidR="00BE6761">
        <w:rPr>
          <w:rFonts w:asciiTheme="minorHAnsi" w:hAnsiTheme="minorHAnsi"/>
          <w:spacing w:val="-1"/>
        </w:rPr>
        <w:t>.</w:t>
      </w:r>
    </w:p>
    <w:p w14:paraId="1F4C16BD" w14:textId="77777777" w:rsidR="00FA67F7" w:rsidRPr="00C74383" w:rsidRDefault="00FA67F7" w:rsidP="00C220DA">
      <w:pPr>
        <w:pStyle w:val="BodyText"/>
        <w:tabs>
          <w:tab w:val="left" w:pos="360"/>
          <w:tab w:val="left" w:pos="720"/>
          <w:tab w:val="left" w:pos="1440"/>
        </w:tabs>
        <w:kinsoku w:val="0"/>
        <w:overflowPunct w:val="0"/>
        <w:ind w:left="2160" w:right="576" w:hanging="2160"/>
        <w:rPr>
          <w:rFonts w:asciiTheme="minorHAnsi" w:hAnsiTheme="minorHAnsi"/>
          <w:spacing w:val="-1"/>
        </w:rPr>
      </w:pPr>
    </w:p>
    <w:p w14:paraId="42D4B255" w14:textId="0D1EF029" w:rsidR="00DA2582" w:rsidRPr="00C74383" w:rsidRDefault="00DA2582" w:rsidP="00C220DA">
      <w:pPr>
        <w:pStyle w:val="BodyText"/>
        <w:tabs>
          <w:tab w:val="left" w:pos="360"/>
          <w:tab w:val="left" w:pos="720"/>
          <w:tab w:val="left" w:pos="1440"/>
        </w:tabs>
        <w:kinsoku w:val="0"/>
        <w:overflowPunct w:val="0"/>
        <w:ind w:left="2160" w:right="576" w:hanging="2160"/>
        <w:rPr>
          <w:rFonts w:asciiTheme="minorHAnsi" w:hAnsiTheme="minorHAnsi"/>
          <w:b/>
          <w:spacing w:val="-1"/>
        </w:rPr>
      </w:pPr>
      <w:r w:rsidRPr="00C74383">
        <w:rPr>
          <w:rFonts w:asciiTheme="minorHAnsi" w:hAnsiTheme="minorHAnsi"/>
          <w:b/>
          <w:spacing w:val="-1"/>
        </w:rPr>
        <w:tab/>
        <w:t>The following procedures are also suggested:</w:t>
      </w:r>
    </w:p>
    <w:p w14:paraId="388D268E" w14:textId="77777777" w:rsidR="00DA2582" w:rsidRPr="00C74383" w:rsidRDefault="00DA2582" w:rsidP="00C220DA">
      <w:pPr>
        <w:pStyle w:val="BodyText"/>
        <w:tabs>
          <w:tab w:val="left" w:pos="360"/>
          <w:tab w:val="left" w:pos="720"/>
          <w:tab w:val="left" w:pos="1440"/>
        </w:tabs>
        <w:kinsoku w:val="0"/>
        <w:overflowPunct w:val="0"/>
        <w:ind w:left="720" w:right="576" w:firstLine="720"/>
        <w:rPr>
          <w:rFonts w:asciiTheme="minorHAnsi" w:hAnsiTheme="minorHAnsi"/>
          <w:spacing w:val="-1"/>
        </w:rPr>
      </w:pPr>
    </w:p>
    <w:p w14:paraId="36B2CEE4" w14:textId="6A05E1DC" w:rsidR="00FA67F7" w:rsidRPr="00C74383" w:rsidRDefault="00DA2582" w:rsidP="00C220DA">
      <w:pPr>
        <w:pStyle w:val="BodyText"/>
        <w:tabs>
          <w:tab w:val="left" w:pos="360"/>
          <w:tab w:val="left" w:pos="720"/>
          <w:tab w:val="left" w:pos="1440"/>
        </w:tabs>
        <w:kinsoku w:val="0"/>
        <w:overflowPunct w:val="0"/>
        <w:ind w:left="720" w:right="576" w:hanging="720"/>
        <w:rPr>
          <w:rFonts w:asciiTheme="minorHAnsi" w:hAnsiTheme="minorHAnsi"/>
          <w:spacing w:val="-1"/>
        </w:rPr>
      </w:pPr>
      <w:r w:rsidRPr="00C74383">
        <w:rPr>
          <w:rFonts w:asciiTheme="minorHAnsi" w:hAnsiTheme="minorHAnsi"/>
          <w:spacing w:val="-1"/>
        </w:rPr>
        <w:tab/>
        <w:t>1.</w:t>
      </w:r>
      <w:r w:rsidRPr="00C74383">
        <w:rPr>
          <w:rFonts w:asciiTheme="minorHAnsi" w:hAnsiTheme="minorHAnsi"/>
          <w:spacing w:val="-1"/>
        </w:rPr>
        <w:tab/>
      </w:r>
      <w:r w:rsidR="00FA67F7" w:rsidRPr="00C74383">
        <w:rPr>
          <w:rFonts w:asciiTheme="minorHAnsi" w:hAnsiTheme="minorHAnsi"/>
          <w:spacing w:val="-1"/>
        </w:rPr>
        <w:t>Student requests will be honored.</w:t>
      </w:r>
    </w:p>
    <w:p w14:paraId="6E1AB35E" w14:textId="6FCC2E3A" w:rsidR="00DA2582" w:rsidRPr="00C74383" w:rsidRDefault="00DA2582" w:rsidP="00C220DA">
      <w:pPr>
        <w:pStyle w:val="BodyText"/>
        <w:tabs>
          <w:tab w:val="left" w:pos="360"/>
          <w:tab w:val="left" w:pos="720"/>
          <w:tab w:val="left" w:pos="1440"/>
        </w:tabs>
        <w:kinsoku w:val="0"/>
        <w:overflowPunct w:val="0"/>
        <w:ind w:left="720" w:right="576" w:hanging="720"/>
        <w:rPr>
          <w:rFonts w:asciiTheme="minorHAnsi" w:hAnsiTheme="minorHAnsi"/>
          <w:spacing w:val="-1"/>
        </w:rPr>
      </w:pPr>
      <w:r w:rsidRPr="00C74383">
        <w:rPr>
          <w:rFonts w:asciiTheme="minorHAnsi" w:hAnsiTheme="minorHAnsi"/>
          <w:spacing w:val="-1"/>
        </w:rPr>
        <w:tab/>
        <w:t>2.</w:t>
      </w:r>
      <w:r w:rsidRPr="00C74383">
        <w:rPr>
          <w:rFonts w:asciiTheme="minorHAnsi" w:hAnsiTheme="minorHAnsi"/>
          <w:spacing w:val="-1"/>
        </w:rPr>
        <w:tab/>
      </w:r>
      <w:r w:rsidR="00FA67F7" w:rsidRPr="00C74383">
        <w:rPr>
          <w:rFonts w:asciiTheme="minorHAnsi" w:hAnsiTheme="minorHAnsi"/>
          <w:spacing w:val="-1"/>
        </w:rPr>
        <w:t xml:space="preserve">Students </w:t>
      </w:r>
      <w:r w:rsidR="0021105A" w:rsidRPr="00C74383">
        <w:rPr>
          <w:rFonts w:asciiTheme="minorHAnsi" w:hAnsiTheme="minorHAnsi"/>
          <w:spacing w:val="-1"/>
        </w:rPr>
        <w:t>remain assigned to</w:t>
      </w:r>
      <w:r w:rsidR="00FA67F7" w:rsidRPr="00C74383">
        <w:rPr>
          <w:rFonts w:asciiTheme="minorHAnsi" w:hAnsiTheme="minorHAnsi"/>
          <w:spacing w:val="-1"/>
        </w:rPr>
        <w:t xml:space="preserve"> their former advisor if appropriate. </w:t>
      </w:r>
    </w:p>
    <w:p w14:paraId="0661CC80" w14:textId="77777777" w:rsidR="00DA2582" w:rsidRPr="00C74383" w:rsidRDefault="00DA2582" w:rsidP="00C220DA">
      <w:pPr>
        <w:pStyle w:val="BodyText"/>
        <w:tabs>
          <w:tab w:val="left" w:pos="360"/>
          <w:tab w:val="left" w:pos="720"/>
          <w:tab w:val="left" w:pos="1440"/>
        </w:tabs>
        <w:kinsoku w:val="0"/>
        <w:overflowPunct w:val="0"/>
        <w:ind w:left="720" w:right="576" w:hanging="720"/>
        <w:rPr>
          <w:rFonts w:asciiTheme="minorHAnsi" w:hAnsiTheme="minorHAnsi"/>
          <w:spacing w:val="-1"/>
        </w:rPr>
      </w:pPr>
      <w:r w:rsidRPr="00C74383">
        <w:rPr>
          <w:rFonts w:asciiTheme="minorHAnsi" w:hAnsiTheme="minorHAnsi"/>
          <w:spacing w:val="-1"/>
        </w:rPr>
        <w:tab/>
        <w:t>3.</w:t>
      </w:r>
      <w:r w:rsidRPr="00C74383">
        <w:rPr>
          <w:rFonts w:asciiTheme="minorHAnsi" w:hAnsiTheme="minorHAnsi"/>
          <w:spacing w:val="-1"/>
        </w:rPr>
        <w:tab/>
      </w:r>
      <w:r w:rsidR="00FA67F7" w:rsidRPr="00C74383">
        <w:rPr>
          <w:rFonts w:asciiTheme="minorHAnsi" w:hAnsiTheme="minorHAnsi"/>
          <w:spacing w:val="-1"/>
        </w:rPr>
        <w:t>The number of advisees per advisor is level-loaded within the faculty who are advising for that discipline.</w:t>
      </w:r>
      <w:r w:rsidRPr="00C74383">
        <w:rPr>
          <w:rFonts w:asciiTheme="minorHAnsi" w:hAnsiTheme="minorHAnsi"/>
          <w:spacing w:val="-1"/>
        </w:rPr>
        <w:tab/>
      </w:r>
    </w:p>
    <w:p w14:paraId="2AC2066F" w14:textId="57CD936F" w:rsidR="00DA2582" w:rsidRPr="00C74383" w:rsidRDefault="00DA2582" w:rsidP="00C220DA">
      <w:pPr>
        <w:pStyle w:val="BodyText"/>
        <w:tabs>
          <w:tab w:val="left" w:pos="360"/>
          <w:tab w:val="left" w:pos="720"/>
          <w:tab w:val="left" w:pos="1440"/>
        </w:tabs>
        <w:kinsoku w:val="0"/>
        <w:overflowPunct w:val="0"/>
        <w:ind w:left="720" w:right="576" w:hanging="720"/>
        <w:rPr>
          <w:rFonts w:asciiTheme="minorHAnsi" w:hAnsiTheme="minorHAnsi"/>
          <w:spacing w:val="-1"/>
        </w:rPr>
      </w:pPr>
      <w:r w:rsidRPr="00C74383">
        <w:rPr>
          <w:rFonts w:asciiTheme="minorHAnsi" w:hAnsiTheme="minorHAnsi"/>
          <w:spacing w:val="-1"/>
        </w:rPr>
        <w:tab/>
        <w:t>4.</w:t>
      </w:r>
      <w:r w:rsidRPr="00C74383">
        <w:rPr>
          <w:rFonts w:asciiTheme="minorHAnsi" w:hAnsiTheme="minorHAnsi"/>
          <w:spacing w:val="-1"/>
        </w:rPr>
        <w:tab/>
      </w:r>
      <w:r w:rsidR="00FA67F7" w:rsidRPr="00C74383">
        <w:rPr>
          <w:rFonts w:asciiTheme="minorHAnsi" w:hAnsiTheme="minorHAnsi"/>
          <w:spacing w:val="-1"/>
        </w:rPr>
        <w:t>All schools must prepare a report for the students under their majors/disciplines to assure that all students are represented and reviewed by someone</w:t>
      </w:r>
      <w:r w:rsidR="00BE6761">
        <w:rPr>
          <w:rFonts w:asciiTheme="minorHAnsi" w:hAnsiTheme="minorHAnsi"/>
          <w:spacing w:val="-1"/>
        </w:rPr>
        <w:t>.</w:t>
      </w:r>
    </w:p>
    <w:p w14:paraId="6AA00760" w14:textId="77777777" w:rsidR="00DA2582" w:rsidRPr="00C74383" w:rsidRDefault="00DA2582" w:rsidP="00C220DA">
      <w:pPr>
        <w:pStyle w:val="BodyText"/>
        <w:tabs>
          <w:tab w:val="left" w:pos="360"/>
          <w:tab w:val="left" w:pos="720"/>
          <w:tab w:val="left" w:pos="1440"/>
        </w:tabs>
        <w:kinsoku w:val="0"/>
        <w:overflowPunct w:val="0"/>
        <w:ind w:left="720" w:right="576" w:hanging="720"/>
        <w:rPr>
          <w:rFonts w:asciiTheme="minorHAnsi" w:hAnsiTheme="minorHAnsi"/>
          <w:spacing w:val="-1"/>
        </w:rPr>
      </w:pPr>
      <w:r w:rsidRPr="00C74383">
        <w:rPr>
          <w:rFonts w:asciiTheme="minorHAnsi" w:hAnsiTheme="minorHAnsi"/>
          <w:spacing w:val="-1"/>
        </w:rPr>
        <w:tab/>
        <w:t>5.</w:t>
      </w:r>
      <w:r w:rsidRPr="00C74383">
        <w:rPr>
          <w:rFonts w:asciiTheme="minorHAnsi" w:hAnsiTheme="minorHAnsi"/>
          <w:spacing w:val="-1"/>
        </w:rPr>
        <w:tab/>
      </w:r>
      <w:r w:rsidR="00FA67F7" w:rsidRPr="00C74383">
        <w:rPr>
          <w:rFonts w:asciiTheme="minorHAnsi" w:hAnsiTheme="minorHAnsi"/>
          <w:spacing w:val="-1"/>
        </w:rPr>
        <w:t>Faculty who are not assigned advisees due to preference of the faculty or preference of the faculty chair will be assigned to additional service areas to assure distribution of responsibilit</w:t>
      </w:r>
      <w:r w:rsidRPr="00C74383">
        <w:rPr>
          <w:rFonts w:asciiTheme="minorHAnsi" w:hAnsiTheme="minorHAnsi"/>
          <w:spacing w:val="-1"/>
        </w:rPr>
        <w:t xml:space="preserve">ies within the department. </w:t>
      </w:r>
    </w:p>
    <w:p w14:paraId="4EADB97A" w14:textId="283E8467" w:rsidR="00DA2582" w:rsidRPr="00C74383" w:rsidRDefault="00DA2582" w:rsidP="00C220DA">
      <w:pPr>
        <w:pStyle w:val="BodyText"/>
        <w:tabs>
          <w:tab w:val="left" w:pos="360"/>
          <w:tab w:val="left" w:pos="720"/>
          <w:tab w:val="left" w:pos="1440"/>
        </w:tabs>
        <w:kinsoku w:val="0"/>
        <w:overflowPunct w:val="0"/>
        <w:ind w:left="720" w:right="576" w:hanging="720"/>
        <w:rPr>
          <w:rFonts w:asciiTheme="minorHAnsi" w:hAnsiTheme="minorHAnsi"/>
          <w:spacing w:val="-1"/>
        </w:rPr>
      </w:pPr>
      <w:r w:rsidRPr="00C74383">
        <w:rPr>
          <w:rFonts w:asciiTheme="minorHAnsi" w:hAnsiTheme="minorHAnsi"/>
          <w:spacing w:val="-1"/>
        </w:rPr>
        <w:tab/>
        <w:t>6.</w:t>
      </w:r>
      <w:r w:rsidRPr="00C74383">
        <w:rPr>
          <w:rFonts w:asciiTheme="minorHAnsi" w:hAnsiTheme="minorHAnsi"/>
          <w:spacing w:val="-1"/>
        </w:rPr>
        <w:tab/>
      </w:r>
      <w:r w:rsidR="00FA67F7" w:rsidRPr="00C74383">
        <w:rPr>
          <w:rFonts w:asciiTheme="minorHAnsi" w:hAnsiTheme="minorHAnsi"/>
          <w:spacing w:val="-1"/>
        </w:rPr>
        <w:t>Faculty who are assigned to an advisor role will serve in that role on an ongoing basis; faculty may not elect in and out of the advis</w:t>
      </w:r>
      <w:r w:rsidRPr="00C74383">
        <w:rPr>
          <w:rFonts w:asciiTheme="minorHAnsi" w:hAnsiTheme="minorHAnsi"/>
          <w:spacing w:val="-1"/>
        </w:rPr>
        <w:t>or role on a year-to-year basis</w:t>
      </w:r>
      <w:r w:rsidR="00D76040" w:rsidRPr="00C74383">
        <w:rPr>
          <w:rFonts w:asciiTheme="minorHAnsi" w:hAnsiTheme="minorHAnsi"/>
          <w:spacing w:val="-1"/>
        </w:rPr>
        <w:t>.</w:t>
      </w:r>
    </w:p>
    <w:p w14:paraId="39CF8D29" w14:textId="257799E7" w:rsidR="00FA67F7" w:rsidRPr="00C74383" w:rsidRDefault="00DA2582" w:rsidP="00C220DA">
      <w:pPr>
        <w:pStyle w:val="BodyText"/>
        <w:tabs>
          <w:tab w:val="left" w:pos="360"/>
          <w:tab w:val="left" w:pos="720"/>
          <w:tab w:val="left" w:pos="1440"/>
        </w:tabs>
        <w:kinsoku w:val="0"/>
        <w:overflowPunct w:val="0"/>
        <w:ind w:left="720" w:right="576" w:hanging="720"/>
        <w:rPr>
          <w:rFonts w:asciiTheme="minorHAnsi" w:hAnsiTheme="minorHAnsi"/>
          <w:spacing w:val="-1"/>
        </w:rPr>
      </w:pPr>
      <w:r w:rsidRPr="00C74383">
        <w:rPr>
          <w:rFonts w:asciiTheme="minorHAnsi" w:hAnsiTheme="minorHAnsi"/>
          <w:spacing w:val="-1"/>
        </w:rPr>
        <w:tab/>
        <w:t>7.</w:t>
      </w:r>
      <w:r w:rsidRPr="00C74383">
        <w:rPr>
          <w:rFonts w:asciiTheme="minorHAnsi" w:hAnsiTheme="minorHAnsi"/>
          <w:spacing w:val="-1"/>
        </w:rPr>
        <w:tab/>
      </w:r>
      <w:r w:rsidR="00FA67F7" w:rsidRPr="00C74383">
        <w:rPr>
          <w:rFonts w:asciiTheme="minorHAnsi" w:hAnsiTheme="minorHAnsi"/>
          <w:spacing w:val="-1"/>
        </w:rPr>
        <w:t>Students who have been with an advisor for several years may be moved if that advisor’s assignment role is changed.  Care should be taken to assure that communication is made with students who are moved or transition should be made by attrition.</w:t>
      </w:r>
    </w:p>
    <w:p w14:paraId="0336A881" w14:textId="77777777" w:rsidR="00FA67F7" w:rsidRPr="00C74383" w:rsidRDefault="00FA67F7" w:rsidP="00C220DA">
      <w:pPr>
        <w:pStyle w:val="BodyText"/>
        <w:tabs>
          <w:tab w:val="left" w:pos="360"/>
          <w:tab w:val="left" w:pos="720"/>
          <w:tab w:val="left" w:pos="1440"/>
        </w:tabs>
        <w:kinsoku w:val="0"/>
        <w:overflowPunct w:val="0"/>
        <w:ind w:left="2160" w:right="576" w:hanging="2160"/>
        <w:rPr>
          <w:rFonts w:asciiTheme="minorHAnsi" w:hAnsiTheme="minorHAnsi"/>
          <w:spacing w:val="-1"/>
        </w:rPr>
      </w:pPr>
    </w:p>
    <w:p w14:paraId="3BEC8D16" w14:textId="77777777" w:rsidR="00DA2582" w:rsidRPr="00C74383" w:rsidRDefault="00DA2582" w:rsidP="00C220DA">
      <w:pPr>
        <w:widowControl/>
        <w:autoSpaceDE/>
        <w:autoSpaceDN/>
        <w:adjustRightInd/>
        <w:rPr>
          <w:rFonts w:asciiTheme="minorHAnsi" w:hAnsiTheme="minorHAnsi" w:cs="Arial"/>
          <w:b/>
          <w:spacing w:val="-1"/>
          <w:sz w:val="22"/>
          <w:szCs w:val="22"/>
        </w:rPr>
      </w:pPr>
      <w:r w:rsidRPr="00C74383">
        <w:rPr>
          <w:rFonts w:asciiTheme="minorHAnsi" w:hAnsiTheme="minorHAnsi"/>
          <w:b/>
          <w:spacing w:val="-1"/>
          <w:sz w:val="22"/>
          <w:szCs w:val="22"/>
        </w:rPr>
        <w:br w:type="page"/>
      </w:r>
    </w:p>
    <w:p w14:paraId="7B214FF7" w14:textId="5470631B" w:rsidR="00FA67F7" w:rsidRPr="00C74383" w:rsidRDefault="00DA2582" w:rsidP="00C220DA">
      <w:pPr>
        <w:pStyle w:val="BodyText"/>
        <w:tabs>
          <w:tab w:val="left" w:pos="1260"/>
        </w:tabs>
        <w:kinsoku w:val="0"/>
        <w:overflowPunct w:val="0"/>
        <w:ind w:left="1440" w:right="1386" w:hanging="1440"/>
        <w:rPr>
          <w:rFonts w:asciiTheme="minorHAnsi" w:hAnsiTheme="minorHAnsi"/>
          <w:b/>
          <w:spacing w:val="-1"/>
        </w:rPr>
      </w:pPr>
      <w:r w:rsidRPr="00C74383">
        <w:rPr>
          <w:rFonts w:asciiTheme="minorHAnsi" w:hAnsiTheme="minorHAnsi"/>
          <w:b/>
          <w:spacing w:val="-1"/>
        </w:rPr>
        <w:lastRenderedPageBreak/>
        <w:t>Appendix IV</w:t>
      </w:r>
      <w:r w:rsidR="0021105A" w:rsidRPr="00C74383">
        <w:rPr>
          <w:rFonts w:asciiTheme="minorHAnsi" w:hAnsiTheme="minorHAnsi"/>
          <w:b/>
          <w:spacing w:val="-1"/>
        </w:rPr>
        <w:t>:</w:t>
      </w:r>
      <w:r w:rsidR="0021105A" w:rsidRPr="00C74383">
        <w:rPr>
          <w:rFonts w:asciiTheme="minorHAnsi" w:hAnsiTheme="minorHAnsi"/>
          <w:b/>
          <w:spacing w:val="-1"/>
        </w:rPr>
        <w:tab/>
      </w:r>
      <w:r w:rsidR="00FA67F7" w:rsidRPr="00C74383">
        <w:rPr>
          <w:rFonts w:asciiTheme="minorHAnsi" w:hAnsiTheme="minorHAnsi"/>
          <w:b/>
          <w:spacing w:val="-1"/>
        </w:rPr>
        <w:t>Create competency based training program</w:t>
      </w:r>
    </w:p>
    <w:p w14:paraId="6CCDC313" w14:textId="77777777" w:rsidR="00FA67F7" w:rsidRPr="00C74383" w:rsidRDefault="00FA67F7" w:rsidP="00C220DA">
      <w:pPr>
        <w:pStyle w:val="BodyText"/>
        <w:tabs>
          <w:tab w:val="left" w:pos="1260"/>
        </w:tabs>
        <w:kinsoku w:val="0"/>
        <w:overflowPunct w:val="0"/>
        <w:ind w:left="1440" w:right="576" w:hanging="1440"/>
        <w:rPr>
          <w:rFonts w:asciiTheme="minorHAnsi" w:hAnsiTheme="minorHAnsi"/>
          <w:spacing w:val="-1"/>
        </w:rPr>
      </w:pPr>
    </w:p>
    <w:p w14:paraId="6F1065FE" w14:textId="6BD185FC" w:rsidR="00FA67F7" w:rsidRPr="00C74383" w:rsidRDefault="00F71017" w:rsidP="00C220DA">
      <w:pPr>
        <w:pStyle w:val="BodyText"/>
        <w:tabs>
          <w:tab w:val="left" w:pos="360"/>
          <w:tab w:val="left" w:pos="720"/>
          <w:tab w:val="left" w:pos="2160"/>
        </w:tabs>
        <w:kinsoku w:val="0"/>
        <w:overflowPunct w:val="0"/>
        <w:ind w:left="2160" w:right="576" w:hanging="2160"/>
        <w:rPr>
          <w:rFonts w:asciiTheme="minorHAnsi" w:hAnsiTheme="minorHAnsi"/>
          <w:spacing w:val="-1"/>
        </w:rPr>
      </w:pPr>
      <w:r w:rsidRPr="00C74383">
        <w:rPr>
          <w:rFonts w:asciiTheme="minorHAnsi" w:hAnsiTheme="minorHAnsi"/>
          <w:bCs/>
          <w:spacing w:val="-1"/>
        </w:rPr>
        <w:tab/>
        <w:t>1.</w:t>
      </w:r>
      <w:r w:rsidRPr="00C74383">
        <w:rPr>
          <w:rFonts w:asciiTheme="minorHAnsi" w:hAnsiTheme="minorHAnsi"/>
          <w:bCs/>
          <w:spacing w:val="-1"/>
        </w:rPr>
        <w:tab/>
        <w:t xml:space="preserve">Attitudes: </w:t>
      </w:r>
      <w:r w:rsidRPr="00C74383">
        <w:rPr>
          <w:rFonts w:asciiTheme="minorHAnsi" w:hAnsiTheme="minorHAnsi"/>
          <w:bCs/>
          <w:spacing w:val="-1"/>
        </w:rPr>
        <w:tab/>
      </w:r>
      <w:r w:rsidRPr="00C74383">
        <w:rPr>
          <w:rFonts w:asciiTheme="minorHAnsi" w:hAnsiTheme="minorHAnsi"/>
          <w:spacing w:val="-1"/>
        </w:rPr>
        <w:t xml:space="preserve">The attitudes of the advisor are critical for facilitating the development of the advisor/advisee relationship.  </w:t>
      </w:r>
      <w:r w:rsidR="0021105A" w:rsidRPr="00C74383">
        <w:rPr>
          <w:rFonts w:asciiTheme="minorHAnsi" w:hAnsiTheme="minorHAnsi"/>
          <w:spacing w:val="-1"/>
        </w:rPr>
        <w:t>C</w:t>
      </w:r>
      <w:r w:rsidR="00FA67F7" w:rsidRPr="00C74383">
        <w:rPr>
          <w:rFonts w:asciiTheme="minorHAnsi" w:hAnsiTheme="minorHAnsi"/>
          <w:spacing w:val="-1"/>
        </w:rPr>
        <w:t>ompassion</w:t>
      </w:r>
      <w:r w:rsidRPr="00C74383">
        <w:rPr>
          <w:rFonts w:asciiTheme="minorHAnsi" w:hAnsiTheme="minorHAnsi"/>
          <w:spacing w:val="-1"/>
        </w:rPr>
        <w:t>, high standards &amp; expectations for self &amp; s</w:t>
      </w:r>
      <w:r w:rsidR="00FA67F7" w:rsidRPr="00C74383">
        <w:rPr>
          <w:rFonts w:asciiTheme="minorHAnsi" w:hAnsiTheme="minorHAnsi"/>
          <w:spacing w:val="-1"/>
        </w:rPr>
        <w:t>tudents</w:t>
      </w:r>
      <w:r w:rsidRPr="00C74383">
        <w:rPr>
          <w:rFonts w:asciiTheme="minorHAnsi" w:hAnsiTheme="minorHAnsi"/>
          <w:spacing w:val="-1"/>
        </w:rPr>
        <w:t>, a</w:t>
      </w:r>
      <w:r w:rsidR="00FA67F7" w:rsidRPr="00C74383">
        <w:rPr>
          <w:rFonts w:asciiTheme="minorHAnsi" w:hAnsiTheme="minorHAnsi"/>
          <w:spacing w:val="-1"/>
        </w:rPr>
        <w:t>ccessibility</w:t>
      </w:r>
      <w:r w:rsidRPr="00C74383">
        <w:rPr>
          <w:rFonts w:asciiTheme="minorHAnsi" w:hAnsiTheme="minorHAnsi"/>
          <w:spacing w:val="-1"/>
        </w:rPr>
        <w:t>, open m</w:t>
      </w:r>
      <w:r w:rsidR="00FA67F7" w:rsidRPr="00C74383">
        <w:rPr>
          <w:rFonts w:asciiTheme="minorHAnsi" w:hAnsiTheme="minorHAnsi"/>
          <w:spacing w:val="-1"/>
        </w:rPr>
        <w:t>indedness an</w:t>
      </w:r>
      <w:r w:rsidRPr="00C74383">
        <w:rPr>
          <w:rFonts w:asciiTheme="minorHAnsi" w:hAnsiTheme="minorHAnsi"/>
          <w:spacing w:val="-1"/>
        </w:rPr>
        <w:t>d positive a</w:t>
      </w:r>
      <w:r w:rsidR="00FA67F7" w:rsidRPr="00C74383">
        <w:rPr>
          <w:rFonts w:asciiTheme="minorHAnsi" w:hAnsiTheme="minorHAnsi"/>
          <w:spacing w:val="-1"/>
        </w:rPr>
        <w:t>ttitude</w:t>
      </w:r>
      <w:r w:rsidRPr="00C74383">
        <w:rPr>
          <w:rFonts w:asciiTheme="minorHAnsi" w:hAnsiTheme="minorHAnsi"/>
          <w:spacing w:val="-1"/>
        </w:rPr>
        <w:t xml:space="preserve"> &amp; c</w:t>
      </w:r>
      <w:r w:rsidR="00FA67F7" w:rsidRPr="00C74383">
        <w:rPr>
          <w:rFonts w:asciiTheme="minorHAnsi" w:hAnsiTheme="minorHAnsi"/>
          <w:spacing w:val="-1"/>
        </w:rPr>
        <w:t>ollegiality</w:t>
      </w:r>
      <w:r w:rsidRPr="00C74383">
        <w:rPr>
          <w:rFonts w:asciiTheme="minorHAnsi" w:hAnsiTheme="minorHAnsi"/>
          <w:spacing w:val="-1"/>
        </w:rPr>
        <w:t xml:space="preserve"> are all essential qualities.</w:t>
      </w:r>
    </w:p>
    <w:p w14:paraId="13AF6103" w14:textId="77777777" w:rsidR="00FA67F7" w:rsidRPr="00C74383" w:rsidRDefault="00FA67F7" w:rsidP="00C220DA">
      <w:pPr>
        <w:pStyle w:val="BodyText"/>
        <w:tabs>
          <w:tab w:val="left" w:pos="1260"/>
          <w:tab w:val="left" w:pos="2160"/>
        </w:tabs>
        <w:kinsoku w:val="0"/>
        <w:overflowPunct w:val="0"/>
        <w:ind w:left="2160" w:right="576" w:hanging="2160"/>
        <w:rPr>
          <w:rFonts w:asciiTheme="minorHAnsi" w:hAnsiTheme="minorHAnsi"/>
          <w:spacing w:val="-1"/>
        </w:rPr>
      </w:pPr>
    </w:p>
    <w:p w14:paraId="02BFE1A9" w14:textId="7811B026" w:rsidR="00FA67F7" w:rsidRPr="00C74383" w:rsidRDefault="00F71017" w:rsidP="00C220DA">
      <w:pPr>
        <w:pStyle w:val="BodyText"/>
        <w:tabs>
          <w:tab w:val="left" w:pos="360"/>
          <w:tab w:val="left" w:pos="720"/>
          <w:tab w:val="left" w:pos="2160"/>
        </w:tabs>
        <w:kinsoku w:val="0"/>
        <w:overflowPunct w:val="0"/>
        <w:ind w:left="2160" w:right="576" w:hanging="2160"/>
        <w:rPr>
          <w:rFonts w:asciiTheme="minorHAnsi" w:hAnsiTheme="minorHAnsi"/>
          <w:spacing w:val="-1"/>
        </w:rPr>
      </w:pPr>
      <w:r w:rsidRPr="00C74383">
        <w:rPr>
          <w:rFonts w:asciiTheme="minorHAnsi" w:hAnsiTheme="minorHAnsi"/>
          <w:bCs/>
          <w:spacing w:val="-1"/>
        </w:rPr>
        <w:tab/>
        <w:t>2.</w:t>
      </w:r>
      <w:r w:rsidRPr="00C74383">
        <w:rPr>
          <w:rFonts w:asciiTheme="minorHAnsi" w:hAnsiTheme="minorHAnsi"/>
          <w:bCs/>
          <w:spacing w:val="-1"/>
        </w:rPr>
        <w:tab/>
        <w:t>S</w:t>
      </w:r>
      <w:r w:rsidR="00FA67F7" w:rsidRPr="00C74383">
        <w:rPr>
          <w:rFonts w:asciiTheme="minorHAnsi" w:hAnsiTheme="minorHAnsi"/>
          <w:bCs/>
          <w:spacing w:val="-1"/>
        </w:rPr>
        <w:t>kills</w:t>
      </w:r>
      <w:r w:rsidR="00FA67F7" w:rsidRPr="00C74383">
        <w:rPr>
          <w:rFonts w:asciiTheme="minorHAnsi" w:hAnsiTheme="minorHAnsi"/>
          <w:spacing w:val="-1"/>
        </w:rPr>
        <w:t xml:space="preserve">:  </w:t>
      </w:r>
      <w:r w:rsidRPr="00C74383">
        <w:rPr>
          <w:rFonts w:asciiTheme="minorHAnsi" w:hAnsiTheme="minorHAnsi"/>
          <w:spacing w:val="-1"/>
        </w:rPr>
        <w:tab/>
      </w:r>
      <w:r w:rsidR="00FA67F7" w:rsidRPr="00C74383">
        <w:rPr>
          <w:rFonts w:asciiTheme="minorHAnsi" w:hAnsiTheme="minorHAnsi"/>
          <w:spacing w:val="-1"/>
        </w:rPr>
        <w:t>Academic advising entails relationships based largely on one-on-one interactions between a mentor and a student. Thus a number of communication, technology, and advising-specific skills contribute enormously to the success of those relationships.</w:t>
      </w:r>
      <w:r w:rsidRPr="00C74383">
        <w:rPr>
          <w:rFonts w:asciiTheme="minorHAnsi" w:hAnsiTheme="minorHAnsi"/>
          <w:spacing w:val="-1"/>
        </w:rPr>
        <w:t xml:space="preserve">  </w:t>
      </w:r>
      <w:r w:rsidR="0021105A" w:rsidRPr="00C74383">
        <w:rPr>
          <w:rFonts w:asciiTheme="minorHAnsi" w:hAnsiTheme="minorHAnsi"/>
          <w:spacing w:val="-1"/>
        </w:rPr>
        <w:t>These q</w:t>
      </w:r>
      <w:r w:rsidRPr="00C74383">
        <w:rPr>
          <w:rFonts w:asciiTheme="minorHAnsi" w:hAnsiTheme="minorHAnsi"/>
          <w:spacing w:val="-1"/>
        </w:rPr>
        <w:t>ualities</w:t>
      </w:r>
      <w:r w:rsidR="0021105A" w:rsidRPr="00C74383">
        <w:rPr>
          <w:rFonts w:asciiTheme="minorHAnsi" w:hAnsiTheme="minorHAnsi"/>
          <w:spacing w:val="-1"/>
        </w:rPr>
        <w:t xml:space="preserve"> include</w:t>
      </w:r>
      <w:r w:rsidRPr="00C74383">
        <w:rPr>
          <w:rFonts w:asciiTheme="minorHAnsi" w:hAnsiTheme="minorHAnsi"/>
          <w:spacing w:val="-1"/>
        </w:rPr>
        <w:t xml:space="preserve"> communication, a</w:t>
      </w:r>
      <w:r w:rsidR="00FA67F7" w:rsidRPr="00C74383">
        <w:rPr>
          <w:rFonts w:asciiTheme="minorHAnsi" w:hAnsiTheme="minorHAnsi"/>
          <w:spacing w:val="-1"/>
        </w:rPr>
        <w:t>dvising specific skills</w:t>
      </w:r>
      <w:r w:rsidRPr="00C74383">
        <w:rPr>
          <w:rFonts w:asciiTheme="minorHAnsi" w:hAnsiTheme="minorHAnsi"/>
          <w:spacing w:val="-1"/>
        </w:rPr>
        <w:t>, and t</w:t>
      </w:r>
      <w:r w:rsidR="00FA67F7" w:rsidRPr="00C74383">
        <w:rPr>
          <w:rFonts w:asciiTheme="minorHAnsi" w:hAnsiTheme="minorHAnsi"/>
          <w:spacing w:val="-1"/>
        </w:rPr>
        <w:t>echnology skills</w:t>
      </w:r>
      <w:r w:rsidRPr="00C74383">
        <w:rPr>
          <w:rFonts w:asciiTheme="minorHAnsi" w:hAnsiTheme="minorHAnsi"/>
          <w:spacing w:val="-1"/>
        </w:rPr>
        <w:t>.</w:t>
      </w:r>
      <w:r w:rsidR="0021105A" w:rsidRPr="00C74383">
        <w:rPr>
          <w:rFonts w:asciiTheme="minorHAnsi" w:hAnsiTheme="minorHAnsi"/>
          <w:spacing w:val="-1"/>
        </w:rPr>
        <w:t xml:space="preserve">  These skills can be learned with training.</w:t>
      </w:r>
    </w:p>
    <w:p w14:paraId="58E1D19E" w14:textId="77777777" w:rsidR="00F71017" w:rsidRPr="00C74383" w:rsidRDefault="00F71017" w:rsidP="00C220DA">
      <w:pPr>
        <w:pStyle w:val="BodyText"/>
        <w:tabs>
          <w:tab w:val="left" w:pos="360"/>
          <w:tab w:val="left" w:pos="720"/>
          <w:tab w:val="left" w:pos="2160"/>
        </w:tabs>
        <w:kinsoku w:val="0"/>
        <w:overflowPunct w:val="0"/>
        <w:ind w:left="2160" w:right="576" w:hanging="2160"/>
        <w:rPr>
          <w:rFonts w:asciiTheme="minorHAnsi" w:hAnsiTheme="minorHAnsi"/>
          <w:spacing w:val="-1"/>
        </w:rPr>
      </w:pPr>
    </w:p>
    <w:p w14:paraId="656C6BFB" w14:textId="569F0503" w:rsidR="00FA67F7" w:rsidRPr="00C74383" w:rsidRDefault="00F71017" w:rsidP="00C220DA">
      <w:pPr>
        <w:pStyle w:val="BodyText"/>
        <w:tabs>
          <w:tab w:val="left" w:pos="360"/>
          <w:tab w:val="left" w:pos="720"/>
          <w:tab w:val="left" w:pos="2160"/>
        </w:tabs>
        <w:kinsoku w:val="0"/>
        <w:overflowPunct w:val="0"/>
        <w:ind w:left="2160" w:right="576" w:hanging="2160"/>
        <w:rPr>
          <w:rFonts w:asciiTheme="minorHAnsi" w:hAnsiTheme="minorHAnsi"/>
          <w:spacing w:val="-1"/>
        </w:rPr>
      </w:pPr>
      <w:r w:rsidRPr="00C74383">
        <w:rPr>
          <w:rFonts w:asciiTheme="minorHAnsi" w:hAnsiTheme="minorHAnsi"/>
          <w:bCs/>
          <w:spacing w:val="-1"/>
        </w:rPr>
        <w:tab/>
        <w:t>3.</w:t>
      </w:r>
      <w:r w:rsidRPr="00C74383">
        <w:rPr>
          <w:rFonts w:asciiTheme="minorHAnsi" w:hAnsiTheme="minorHAnsi"/>
          <w:bCs/>
          <w:spacing w:val="-1"/>
        </w:rPr>
        <w:tab/>
      </w:r>
      <w:r w:rsidR="00FA67F7" w:rsidRPr="00C74383">
        <w:rPr>
          <w:rFonts w:asciiTheme="minorHAnsi" w:hAnsiTheme="minorHAnsi"/>
          <w:bCs/>
          <w:spacing w:val="-1"/>
        </w:rPr>
        <w:t>Knowledge</w:t>
      </w:r>
      <w:r w:rsidR="00FA67F7" w:rsidRPr="00C74383">
        <w:rPr>
          <w:rFonts w:asciiTheme="minorHAnsi" w:hAnsiTheme="minorHAnsi"/>
          <w:spacing w:val="-1"/>
        </w:rPr>
        <w:t xml:space="preserve">:  </w:t>
      </w:r>
      <w:r w:rsidR="0021105A" w:rsidRPr="00C74383">
        <w:rPr>
          <w:rFonts w:asciiTheme="minorHAnsi" w:hAnsiTheme="minorHAnsi"/>
          <w:spacing w:val="-1"/>
        </w:rPr>
        <w:tab/>
      </w:r>
      <w:r w:rsidR="00FA67F7" w:rsidRPr="00C74383">
        <w:rPr>
          <w:rFonts w:asciiTheme="minorHAnsi" w:hAnsiTheme="minorHAnsi"/>
          <w:spacing w:val="-1"/>
        </w:rPr>
        <w:t>Without institution-specific knowledge, an advisor is not capable of helping students navigate the complex information and procedures required to be successful.</w:t>
      </w:r>
      <w:r w:rsidRPr="00C74383">
        <w:rPr>
          <w:rFonts w:asciiTheme="minorHAnsi" w:hAnsiTheme="minorHAnsi"/>
          <w:spacing w:val="-1"/>
        </w:rPr>
        <w:t xml:space="preserve"> </w:t>
      </w:r>
      <w:r w:rsidR="0021105A" w:rsidRPr="00C74383">
        <w:rPr>
          <w:rFonts w:asciiTheme="minorHAnsi" w:hAnsiTheme="minorHAnsi"/>
          <w:spacing w:val="-1"/>
        </w:rPr>
        <w:t>A thorough understanding of</w:t>
      </w:r>
      <w:r w:rsidRPr="00C74383">
        <w:rPr>
          <w:rFonts w:asciiTheme="minorHAnsi" w:hAnsiTheme="minorHAnsi"/>
          <w:spacing w:val="-1"/>
        </w:rPr>
        <w:t xml:space="preserve"> academic degree i</w:t>
      </w:r>
      <w:r w:rsidR="00FA67F7" w:rsidRPr="00C74383">
        <w:rPr>
          <w:rFonts w:asciiTheme="minorHAnsi" w:hAnsiTheme="minorHAnsi"/>
          <w:spacing w:val="-1"/>
        </w:rPr>
        <w:t>nformation</w:t>
      </w:r>
      <w:r w:rsidRPr="00C74383">
        <w:rPr>
          <w:rFonts w:asciiTheme="minorHAnsi" w:hAnsiTheme="minorHAnsi"/>
          <w:spacing w:val="-1"/>
        </w:rPr>
        <w:t xml:space="preserve"> as well as </w:t>
      </w:r>
      <w:r w:rsidR="00FA67F7" w:rsidRPr="00C74383">
        <w:rPr>
          <w:rFonts w:asciiTheme="minorHAnsi" w:hAnsiTheme="minorHAnsi"/>
          <w:spacing w:val="-1"/>
        </w:rPr>
        <w:t>University Policies and Procedures</w:t>
      </w:r>
      <w:r w:rsidR="0021105A" w:rsidRPr="00C74383">
        <w:rPr>
          <w:rFonts w:asciiTheme="minorHAnsi" w:hAnsiTheme="minorHAnsi"/>
          <w:spacing w:val="-1"/>
        </w:rPr>
        <w:t xml:space="preserve"> is essential.</w:t>
      </w:r>
    </w:p>
    <w:p w14:paraId="7C297817" w14:textId="77777777" w:rsidR="00F71017" w:rsidRPr="00C74383" w:rsidRDefault="00F71017" w:rsidP="00C220DA">
      <w:pPr>
        <w:pStyle w:val="BodyText"/>
        <w:tabs>
          <w:tab w:val="left" w:pos="360"/>
          <w:tab w:val="left" w:pos="720"/>
          <w:tab w:val="left" w:pos="1800"/>
        </w:tabs>
        <w:kinsoku w:val="0"/>
        <w:overflowPunct w:val="0"/>
        <w:ind w:left="1800" w:right="576" w:hanging="1800"/>
        <w:rPr>
          <w:rFonts w:asciiTheme="minorHAnsi" w:hAnsiTheme="minorHAnsi"/>
          <w:spacing w:val="-1"/>
        </w:rPr>
      </w:pPr>
    </w:p>
    <w:p w14:paraId="5DF11412" w14:textId="77EA9164" w:rsidR="00F71017" w:rsidRPr="00C74383" w:rsidRDefault="00F71017" w:rsidP="00C220DA">
      <w:pPr>
        <w:pStyle w:val="BodyText"/>
        <w:tabs>
          <w:tab w:val="left" w:pos="360"/>
          <w:tab w:val="left" w:pos="720"/>
        </w:tabs>
        <w:kinsoku w:val="0"/>
        <w:overflowPunct w:val="0"/>
        <w:ind w:left="360" w:right="576" w:hanging="360"/>
        <w:rPr>
          <w:rFonts w:asciiTheme="minorHAnsi" w:hAnsiTheme="minorHAnsi"/>
          <w:spacing w:val="-1"/>
        </w:rPr>
      </w:pPr>
      <w:r w:rsidRPr="00C74383">
        <w:rPr>
          <w:rFonts w:asciiTheme="minorHAnsi" w:hAnsiTheme="minorHAnsi"/>
          <w:spacing w:val="-1"/>
        </w:rPr>
        <w:tab/>
        <w:t xml:space="preserve">With the onset of </w:t>
      </w:r>
      <w:proofErr w:type="spellStart"/>
      <w:r w:rsidRPr="00C74383">
        <w:rPr>
          <w:rFonts w:asciiTheme="minorHAnsi" w:hAnsiTheme="minorHAnsi"/>
          <w:spacing w:val="-1"/>
        </w:rPr>
        <w:t>LionPath</w:t>
      </w:r>
      <w:proofErr w:type="spellEnd"/>
      <w:r w:rsidRPr="00C74383">
        <w:rPr>
          <w:rFonts w:asciiTheme="minorHAnsi" w:hAnsiTheme="minorHAnsi"/>
          <w:spacing w:val="-1"/>
        </w:rPr>
        <w:t xml:space="preserve"> and </w:t>
      </w:r>
      <w:proofErr w:type="spellStart"/>
      <w:r w:rsidRPr="00C74383">
        <w:rPr>
          <w:rFonts w:asciiTheme="minorHAnsi" w:hAnsiTheme="minorHAnsi"/>
          <w:spacing w:val="-1"/>
        </w:rPr>
        <w:t>StarFish</w:t>
      </w:r>
      <w:proofErr w:type="spellEnd"/>
      <w:r w:rsidRPr="00C74383">
        <w:rPr>
          <w:rFonts w:asciiTheme="minorHAnsi" w:hAnsiTheme="minorHAnsi"/>
          <w:spacing w:val="-1"/>
        </w:rPr>
        <w:t>, there is no better time in Penn State history to require a training program for academic advisors here at Behrend.</w:t>
      </w:r>
    </w:p>
    <w:p w14:paraId="24F216F7" w14:textId="77777777" w:rsidR="00FA67F7" w:rsidRPr="00C74383" w:rsidRDefault="00FA67F7" w:rsidP="00C220DA">
      <w:pPr>
        <w:pStyle w:val="BodyText"/>
        <w:tabs>
          <w:tab w:val="left" w:pos="1260"/>
        </w:tabs>
        <w:kinsoku w:val="0"/>
        <w:overflowPunct w:val="0"/>
        <w:ind w:left="1440" w:right="576" w:hanging="1440"/>
        <w:rPr>
          <w:rFonts w:asciiTheme="minorHAnsi" w:hAnsiTheme="minorHAnsi"/>
          <w:spacing w:val="-1"/>
        </w:rPr>
      </w:pPr>
    </w:p>
    <w:sectPr w:rsidR="00FA67F7" w:rsidRPr="00C74383" w:rsidSect="00C74383">
      <w:type w:val="continuous"/>
      <w:pgSz w:w="12240" w:h="15840"/>
      <w:pgMar w:top="1152" w:right="1350"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F2B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numFmt w:val="bullet"/>
      <w:lvlText w:val=""/>
      <w:lvlJc w:val="left"/>
      <w:pPr>
        <w:ind w:left="1920" w:hanging="181"/>
      </w:pPr>
      <w:rPr>
        <w:rFonts w:ascii="Symbol" w:hAnsi="Symbol" w:cs="Symbol"/>
        <w:b w:val="0"/>
        <w:bCs w:val="0"/>
        <w:sz w:val="22"/>
        <w:szCs w:val="22"/>
      </w:rPr>
    </w:lvl>
    <w:lvl w:ilvl="1">
      <w:numFmt w:val="bullet"/>
      <w:lvlText w:val="•"/>
      <w:lvlJc w:val="left"/>
      <w:pPr>
        <w:ind w:left="2686" w:hanging="181"/>
      </w:pPr>
    </w:lvl>
    <w:lvl w:ilvl="2">
      <w:numFmt w:val="bullet"/>
      <w:lvlText w:val="•"/>
      <w:lvlJc w:val="left"/>
      <w:pPr>
        <w:ind w:left="3452" w:hanging="181"/>
      </w:pPr>
    </w:lvl>
    <w:lvl w:ilvl="3">
      <w:numFmt w:val="bullet"/>
      <w:lvlText w:val="•"/>
      <w:lvlJc w:val="left"/>
      <w:pPr>
        <w:ind w:left="4218" w:hanging="181"/>
      </w:pPr>
    </w:lvl>
    <w:lvl w:ilvl="4">
      <w:numFmt w:val="bullet"/>
      <w:lvlText w:val="•"/>
      <w:lvlJc w:val="left"/>
      <w:pPr>
        <w:ind w:left="4984" w:hanging="181"/>
      </w:pPr>
    </w:lvl>
    <w:lvl w:ilvl="5">
      <w:numFmt w:val="bullet"/>
      <w:lvlText w:val="•"/>
      <w:lvlJc w:val="left"/>
      <w:pPr>
        <w:ind w:left="5750" w:hanging="181"/>
      </w:pPr>
    </w:lvl>
    <w:lvl w:ilvl="6">
      <w:numFmt w:val="bullet"/>
      <w:lvlText w:val="•"/>
      <w:lvlJc w:val="left"/>
      <w:pPr>
        <w:ind w:left="6516" w:hanging="181"/>
      </w:pPr>
    </w:lvl>
    <w:lvl w:ilvl="7">
      <w:numFmt w:val="bullet"/>
      <w:lvlText w:val="•"/>
      <w:lvlJc w:val="left"/>
      <w:pPr>
        <w:ind w:left="7282" w:hanging="181"/>
      </w:pPr>
    </w:lvl>
    <w:lvl w:ilvl="8">
      <w:numFmt w:val="bullet"/>
      <w:lvlText w:val="•"/>
      <w:lvlJc w:val="left"/>
      <w:pPr>
        <w:ind w:left="8048" w:hanging="181"/>
      </w:pPr>
    </w:lvl>
  </w:abstractNum>
  <w:abstractNum w:abstractNumId="2">
    <w:nsid w:val="01240247"/>
    <w:multiLevelType w:val="hybridMultilevel"/>
    <w:tmpl w:val="1CB81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E4E4C"/>
    <w:multiLevelType w:val="hybridMultilevel"/>
    <w:tmpl w:val="F150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D7F4E"/>
    <w:multiLevelType w:val="hybridMultilevel"/>
    <w:tmpl w:val="6CA2167A"/>
    <w:lvl w:ilvl="0" w:tplc="C1F0A334">
      <w:start w:val="1"/>
      <w:numFmt w:val="bullet"/>
      <w:lvlText w:val=""/>
      <w:lvlJc w:val="left"/>
      <w:pPr>
        <w:tabs>
          <w:tab w:val="num" w:pos="720"/>
        </w:tabs>
        <w:ind w:left="720" w:hanging="360"/>
      </w:pPr>
      <w:rPr>
        <w:rFonts w:ascii="Wingdings 2" w:hAnsi="Wingdings 2" w:hint="default"/>
      </w:rPr>
    </w:lvl>
    <w:lvl w:ilvl="1" w:tplc="9E1E8F0C" w:tentative="1">
      <w:start w:val="1"/>
      <w:numFmt w:val="bullet"/>
      <w:lvlText w:val=""/>
      <w:lvlJc w:val="left"/>
      <w:pPr>
        <w:tabs>
          <w:tab w:val="num" w:pos="1440"/>
        </w:tabs>
        <w:ind w:left="1440" w:hanging="360"/>
      </w:pPr>
      <w:rPr>
        <w:rFonts w:ascii="Wingdings 2" w:hAnsi="Wingdings 2" w:hint="default"/>
      </w:rPr>
    </w:lvl>
    <w:lvl w:ilvl="2" w:tplc="4EF2296C" w:tentative="1">
      <w:start w:val="1"/>
      <w:numFmt w:val="bullet"/>
      <w:lvlText w:val=""/>
      <w:lvlJc w:val="left"/>
      <w:pPr>
        <w:tabs>
          <w:tab w:val="num" w:pos="2160"/>
        </w:tabs>
        <w:ind w:left="2160" w:hanging="360"/>
      </w:pPr>
      <w:rPr>
        <w:rFonts w:ascii="Wingdings 2" w:hAnsi="Wingdings 2" w:hint="default"/>
      </w:rPr>
    </w:lvl>
    <w:lvl w:ilvl="3" w:tplc="57DADD98" w:tentative="1">
      <w:start w:val="1"/>
      <w:numFmt w:val="bullet"/>
      <w:lvlText w:val=""/>
      <w:lvlJc w:val="left"/>
      <w:pPr>
        <w:tabs>
          <w:tab w:val="num" w:pos="2880"/>
        </w:tabs>
        <w:ind w:left="2880" w:hanging="360"/>
      </w:pPr>
      <w:rPr>
        <w:rFonts w:ascii="Wingdings 2" w:hAnsi="Wingdings 2" w:hint="default"/>
      </w:rPr>
    </w:lvl>
    <w:lvl w:ilvl="4" w:tplc="AC22060C" w:tentative="1">
      <w:start w:val="1"/>
      <w:numFmt w:val="bullet"/>
      <w:lvlText w:val=""/>
      <w:lvlJc w:val="left"/>
      <w:pPr>
        <w:tabs>
          <w:tab w:val="num" w:pos="3600"/>
        </w:tabs>
        <w:ind w:left="3600" w:hanging="360"/>
      </w:pPr>
      <w:rPr>
        <w:rFonts w:ascii="Wingdings 2" w:hAnsi="Wingdings 2" w:hint="default"/>
      </w:rPr>
    </w:lvl>
    <w:lvl w:ilvl="5" w:tplc="6838AC90" w:tentative="1">
      <w:start w:val="1"/>
      <w:numFmt w:val="bullet"/>
      <w:lvlText w:val=""/>
      <w:lvlJc w:val="left"/>
      <w:pPr>
        <w:tabs>
          <w:tab w:val="num" w:pos="4320"/>
        </w:tabs>
        <w:ind w:left="4320" w:hanging="360"/>
      </w:pPr>
      <w:rPr>
        <w:rFonts w:ascii="Wingdings 2" w:hAnsi="Wingdings 2" w:hint="default"/>
      </w:rPr>
    </w:lvl>
    <w:lvl w:ilvl="6" w:tplc="C45EFB1E" w:tentative="1">
      <w:start w:val="1"/>
      <w:numFmt w:val="bullet"/>
      <w:lvlText w:val=""/>
      <w:lvlJc w:val="left"/>
      <w:pPr>
        <w:tabs>
          <w:tab w:val="num" w:pos="5040"/>
        </w:tabs>
        <w:ind w:left="5040" w:hanging="360"/>
      </w:pPr>
      <w:rPr>
        <w:rFonts w:ascii="Wingdings 2" w:hAnsi="Wingdings 2" w:hint="default"/>
      </w:rPr>
    </w:lvl>
    <w:lvl w:ilvl="7" w:tplc="721AC3E6" w:tentative="1">
      <w:start w:val="1"/>
      <w:numFmt w:val="bullet"/>
      <w:lvlText w:val=""/>
      <w:lvlJc w:val="left"/>
      <w:pPr>
        <w:tabs>
          <w:tab w:val="num" w:pos="5760"/>
        </w:tabs>
        <w:ind w:left="5760" w:hanging="360"/>
      </w:pPr>
      <w:rPr>
        <w:rFonts w:ascii="Wingdings 2" w:hAnsi="Wingdings 2" w:hint="default"/>
      </w:rPr>
    </w:lvl>
    <w:lvl w:ilvl="8" w:tplc="EACEA868" w:tentative="1">
      <w:start w:val="1"/>
      <w:numFmt w:val="bullet"/>
      <w:lvlText w:val=""/>
      <w:lvlJc w:val="left"/>
      <w:pPr>
        <w:tabs>
          <w:tab w:val="num" w:pos="6480"/>
        </w:tabs>
        <w:ind w:left="6480" w:hanging="360"/>
      </w:pPr>
      <w:rPr>
        <w:rFonts w:ascii="Wingdings 2" w:hAnsi="Wingdings 2" w:hint="default"/>
      </w:rPr>
    </w:lvl>
  </w:abstractNum>
  <w:abstractNum w:abstractNumId="5">
    <w:nsid w:val="22711422"/>
    <w:multiLevelType w:val="hybridMultilevel"/>
    <w:tmpl w:val="35CE80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D91425"/>
    <w:multiLevelType w:val="hybridMultilevel"/>
    <w:tmpl w:val="0DA85506"/>
    <w:lvl w:ilvl="0" w:tplc="5A5600CA">
      <w:start w:val="1"/>
      <w:numFmt w:val="bullet"/>
      <w:lvlText w:val=""/>
      <w:lvlJc w:val="left"/>
      <w:pPr>
        <w:tabs>
          <w:tab w:val="num" w:pos="720"/>
        </w:tabs>
        <w:ind w:left="720" w:hanging="360"/>
      </w:pPr>
      <w:rPr>
        <w:rFonts w:ascii="Wingdings" w:hAnsi="Wingdings" w:hint="default"/>
      </w:rPr>
    </w:lvl>
    <w:lvl w:ilvl="1" w:tplc="81A61EC4">
      <w:start w:val="1"/>
      <w:numFmt w:val="bullet"/>
      <w:lvlText w:val=""/>
      <w:lvlJc w:val="left"/>
      <w:pPr>
        <w:tabs>
          <w:tab w:val="num" w:pos="1440"/>
        </w:tabs>
        <w:ind w:left="1440" w:hanging="360"/>
      </w:pPr>
      <w:rPr>
        <w:rFonts w:ascii="Wingdings" w:hAnsi="Wingdings" w:hint="default"/>
      </w:rPr>
    </w:lvl>
    <w:lvl w:ilvl="2" w:tplc="A7944A40" w:tentative="1">
      <w:start w:val="1"/>
      <w:numFmt w:val="bullet"/>
      <w:lvlText w:val=""/>
      <w:lvlJc w:val="left"/>
      <w:pPr>
        <w:tabs>
          <w:tab w:val="num" w:pos="2160"/>
        </w:tabs>
        <w:ind w:left="2160" w:hanging="360"/>
      </w:pPr>
      <w:rPr>
        <w:rFonts w:ascii="Wingdings" w:hAnsi="Wingdings" w:hint="default"/>
      </w:rPr>
    </w:lvl>
    <w:lvl w:ilvl="3" w:tplc="DA6C08C2" w:tentative="1">
      <w:start w:val="1"/>
      <w:numFmt w:val="bullet"/>
      <w:lvlText w:val=""/>
      <w:lvlJc w:val="left"/>
      <w:pPr>
        <w:tabs>
          <w:tab w:val="num" w:pos="2880"/>
        </w:tabs>
        <w:ind w:left="2880" w:hanging="360"/>
      </w:pPr>
      <w:rPr>
        <w:rFonts w:ascii="Wingdings" w:hAnsi="Wingdings" w:hint="default"/>
      </w:rPr>
    </w:lvl>
    <w:lvl w:ilvl="4" w:tplc="758E4680" w:tentative="1">
      <w:start w:val="1"/>
      <w:numFmt w:val="bullet"/>
      <w:lvlText w:val=""/>
      <w:lvlJc w:val="left"/>
      <w:pPr>
        <w:tabs>
          <w:tab w:val="num" w:pos="3600"/>
        </w:tabs>
        <w:ind w:left="3600" w:hanging="360"/>
      </w:pPr>
      <w:rPr>
        <w:rFonts w:ascii="Wingdings" w:hAnsi="Wingdings" w:hint="default"/>
      </w:rPr>
    </w:lvl>
    <w:lvl w:ilvl="5" w:tplc="2D7C64EE" w:tentative="1">
      <w:start w:val="1"/>
      <w:numFmt w:val="bullet"/>
      <w:lvlText w:val=""/>
      <w:lvlJc w:val="left"/>
      <w:pPr>
        <w:tabs>
          <w:tab w:val="num" w:pos="4320"/>
        </w:tabs>
        <w:ind w:left="4320" w:hanging="360"/>
      </w:pPr>
      <w:rPr>
        <w:rFonts w:ascii="Wingdings" w:hAnsi="Wingdings" w:hint="default"/>
      </w:rPr>
    </w:lvl>
    <w:lvl w:ilvl="6" w:tplc="53680D08" w:tentative="1">
      <w:start w:val="1"/>
      <w:numFmt w:val="bullet"/>
      <w:lvlText w:val=""/>
      <w:lvlJc w:val="left"/>
      <w:pPr>
        <w:tabs>
          <w:tab w:val="num" w:pos="5040"/>
        </w:tabs>
        <w:ind w:left="5040" w:hanging="360"/>
      </w:pPr>
      <w:rPr>
        <w:rFonts w:ascii="Wingdings" w:hAnsi="Wingdings" w:hint="default"/>
      </w:rPr>
    </w:lvl>
    <w:lvl w:ilvl="7" w:tplc="38A6871E" w:tentative="1">
      <w:start w:val="1"/>
      <w:numFmt w:val="bullet"/>
      <w:lvlText w:val=""/>
      <w:lvlJc w:val="left"/>
      <w:pPr>
        <w:tabs>
          <w:tab w:val="num" w:pos="5760"/>
        </w:tabs>
        <w:ind w:left="5760" w:hanging="360"/>
      </w:pPr>
      <w:rPr>
        <w:rFonts w:ascii="Wingdings" w:hAnsi="Wingdings" w:hint="default"/>
      </w:rPr>
    </w:lvl>
    <w:lvl w:ilvl="8" w:tplc="294A6F0E" w:tentative="1">
      <w:start w:val="1"/>
      <w:numFmt w:val="bullet"/>
      <w:lvlText w:val=""/>
      <w:lvlJc w:val="left"/>
      <w:pPr>
        <w:tabs>
          <w:tab w:val="num" w:pos="6480"/>
        </w:tabs>
        <w:ind w:left="6480" w:hanging="360"/>
      </w:pPr>
      <w:rPr>
        <w:rFonts w:ascii="Wingdings" w:hAnsi="Wingdings" w:hint="default"/>
      </w:rPr>
    </w:lvl>
  </w:abstractNum>
  <w:abstractNum w:abstractNumId="7">
    <w:nsid w:val="3B586726"/>
    <w:multiLevelType w:val="hybridMultilevel"/>
    <w:tmpl w:val="4FACD29E"/>
    <w:lvl w:ilvl="0" w:tplc="71507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E91DE4"/>
    <w:multiLevelType w:val="hybridMultilevel"/>
    <w:tmpl w:val="B8C6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7572B"/>
    <w:multiLevelType w:val="hybridMultilevel"/>
    <w:tmpl w:val="B85E9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26B3EE6"/>
    <w:multiLevelType w:val="hybridMultilevel"/>
    <w:tmpl w:val="580645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2C836F4"/>
    <w:multiLevelType w:val="hybridMultilevel"/>
    <w:tmpl w:val="E93C6A6C"/>
    <w:lvl w:ilvl="0" w:tplc="342E26AE">
      <w:start w:val="1"/>
      <w:numFmt w:val="decimal"/>
      <w:lvlText w:val="%1."/>
      <w:lvlJc w:val="left"/>
      <w:pPr>
        <w:tabs>
          <w:tab w:val="num" w:pos="720"/>
        </w:tabs>
        <w:ind w:left="720" w:hanging="360"/>
      </w:pPr>
    </w:lvl>
    <w:lvl w:ilvl="1" w:tplc="69DC9648" w:tentative="1">
      <w:start w:val="1"/>
      <w:numFmt w:val="decimal"/>
      <w:lvlText w:val="%2."/>
      <w:lvlJc w:val="left"/>
      <w:pPr>
        <w:tabs>
          <w:tab w:val="num" w:pos="1440"/>
        </w:tabs>
        <w:ind w:left="1440" w:hanging="360"/>
      </w:pPr>
    </w:lvl>
    <w:lvl w:ilvl="2" w:tplc="DCDEB4AE" w:tentative="1">
      <w:start w:val="1"/>
      <w:numFmt w:val="decimal"/>
      <w:lvlText w:val="%3."/>
      <w:lvlJc w:val="left"/>
      <w:pPr>
        <w:tabs>
          <w:tab w:val="num" w:pos="2160"/>
        </w:tabs>
        <w:ind w:left="2160" w:hanging="360"/>
      </w:pPr>
    </w:lvl>
    <w:lvl w:ilvl="3" w:tplc="EB2CB6A0" w:tentative="1">
      <w:start w:val="1"/>
      <w:numFmt w:val="decimal"/>
      <w:lvlText w:val="%4."/>
      <w:lvlJc w:val="left"/>
      <w:pPr>
        <w:tabs>
          <w:tab w:val="num" w:pos="2880"/>
        </w:tabs>
        <w:ind w:left="2880" w:hanging="360"/>
      </w:pPr>
    </w:lvl>
    <w:lvl w:ilvl="4" w:tplc="C80A9EFC" w:tentative="1">
      <w:start w:val="1"/>
      <w:numFmt w:val="decimal"/>
      <w:lvlText w:val="%5."/>
      <w:lvlJc w:val="left"/>
      <w:pPr>
        <w:tabs>
          <w:tab w:val="num" w:pos="3600"/>
        </w:tabs>
        <w:ind w:left="3600" w:hanging="360"/>
      </w:pPr>
    </w:lvl>
    <w:lvl w:ilvl="5" w:tplc="CD0A8FB6" w:tentative="1">
      <w:start w:val="1"/>
      <w:numFmt w:val="decimal"/>
      <w:lvlText w:val="%6."/>
      <w:lvlJc w:val="left"/>
      <w:pPr>
        <w:tabs>
          <w:tab w:val="num" w:pos="4320"/>
        </w:tabs>
        <w:ind w:left="4320" w:hanging="360"/>
      </w:pPr>
    </w:lvl>
    <w:lvl w:ilvl="6" w:tplc="AC32706A" w:tentative="1">
      <w:start w:val="1"/>
      <w:numFmt w:val="decimal"/>
      <w:lvlText w:val="%7."/>
      <w:lvlJc w:val="left"/>
      <w:pPr>
        <w:tabs>
          <w:tab w:val="num" w:pos="5040"/>
        </w:tabs>
        <w:ind w:left="5040" w:hanging="360"/>
      </w:pPr>
    </w:lvl>
    <w:lvl w:ilvl="7" w:tplc="2A86AA84" w:tentative="1">
      <w:start w:val="1"/>
      <w:numFmt w:val="decimal"/>
      <w:lvlText w:val="%8."/>
      <w:lvlJc w:val="left"/>
      <w:pPr>
        <w:tabs>
          <w:tab w:val="num" w:pos="5760"/>
        </w:tabs>
        <w:ind w:left="5760" w:hanging="360"/>
      </w:pPr>
    </w:lvl>
    <w:lvl w:ilvl="8" w:tplc="235E58D4" w:tentative="1">
      <w:start w:val="1"/>
      <w:numFmt w:val="decimal"/>
      <w:lvlText w:val="%9."/>
      <w:lvlJc w:val="left"/>
      <w:pPr>
        <w:tabs>
          <w:tab w:val="num" w:pos="6480"/>
        </w:tabs>
        <w:ind w:left="6480" w:hanging="360"/>
      </w:pPr>
    </w:lvl>
  </w:abstractNum>
  <w:abstractNum w:abstractNumId="12">
    <w:nsid w:val="4A1723E6"/>
    <w:multiLevelType w:val="hybridMultilevel"/>
    <w:tmpl w:val="DFFC6C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E65048A"/>
    <w:multiLevelType w:val="hybridMultilevel"/>
    <w:tmpl w:val="C5F4A1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FB860DD"/>
    <w:multiLevelType w:val="hybridMultilevel"/>
    <w:tmpl w:val="F6D0429C"/>
    <w:lvl w:ilvl="0" w:tplc="A2541C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15D0690"/>
    <w:multiLevelType w:val="hybridMultilevel"/>
    <w:tmpl w:val="EA8239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6592DFA"/>
    <w:multiLevelType w:val="hybridMultilevel"/>
    <w:tmpl w:val="16CAA7B2"/>
    <w:lvl w:ilvl="0" w:tplc="E8C437B4">
      <w:start w:val="1"/>
      <w:numFmt w:val="bullet"/>
      <w:lvlText w:val=""/>
      <w:lvlJc w:val="left"/>
      <w:pPr>
        <w:tabs>
          <w:tab w:val="num" w:pos="720"/>
        </w:tabs>
        <w:ind w:left="720" w:hanging="360"/>
      </w:pPr>
      <w:rPr>
        <w:rFonts w:ascii="Wingdings" w:hAnsi="Wingdings" w:hint="default"/>
      </w:rPr>
    </w:lvl>
    <w:lvl w:ilvl="1" w:tplc="85766BAE">
      <w:start w:val="1"/>
      <w:numFmt w:val="bullet"/>
      <w:lvlText w:val=""/>
      <w:lvlJc w:val="left"/>
      <w:pPr>
        <w:tabs>
          <w:tab w:val="num" w:pos="1440"/>
        </w:tabs>
        <w:ind w:left="1440" w:hanging="360"/>
      </w:pPr>
      <w:rPr>
        <w:rFonts w:ascii="Wingdings" w:hAnsi="Wingdings" w:hint="default"/>
      </w:rPr>
    </w:lvl>
    <w:lvl w:ilvl="2" w:tplc="94DE9172" w:tentative="1">
      <w:start w:val="1"/>
      <w:numFmt w:val="bullet"/>
      <w:lvlText w:val=""/>
      <w:lvlJc w:val="left"/>
      <w:pPr>
        <w:tabs>
          <w:tab w:val="num" w:pos="2160"/>
        </w:tabs>
        <w:ind w:left="2160" w:hanging="360"/>
      </w:pPr>
      <w:rPr>
        <w:rFonts w:ascii="Wingdings" w:hAnsi="Wingdings" w:hint="default"/>
      </w:rPr>
    </w:lvl>
    <w:lvl w:ilvl="3" w:tplc="5C103506" w:tentative="1">
      <w:start w:val="1"/>
      <w:numFmt w:val="bullet"/>
      <w:lvlText w:val=""/>
      <w:lvlJc w:val="left"/>
      <w:pPr>
        <w:tabs>
          <w:tab w:val="num" w:pos="2880"/>
        </w:tabs>
        <w:ind w:left="2880" w:hanging="360"/>
      </w:pPr>
      <w:rPr>
        <w:rFonts w:ascii="Wingdings" w:hAnsi="Wingdings" w:hint="default"/>
      </w:rPr>
    </w:lvl>
    <w:lvl w:ilvl="4" w:tplc="A75E2AFA" w:tentative="1">
      <w:start w:val="1"/>
      <w:numFmt w:val="bullet"/>
      <w:lvlText w:val=""/>
      <w:lvlJc w:val="left"/>
      <w:pPr>
        <w:tabs>
          <w:tab w:val="num" w:pos="3600"/>
        </w:tabs>
        <w:ind w:left="3600" w:hanging="360"/>
      </w:pPr>
      <w:rPr>
        <w:rFonts w:ascii="Wingdings" w:hAnsi="Wingdings" w:hint="default"/>
      </w:rPr>
    </w:lvl>
    <w:lvl w:ilvl="5" w:tplc="1BDABCBA" w:tentative="1">
      <w:start w:val="1"/>
      <w:numFmt w:val="bullet"/>
      <w:lvlText w:val=""/>
      <w:lvlJc w:val="left"/>
      <w:pPr>
        <w:tabs>
          <w:tab w:val="num" w:pos="4320"/>
        </w:tabs>
        <w:ind w:left="4320" w:hanging="360"/>
      </w:pPr>
      <w:rPr>
        <w:rFonts w:ascii="Wingdings" w:hAnsi="Wingdings" w:hint="default"/>
      </w:rPr>
    </w:lvl>
    <w:lvl w:ilvl="6" w:tplc="DF06ADEC" w:tentative="1">
      <w:start w:val="1"/>
      <w:numFmt w:val="bullet"/>
      <w:lvlText w:val=""/>
      <w:lvlJc w:val="left"/>
      <w:pPr>
        <w:tabs>
          <w:tab w:val="num" w:pos="5040"/>
        </w:tabs>
        <w:ind w:left="5040" w:hanging="360"/>
      </w:pPr>
      <w:rPr>
        <w:rFonts w:ascii="Wingdings" w:hAnsi="Wingdings" w:hint="default"/>
      </w:rPr>
    </w:lvl>
    <w:lvl w:ilvl="7" w:tplc="BE16F65E" w:tentative="1">
      <w:start w:val="1"/>
      <w:numFmt w:val="bullet"/>
      <w:lvlText w:val=""/>
      <w:lvlJc w:val="left"/>
      <w:pPr>
        <w:tabs>
          <w:tab w:val="num" w:pos="5760"/>
        </w:tabs>
        <w:ind w:left="5760" w:hanging="360"/>
      </w:pPr>
      <w:rPr>
        <w:rFonts w:ascii="Wingdings" w:hAnsi="Wingdings" w:hint="default"/>
      </w:rPr>
    </w:lvl>
    <w:lvl w:ilvl="8" w:tplc="32DEDD90" w:tentative="1">
      <w:start w:val="1"/>
      <w:numFmt w:val="bullet"/>
      <w:lvlText w:val=""/>
      <w:lvlJc w:val="left"/>
      <w:pPr>
        <w:tabs>
          <w:tab w:val="num" w:pos="6480"/>
        </w:tabs>
        <w:ind w:left="6480" w:hanging="360"/>
      </w:pPr>
      <w:rPr>
        <w:rFonts w:ascii="Wingdings" w:hAnsi="Wingdings" w:hint="default"/>
      </w:rPr>
    </w:lvl>
  </w:abstractNum>
  <w:abstractNum w:abstractNumId="17">
    <w:nsid w:val="6CB10041"/>
    <w:multiLevelType w:val="hybridMultilevel"/>
    <w:tmpl w:val="E0B2882A"/>
    <w:lvl w:ilvl="0" w:tplc="50508CEE">
      <w:start w:val="1"/>
      <w:numFmt w:val="bullet"/>
      <w:lvlText w:val=""/>
      <w:lvlJc w:val="left"/>
      <w:pPr>
        <w:tabs>
          <w:tab w:val="num" w:pos="720"/>
        </w:tabs>
        <w:ind w:left="720" w:hanging="360"/>
      </w:pPr>
      <w:rPr>
        <w:rFonts w:ascii="Wingdings" w:hAnsi="Wingdings" w:hint="default"/>
      </w:rPr>
    </w:lvl>
    <w:lvl w:ilvl="1" w:tplc="327C1A88" w:tentative="1">
      <w:start w:val="1"/>
      <w:numFmt w:val="bullet"/>
      <w:lvlText w:val=""/>
      <w:lvlJc w:val="left"/>
      <w:pPr>
        <w:tabs>
          <w:tab w:val="num" w:pos="1440"/>
        </w:tabs>
        <w:ind w:left="1440" w:hanging="360"/>
      </w:pPr>
      <w:rPr>
        <w:rFonts w:ascii="Wingdings" w:hAnsi="Wingdings" w:hint="default"/>
      </w:rPr>
    </w:lvl>
    <w:lvl w:ilvl="2" w:tplc="5DC840FA" w:tentative="1">
      <w:start w:val="1"/>
      <w:numFmt w:val="bullet"/>
      <w:lvlText w:val=""/>
      <w:lvlJc w:val="left"/>
      <w:pPr>
        <w:tabs>
          <w:tab w:val="num" w:pos="2160"/>
        </w:tabs>
        <w:ind w:left="2160" w:hanging="360"/>
      </w:pPr>
      <w:rPr>
        <w:rFonts w:ascii="Wingdings" w:hAnsi="Wingdings" w:hint="default"/>
      </w:rPr>
    </w:lvl>
    <w:lvl w:ilvl="3" w:tplc="324ABBF8" w:tentative="1">
      <w:start w:val="1"/>
      <w:numFmt w:val="bullet"/>
      <w:lvlText w:val=""/>
      <w:lvlJc w:val="left"/>
      <w:pPr>
        <w:tabs>
          <w:tab w:val="num" w:pos="2880"/>
        </w:tabs>
        <w:ind w:left="2880" w:hanging="360"/>
      </w:pPr>
      <w:rPr>
        <w:rFonts w:ascii="Wingdings" w:hAnsi="Wingdings" w:hint="default"/>
      </w:rPr>
    </w:lvl>
    <w:lvl w:ilvl="4" w:tplc="97F63FF6" w:tentative="1">
      <w:start w:val="1"/>
      <w:numFmt w:val="bullet"/>
      <w:lvlText w:val=""/>
      <w:lvlJc w:val="left"/>
      <w:pPr>
        <w:tabs>
          <w:tab w:val="num" w:pos="3600"/>
        </w:tabs>
        <w:ind w:left="3600" w:hanging="360"/>
      </w:pPr>
      <w:rPr>
        <w:rFonts w:ascii="Wingdings" w:hAnsi="Wingdings" w:hint="default"/>
      </w:rPr>
    </w:lvl>
    <w:lvl w:ilvl="5" w:tplc="2534C4CA" w:tentative="1">
      <w:start w:val="1"/>
      <w:numFmt w:val="bullet"/>
      <w:lvlText w:val=""/>
      <w:lvlJc w:val="left"/>
      <w:pPr>
        <w:tabs>
          <w:tab w:val="num" w:pos="4320"/>
        </w:tabs>
        <w:ind w:left="4320" w:hanging="360"/>
      </w:pPr>
      <w:rPr>
        <w:rFonts w:ascii="Wingdings" w:hAnsi="Wingdings" w:hint="default"/>
      </w:rPr>
    </w:lvl>
    <w:lvl w:ilvl="6" w:tplc="16C4AB8C" w:tentative="1">
      <w:start w:val="1"/>
      <w:numFmt w:val="bullet"/>
      <w:lvlText w:val=""/>
      <w:lvlJc w:val="left"/>
      <w:pPr>
        <w:tabs>
          <w:tab w:val="num" w:pos="5040"/>
        </w:tabs>
        <w:ind w:left="5040" w:hanging="360"/>
      </w:pPr>
      <w:rPr>
        <w:rFonts w:ascii="Wingdings" w:hAnsi="Wingdings" w:hint="default"/>
      </w:rPr>
    </w:lvl>
    <w:lvl w:ilvl="7" w:tplc="CF428F1C" w:tentative="1">
      <w:start w:val="1"/>
      <w:numFmt w:val="bullet"/>
      <w:lvlText w:val=""/>
      <w:lvlJc w:val="left"/>
      <w:pPr>
        <w:tabs>
          <w:tab w:val="num" w:pos="5760"/>
        </w:tabs>
        <w:ind w:left="5760" w:hanging="360"/>
      </w:pPr>
      <w:rPr>
        <w:rFonts w:ascii="Wingdings" w:hAnsi="Wingdings" w:hint="default"/>
      </w:rPr>
    </w:lvl>
    <w:lvl w:ilvl="8" w:tplc="958EDD28" w:tentative="1">
      <w:start w:val="1"/>
      <w:numFmt w:val="bullet"/>
      <w:lvlText w:val=""/>
      <w:lvlJc w:val="left"/>
      <w:pPr>
        <w:tabs>
          <w:tab w:val="num" w:pos="6480"/>
        </w:tabs>
        <w:ind w:left="6480" w:hanging="360"/>
      </w:pPr>
      <w:rPr>
        <w:rFonts w:ascii="Wingdings" w:hAnsi="Wingdings" w:hint="default"/>
      </w:rPr>
    </w:lvl>
  </w:abstractNum>
  <w:abstractNum w:abstractNumId="18">
    <w:nsid w:val="75A76AB2"/>
    <w:multiLevelType w:val="hybridMultilevel"/>
    <w:tmpl w:val="DD129C6E"/>
    <w:lvl w:ilvl="0" w:tplc="CF7EC24C">
      <w:start w:val="1"/>
      <w:numFmt w:val="bullet"/>
      <w:lvlText w:val=""/>
      <w:lvlJc w:val="left"/>
      <w:pPr>
        <w:tabs>
          <w:tab w:val="num" w:pos="720"/>
        </w:tabs>
        <w:ind w:left="720" w:hanging="360"/>
      </w:pPr>
      <w:rPr>
        <w:rFonts w:ascii="Wingdings 2" w:hAnsi="Wingdings 2" w:hint="default"/>
      </w:rPr>
    </w:lvl>
    <w:lvl w:ilvl="1" w:tplc="6FCC4962" w:tentative="1">
      <w:start w:val="1"/>
      <w:numFmt w:val="bullet"/>
      <w:lvlText w:val=""/>
      <w:lvlJc w:val="left"/>
      <w:pPr>
        <w:tabs>
          <w:tab w:val="num" w:pos="1440"/>
        </w:tabs>
        <w:ind w:left="1440" w:hanging="360"/>
      </w:pPr>
      <w:rPr>
        <w:rFonts w:ascii="Wingdings 2" w:hAnsi="Wingdings 2" w:hint="default"/>
      </w:rPr>
    </w:lvl>
    <w:lvl w:ilvl="2" w:tplc="B8BE01DE" w:tentative="1">
      <w:start w:val="1"/>
      <w:numFmt w:val="bullet"/>
      <w:lvlText w:val=""/>
      <w:lvlJc w:val="left"/>
      <w:pPr>
        <w:tabs>
          <w:tab w:val="num" w:pos="2160"/>
        </w:tabs>
        <w:ind w:left="2160" w:hanging="360"/>
      </w:pPr>
      <w:rPr>
        <w:rFonts w:ascii="Wingdings 2" w:hAnsi="Wingdings 2" w:hint="default"/>
      </w:rPr>
    </w:lvl>
    <w:lvl w:ilvl="3" w:tplc="F53ECB6A" w:tentative="1">
      <w:start w:val="1"/>
      <w:numFmt w:val="bullet"/>
      <w:lvlText w:val=""/>
      <w:lvlJc w:val="left"/>
      <w:pPr>
        <w:tabs>
          <w:tab w:val="num" w:pos="2880"/>
        </w:tabs>
        <w:ind w:left="2880" w:hanging="360"/>
      </w:pPr>
      <w:rPr>
        <w:rFonts w:ascii="Wingdings 2" w:hAnsi="Wingdings 2" w:hint="default"/>
      </w:rPr>
    </w:lvl>
    <w:lvl w:ilvl="4" w:tplc="50181BF2" w:tentative="1">
      <w:start w:val="1"/>
      <w:numFmt w:val="bullet"/>
      <w:lvlText w:val=""/>
      <w:lvlJc w:val="left"/>
      <w:pPr>
        <w:tabs>
          <w:tab w:val="num" w:pos="3600"/>
        </w:tabs>
        <w:ind w:left="3600" w:hanging="360"/>
      </w:pPr>
      <w:rPr>
        <w:rFonts w:ascii="Wingdings 2" w:hAnsi="Wingdings 2" w:hint="default"/>
      </w:rPr>
    </w:lvl>
    <w:lvl w:ilvl="5" w:tplc="7DCC603E" w:tentative="1">
      <w:start w:val="1"/>
      <w:numFmt w:val="bullet"/>
      <w:lvlText w:val=""/>
      <w:lvlJc w:val="left"/>
      <w:pPr>
        <w:tabs>
          <w:tab w:val="num" w:pos="4320"/>
        </w:tabs>
        <w:ind w:left="4320" w:hanging="360"/>
      </w:pPr>
      <w:rPr>
        <w:rFonts w:ascii="Wingdings 2" w:hAnsi="Wingdings 2" w:hint="default"/>
      </w:rPr>
    </w:lvl>
    <w:lvl w:ilvl="6" w:tplc="BF0488AC" w:tentative="1">
      <w:start w:val="1"/>
      <w:numFmt w:val="bullet"/>
      <w:lvlText w:val=""/>
      <w:lvlJc w:val="left"/>
      <w:pPr>
        <w:tabs>
          <w:tab w:val="num" w:pos="5040"/>
        </w:tabs>
        <w:ind w:left="5040" w:hanging="360"/>
      </w:pPr>
      <w:rPr>
        <w:rFonts w:ascii="Wingdings 2" w:hAnsi="Wingdings 2" w:hint="default"/>
      </w:rPr>
    </w:lvl>
    <w:lvl w:ilvl="7" w:tplc="D3D408D6" w:tentative="1">
      <w:start w:val="1"/>
      <w:numFmt w:val="bullet"/>
      <w:lvlText w:val=""/>
      <w:lvlJc w:val="left"/>
      <w:pPr>
        <w:tabs>
          <w:tab w:val="num" w:pos="5760"/>
        </w:tabs>
        <w:ind w:left="5760" w:hanging="360"/>
      </w:pPr>
      <w:rPr>
        <w:rFonts w:ascii="Wingdings 2" w:hAnsi="Wingdings 2" w:hint="default"/>
      </w:rPr>
    </w:lvl>
    <w:lvl w:ilvl="8" w:tplc="716A8F32" w:tentative="1">
      <w:start w:val="1"/>
      <w:numFmt w:val="bullet"/>
      <w:lvlText w:val=""/>
      <w:lvlJc w:val="left"/>
      <w:pPr>
        <w:tabs>
          <w:tab w:val="num" w:pos="6480"/>
        </w:tabs>
        <w:ind w:left="6480" w:hanging="360"/>
      </w:pPr>
      <w:rPr>
        <w:rFonts w:ascii="Wingdings 2" w:hAnsi="Wingdings 2" w:hint="default"/>
      </w:rPr>
    </w:lvl>
  </w:abstractNum>
  <w:abstractNum w:abstractNumId="19">
    <w:nsid w:val="7BD85F94"/>
    <w:multiLevelType w:val="hybridMultilevel"/>
    <w:tmpl w:val="D2CA42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9"/>
  </w:num>
  <w:num w:numId="5">
    <w:abstractNumId w:val="6"/>
  </w:num>
  <w:num w:numId="6">
    <w:abstractNumId w:val="16"/>
  </w:num>
  <w:num w:numId="7">
    <w:abstractNumId w:val="4"/>
  </w:num>
  <w:num w:numId="8">
    <w:abstractNumId w:val="18"/>
  </w:num>
  <w:num w:numId="9">
    <w:abstractNumId w:val="11"/>
  </w:num>
  <w:num w:numId="10">
    <w:abstractNumId w:val="17"/>
  </w:num>
  <w:num w:numId="11">
    <w:abstractNumId w:val="2"/>
  </w:num>
  <w:num w:numId="12">
    <w:abstractNumId w:val="7"/>
  </w:num>
  <w:num w:numId="13">
    <w:abstractNumId w:val="13"/>
  </w:num>
  <w:num w:numId="14">
    <w:abstractNumId w:val="19"/>
  </w:num>
  <w:num w:numId="15">
    <w:abstractNumId w:val="3"/>
  </w:num>
  <w:num w:numId="16">
    <w:abstractNumId w:val="5"/>
  </w:num>
  <w:num w:numId="17">
    <w:abstractNumId w:val="14"/>
  </w:num>
  <w:num w:numId="18">
    <w:abstractNumId w:val="10"/>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F4"/>
    <w:rsid w:val="000567B8"/>
    <w:rsid w:val="000E68AC"/>
    <w:rsid w:val="001D14D3"/>
    <w:rsid w:val="0021105A"/>
    <w:rsid w:val="00327CBD"/>
    <w:rsid w:val="00355AF3"/>
    <w:rsid w:val="003E22A8"/>
    <w:rsid w:val="004A67B6"/>
    <w:rsid w:val="00613A37"/>
    <w:rsid w:val="006C2297"/>
    <w:rsid w:val="00703CD3"/>
    <w:rsid w:val="00836FE5"/>
    <w:rsid w:val="008652B3"/>
    <w:rsid w:val="00873570"/>
    <w:rsid w:val="00AB4C89"/>
    <w:rsid w:val="00AD23A7"/>
    <w:rsid w:val="00AE1E5E"/>
    <w:rsid w:val="00BE6761"/>
    <w:rsid w:val="00C220DA"/>
    <w:rsid w:val="00C70F35"/>
    <w:rsid w:val="00C74383"/>
    <w:rsid w:val="00D34EF4"/>
    <w:rsid w:val="00D76040"/>
    <w:rsid w:val="00DA2582"/>
    <w:rsid w:val="00DC67A5"/>
    <w:rsid w:val="00E259DB"/>
    <w:rsid w:val="00EF69CA"/>
    <w:rsid w:val="00F71017"/>
    <w:rsid w:val="00FA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7A55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9" w:hanging="2391"/>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60" w:hanging="180"/>
    </w:pPr>
    <w:rPr>
      <w:rFonts w:ascii="Arial" w:hAnsi="Arial" w:cs="Arial"/>
      <w:sz w:val="22"/>
      <w:szCs w:val="22"/>
    </w:rPr>
  </w:style>
  <w:style w:type="character" w:customStyle="1" w:styleId="BodyTextChar">
    <w:name w:val="Body Text Char"/>
    <w:link w:val="BodyText"/>
    <w:uiPriority w:val="1"/>
    <w:rPr>
      <w:rFonts w:ascii="Times New Roman" w:hAnsi="Times New Roman" w:cs="Times New Roman"/>
      <w:sz w:val="24"/>
      <w:szCs w:val="24"/>
    </w:rPr>
  </w:style>
  <w:style w:type="character" w:customStyle="1" w:styleId="Heading1Char">
    <w:name w:val="Heading 1 Char"/>
    <w:link w:val="Heading1"/>
    <w:uiPriority w:val="1"/>
    <w:rPr>
      <w:rFonts w:ascii="Cambria" w:eastAsia="Times New Roman" w:hAnsi="Cambria"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A67F7"/>
    <w:pPr>
      <w:widowControl/>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DA2582"/>
    <w:rPr>
      <w:b/>
      <w:bCs/>
    </w:rPr>
  </w:style>
  <w:style w:type="paragraph" w:styleId="BalloonText">
    <w:name w:val="Balloon Text"/>
    <w:basedOn w:val="Normal"/>
    <w:link w:val="BalloonTextChar"/>
    <w:uiPriority w:val="99"/>
    <w:semiHidden/>
    <w:unhideWhenUsed/>
    <w:rsid w:val="006C2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29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9" w:hanging="2391"/>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60" w:hanging="180"/>
    </w:pPr>
    <w:rPr>
      <w:rFonts w:ascii="Arial" w:hAnsi="Arial" w:cs="Arial"/>
      <w:sz w:val="22"/>
      <w:szCs w:val="22"/>
    </w:rPr>
  </w:style>
  <w:style w:type="character" w:customStyle="1" w:styleId="BodyTextChar">
    <w:name w:val="Body Text Char"/>
    <w:link w:val="BodyText"/>
    <w:uiPriority w:val="1"/>
    <w:rPr>
      <w:rFonts w:ascii="Times New Roman" w:hAnsi="Times New Roman" w:cs="Times New Roman"/>
      <w:sz w:val="24"/>
      <w:szCs w:val="24"/>
    </w:rPr>
  </w:style>
  <w:style w:type="character" w:customStyle="1" w:styleId="Heading1Char">
    <w:name w:val="Heading 1 Char"/>
    <w:link w:val="Heading1"/>
    <w:uiPriority w:val="1"/>
    <w:rPr>
      <w:rFonts w:ascii="Cambria" w:eastAsia="Times New Roman" w:hAnsi="Cambria"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A67F7"/>
    <w:pPr>
      <w:widowControl/>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DA2582"/>
    <w:rPr>
      <w:b/>
      <w:bCs/>
    </w:rPr>
  </w:style>
  <w:style w:type="paragraph" w:styleId="BalloonText">
    <w:name w:val="Balloon Text"/>
    <w:basedOn w:val="Normal"/>
    <w:link w:val="BalloonTextChar"/>
    <w:uiPriority w:val="99"/>
    <w:semiHidden/>
    <w:unhideWhenUsed/>
    <w:rsid w:val="006C2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2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3806">
      <w:bodyDiv w:val="1"/>
      <w:marLeft w:val="0"/>
      <w:marRight w:val="0"/>
      <w:marTop w:val="0"/>
      <w:marBottom w:val="0"/>
      <w:divBdr>
        <w:top w:val="none" w:sz="0" w:space="0" w:color="auto"/>
        <w:left w:val="none" w:sz="0" w:space="0" w:color="auto"/>
        <w:bottom w:val="none" w:sz="0" w:space="0" w:color="auto"/>
        <w:right w:val="none" w:sz="0" w:space="0" w:color="auto"/>
      </w:divBdr>
      <w:divsChild>
        <w:div w:id="132256675">
          <w:marLeft w:val="806"/>
          <w:marRight w:val="0"/>
          <w:marTop w:val="125"/>
          <w:marBottom w:val="0"/>
          <w:divBdr>
            <w:top w:val="none" w:sz="0" w:space="0" w:color="auto"/>
            <w:left w:val="none" w:sz="0" w:space="0" w:color="auto"/>
            <w:bottom w:val="none" w:sz="0" w:space="0" w:color="auto"/>
            <w:right w:val="none" w:sz="0" w:space="0" w:color="auto"/>
          </w:divBdr>
        </w:div>
        <w:div w:id="922027850">
          <w:marLeft w:val="806"/>
          <w:marRight w:val="0"/>
          <w:marTop w:val="125"/>
          <w:marBottom w:val="0"/>
          <w:divBdr>
            <w:top w:val="none" w:sz="0" w:space="0" w:color="auto"/>
            <w:left w:val="none" w:sz="0" w:space="0" w:color="auto"/>
            <w:bottom w:val="none" w:sz="0" w:space="0" w:color="auto"/>
            <w:right w:val="none" w:sz="0" w:space="0" w:color="auto"/>
          </w:divBdr>
        </w:div>
        <w:div w:id="645669487">
          <w:marLeft w:val="806"/>
          <w:marRight w:val="0"/>
          <w:marTop w:val="125"/>
          <w:marBottom w:val="0"/>
          <w:divBdr>
            <w:top w:val="none" w:sz="0" w:space="0" w:color="auto"/>
            <w:left w:val="none" w:sz="0" w:space="0" w:color="auto"/>
            <w:bottom w:val="none" w:sz="0" w:space="0" w:color="auto"/>
            <w:right w:val="none" w:sz="0" w:space="0" w:color="auto"/>
          </w:divBdr>
        </w:div>
      </w:divsChild>
    </w:div>
    <w:div w:id="95828937">
      <w:bodyDiv w:val="1"/>
      <w:marLeft w:val="0"/>
      <w:marRight w:val="0"/>
      <w:marTop w:val="0"/>
      <w:marBottom w:val="0"/>
      <w:divBdr>
        <w:top w:val="none" w:sz="0" w:space="0" w:color="auto"/>
        <w:left w:val="none" w:sz="0" w:space="0" w:color="auto"/>
        <w:bottom w:val="none" w:sz="0" w:space="0" w:color="auto"/>
        <w:right w:val="none" w:sz="0" w:space="0" w:color="auto"/>
      </w:divBdr>
    </w:div>
    <w:div w:id="1003120602">
      <w:bodyDiv w:val="1"/>
      <w:marLeft w:val="0"/>
      <w:marRight w:val="0"/>
      <w:marTop w:val="0"/>
      <w:marBottom w:val="0"/>
      <w:divBdr>
        <w:top w:val="none" w:sz="0" w:space="0" w:color="auto"/>
        <w:left w:val="none" w:sz="0" w:space="0" w:color="auto"/>
        <w:bottom w:val="none" w:sz="0" w:space="0" w:color="auto"/>
        <w:right w:val="none" w:sz="0" w:space="0" w:color="auto"/>
      </w:divBdr>
      <w:divsChild>
        <w:div w:id="2113014915">
          <w:marLeft w:val="432"/>
          <w:marRight w:val="0"/>
          <w:marTop w:val="86"/>
          <w:marBottom w:val="0"/>
          <w:divBdr>
            <w:top w:val="none" w:sz="0" w:space="0" w:color="auto"/>
            <w:left w:val="none" w:sz="0" w:space="0" w:color="auto"/>
            <w:bottom w:val="none" w:sz="0" w:space="0" w:color="auto"/>
            <w:right w:val="none" w:sz="0" w:space="0" w:color="auto"/>
          </w:divBdr>
        </w:div>
        <w:div w:id="180627648">
          <w:marLeft w:val="432"/>
          <w:marRight w:val="0"/>
          <w:marTop w:val="86"/>
          <w:marBottom w:val="0"/>
          <w:divBdr>
            <w:top w:val="none" w:sz="0" w:space="0" w:color="auto"/>
            <w:left w:val="none" w:sz="0" w:space="0" w:color="auto"/>
            <w:bottom w:val="none" w:sz="0" w:space="0" w:color="auto"/>
            <w:right w:val="none" w:sz="0" w:space="0" w:color="auto"/>
          </w:divBdr>
        </w:div>
        <w:div w:id="1331953843">
          <w:marLeft w:val="432"/>
          <w:marRight w:val="0"/>
          <w:marTop w:val="86"/>
          <w:marBottom w:val="0"/>
          <w:divBdr>
            <w:top w:val="none" w:sz="0" w:space="0" w:color="auto"/>
            <w:left w:val="none" w:sz="0" w:space="0" w:color="auto"/>
            <w:bottom w:val="none" w:sz="0" w:space="0" w:color="auto"/>
            <w:right w:val="none" w:sz="0" w:space="0" w:color="auto"/>
          </w:divBdr>
        </w:div>
        <w:div w:id="2114471079">
          <w:marLeft w:val="432"/>
          <w:marRight w:val="0"/>
          <w:marTop w:val="86"/>
          <w:marBottom w:val="0"/>
          <w:divBdr>
            <w:top w:val="none" w:sz="0" w:space="0" w:color="auto"/>
            <w:left w:val="none" w:sz="0" w:space="0" w:color="auto"/>
            <w:bottom w:val="none" w:sz="0" w:space="0" w:color="auto"/>
            <w:right w:val="none" w:sz="0" w:space="0" w:color="auto"/>
          </w:divBdr>
        </w:div>
        <w:div w:id="298417500">
          <w:marLeft w:val="432"/>
          <w:marRight w:val="0"/>
          <w:marTop w:val="86"/>
          <w:marBottom w:val="0"/>
          <w:divBdr>
            <w:top w:val="none" w:sz="0" w:space="0" w:color="auto"/>
            <w:left w:val="none" w:sz="0" w:space="0" w:color="auto"/>
            <w:bottom w:val="none" w:sz="0" w:space="0" w:color="auto"/>
            <w:right w:val="none" w:sz="0" w:space="0" w:color="auto"/>
          </w:divBdr>
        </w:div>
        <w:div w:id="58065875">
          <w:marLeft w:val="432"/>
          <w:marRight w:val="0"/>
          <w:marTop w:val="86"/>
          <w:marBottom w:val="0"/>
          <w:divBdr>
            <w:top w:val="none" w:sz="0" w:space="0" w:color="auto"/>
            <w:left w:val="none" w:sz="0" w:space="0" w:color="auto"/>
            <w:bottom w:val="none" w:sz="0" w:space="0" w:color="auto"/>
            <w:right w:val="none" w:sz="0" w:space="0" w:color="auto"/>
          </w:divBdr>
        </w:div>
        <w:div w:id="1802310409">
          <w:marLeft w:val="432"/>
          <w:marRight w:val="0"/>
          <w:marTop w:val="86"/>
          <w:marBottom w:val="0"/>
          <w:divBdr>
            <w:top w:val="none" w:sz="0" w:space="0" w:color="auto"/>
            <w:left w:val="none" w:sz="0" w:space="0" w:color="auto"/>
            <w:bottom w:val="none" w:sz="0" w:space="0" w:color="auto"/>
            <w:right w:val="none" w:sz="0" w:space="0" w:color="auto"/>
          </w:divBdr>
        </w:div>
      </w:divsChild>
    </w:div>
    <w:div w:id="1016149367">
      <w:bodyDiv w:val="1"/>
      <w:marLeft w:val="0"/>
      <w:marRight w:val="0"/>
      <w:marTop w:val="0"/>
      <w:marBottom w:val="0"/>
      <w:divBdr>
        <w:top w:val="none" w:sz="0" w:space="0" w:color="auto"/>
        <w:left w:val="none" w:sz="0" w:space="0" w:color="auto"/>
        <w:bottom w:val="none" w:sz="0" w:space="0" w:color="auto"/>
        <w:right w:val="none" w:sz="0" w:space="0" w:color="auto"/>
      </w:divBdr>
    </w:div>
    <w:div w:id="1182428185">
      <w:bodyDiv w:val="1"/>
      <w:marLeft w:val="0"/>
      <w:marRight w:val="0"/>
      <w:marTop w:val="0"/>
      <w:marBottom w:val="0"/>
      <w:divBdr>
        <w:top w:val="none" w:sz="0" w:space="0" w:color="auto"/>
        <w:left w:val="none" w:sz="0" w:space="0" w:color="auto"/>
        <w:bottom w:val="none" w:sz="0" w:space="0" w:color="auto"/>
        <w:right w:val="none" w:sz="0" w:space="0" w:color="auto"/>
      </w:divBdr>
    </w:div>
    <w:div w:id="1325739552">
      <w:bodyDiv w:val="1"/>
      <w:marLeft w:val="0"/>
      <w:marRight w:val="0"/>
      <w:marTop w:val="0"/>
      <w:marBottom w:val="0"/>
      <w:divBdr>
        <w:top w:val="none" w:sz="0" w:space="0" w:color="auto"/>
        <w:left w:val="none" w:sz="0" w:space="0" w:color="auto"/>
        <w:bottom w:val="none" w:sz="0" w:space="0" w:color="auto"/>
        <w:right w:val="none" w:sz="0" w:space="0" w:color="auto"/>
      </w:divBdr>
    </w:div>
    <w:div w:id="1566915015">
      <w:bodyDiv w:val="1"/>
      <w:marLeft w:val="0"/>
      <w:marRight w:val="0"/>
      <w:marTop w:val="0"/>
      <w:marBottom w:val="0"/>
      <w:divBdr>
        <w:top w:val="none" w:sz="0" w:space="0" w:color="auto"/>
        <w:left w:val="none" w:sz="0" w:space="0" w:color="auto"/>
        <w:bottom w:val="none" w:sz="0" w:space="0" w:color="auto"/>
        <w:right w:val="none" w:sz="0" w:space="0" w:color="auto"/>
      </w:divBdr>
      <w:divsChild>
        <w:div w:id="257911391">
          <w:marLeft w:val="432"/>
          <w:marRight w:val="0"/>
          <w:marTop w:val="106"/>
          <w:marBottom w:val="0"/>
          <w:divBdr>
            <w:top w:val="none" w:sz="0" w:space="0" w:color="auto"/>
            <w:left w:val="none" w:sz="0" w:space="0" w:color="auto"/>
            <w:bottom w:val="none" w:sz="0" w:space="0" w:color="auto"/>
            <w:right w:val="none" w:sz="0" w:space="0" w:color="auto"/>
          </w:divBdr>
        </w:div>
        <w:div w:id="510877735">
          <w:marLeft w:val="432"/>
          <w:marRight w:val="0"/>
          <w:marTop w:val="106"/>
          <w:marBottom w:val="0"/>
          <w:divBdr>
            <w:top w:val="none" w:sz="0" w:space="0" w:color="auto"/>
            <w:left w:val="none" w:sz="0" w:space="0" w:color="auto"/>
            <w:bottom w:val="none" w:sz="0" w:space="0" w:color="auto"/>
            <w:right w:val="none" w:sz="0" w:space="0" w:color="auto"/>
          </w:divBdr>
        </w:div>
        <w:div w:id="1085539147">
          <w:marLeft w:val="432"/>
          <w:marRight w:val="0"/>
          <w:marTop w:val="106"/>
          <w:marBottom w:val="0"/>
          <w:divBdr>
            <w:top w:val="none" w:sz="0" w:space="0" w:color="auto"/>
            <w:left w:val="none" w:sz="0" w:space="0" w:color="auto"/>
            <w:bottom w:val="none" w:sz="0" w:space="0" w:color="auto"/>
            <w:right w:val="none" w:sz="0" w:space="0" w:color="auto"/>
          </w:divBdr>
        </w:div>
      </w:divsChild>
    </w:div>
    <w:div w:id="1735929480">
      <w:bodyDiv w:val="1"/>
      <w:marLeft w:val="0"/>
      <w:marRight w:val="0"/>
      <w:marTop w:val="0"/>
      <w:marBottom w:val="0"/>
      <w:divBdr>
        <w:top w:val="none" w:sz="0" w:space="0" w:color="auto"/>
        <w:left w:val="none" w:sz="0" w:space="0" w:color="auto"/>
        <w:bottom w:val="none" w:sz="0" w:space="0" w:color="auto"/>
        <w:right w:val="none" w:sz="0" w:space="0" w:color="auto"/>
      </w:divBdr>
    </w:div>
    <w:div w:id="1804150476">
      <w:bodyDiv w:val="1"/>
      <w:marLeft w:val="0"/>
      <w:marRight w:val="0"/>
      <w:marTop w:val="0"/>
      <w:marBottom w:val="0"/>
      <w:divBdr>
        <w:top w:val="none" w:sz="0" w:space="0" w:color="auto"/>
        <w:left w:val="none" w:sz="0" w:space="0" w:color="auto"/>
        <w:bottom w:val="none" w:sz="0" w:space="0" w:color="auto"/>
        <w:right w:val="none" w:sz="0" w:space="0" w:color="auto"/>
      </w:divBdr>
      <w:divsChild>
        <w:div w:id="161815872">
          <w:marLeft w:val="864"/>
          <w:marRight w:val="0"/>
          <w:marTop w:val="106"/>
          <w:marBottom w:val="0"/>
          <w:divBdr>
            <w:top w:val="none" w:sz="0" w:space="0" w:color="auto"/>
            <w:left w:val="none" w:sz="0" w:space="0" w:color="auto"/>
            <w:bottom w:val="none" w:sz="0" w:space="0" w:color="auto"/>
            <w:right w:val="none" w:sz="0" w:space="0" w:color="auto"/>
          </w:divBdr>
        </w:div>
        <w:div w:id="1413043888">
          <w:marLeft w:val="864"/>
          <w:marRight w:val="0"/>
          <w:marTop w:val="106"/>
          <w:marBottom w:val="0"/>
          <w:divBdr>
            <w:top w:val="none" w:sz="0" w:space="0" w:color="auto"/>
            <w:left w:val="none" w:sz="0" w:space="0" w:color="auto"/>
            <w:bottom w:val="none" w:sz="0" w:space="0" w:color="auto"/>
            <w:right w:val="none" w:sz="0" w:space="0" w:color="auto"/>
          </w:divBdr>
        </w:div>
        <w:div w:id="1344085520">
          <w:marLeft w:val="864"/>
          <w:marRight w:val="0"/>
          <w:marTop w:val="106"/>
          <w:marBottom w:val="0"/>
          <w:divBdr>
            <w:top w:val="none" w:sz="0" w:space="0" w:color="auto"/>
            <w:left w:val="none" w:sz="0" w:space="0" w:color="auto"/>
            <w:bottom w:val="none" w:sz="0" w:space="0" w:color="auto"/>
            <w:right w:val="none" w:sz="0" w:space="0" w:color="auto"/>
          </w:divBdr>
        </w:div>
        <w:div w:id="706757608">
          <w:marLeft w:val="864"/>
          <w:marRight w:val="0"/>
          <w:marTop w:val="106"/>
          <w:marBottom w:val="0"/>
          <w:divBdr>
            <w:top w:val="none" w:sz="0" w:space="0" w:color="auto"/>
            <w:left w:val="none" w:sz="0" w:space="0" w:color="auto"/>
            <w:bottom w:val="none" w:sz="0" w:space="0" w:color="auto"/>
            <w:right w:val="none" w:sz="0" w:space="0" w:color="auto"/>
          </w:divBdr>
        </w:div>
        <w:div w:id="1523786400">
          <w:marLeft w:val="864"/>
          <w:marRight w:val="0"/>
          <w:marTop w:val="106"/>
          <w:marBottom w:val="0"/>
          <w:divBdr>
            <w:top w:val="none" w:sz="0" w:space="0" w:color="auto"/>
            <w:left w:val="none" w:sz="0" w:space="0" w:color="auto"/>
            <w:bottom w:val="none" w:sz="0" w:space="0" w:color="auto"/>
            <w:right w:val="none" w:sz="0" w:space="0" w:color="auto"/>
          </w:divBdr>
        </w:div>
        <w:div w:id="1751848787">
          <w:marLeft w:val="864"/>
          <w:marRight w:val="0"/>
          <w:marTop w:val="106"/>
          <w:marBottom w:val="0"/>
          <w:divBdr>
            <w:top w:val="none" w:sz="0" w:space="0" w:color="auto"/>
            <w:left w:val="none" w:sz="0" w:space="0" w:color="auto"/>
            <w:bottom w:val="none" w:sz="0" w:space="0" w:color="auto"/>
            <w:right w:val="none" w:sz="0" w:space="0" w:color="auto"/>
          </w:divBdr>
        </w:div>
      </w:divsChild>
    </w:div>
    <w:div w:id="1855262130">
      <w:bodyDiv w:val="1"/>
      <w:marLeft w:val="0"/>
      <w:marRight w:val="0"/>
      <w:marTop w:val="0"/>
      <w:marBottom w:val="0"/>
      <w:divBdr>
        <w:top w:val="none" w:sz="0" w:space="0" w:color="auto"/>
        <w:left w:val="none" w:sz="0" w:space="0" w:color="auto"/>
        <w:bottom w:val="none" w:sz="0" w:space="0" w:color="auto"/>
        <w:right w:val="none" w:sz="0" w:space="0" w:color="auto"/>
      </w:divBdr>
      <w:divsChild>
        <w:div w:id="201598783">
          <w:marLeft w:val="432"/>
          <w:marRight w:val="0"/>
          <w:marTop w:val="120"/>
          <w:marBottom w:val="0"/>
          <w:divBdr>
            <w:top w:val="none" w:sz="0" w:space="0" w:color="auto"/>
            <w:left w:val="none" w:sz="0" w:space="0" w:color="auto"/>
            <w:bottom w:val="none" w:sz="0" w:space="0" w:color="auto"/>
            <w:right w:val="none" w:sz="0" w:space="0" w:color="auto"/>
          </w:divBdr>
        </w:div>
        <w:div w:id="254480931">
          <w:marLeft w:val="432"/>
          <w:marRight w:val="0"/>
          <w:marTop w:val="120"/>
          <w:marBottom w:val="0"/>
          <w:divBdr>
            <w:top w:val="none" w:sz="0" w:space="0" w:color="auto"/>
            <w:left w:val="none" w:sz="0" w:space="0" w:color="auto"/>
            <w:bottom w:val="none" w:sz="0" w:space="0" w:color="auto"/>
            <w:right w:val="none" w:sz="0" w:space="0" w:color="auto"/>
          </w:divBdr>
        </w:div>
        <w:div w:id="352342144">
          <w:marLeft w:val="432"/>
          <w:marRight w:val="0"/>
          <w:marTop w:val="120"/>
          <w:marBottom w:val="0"/>
          <w:divBdr>
            <w:top w:val="none" w:sz="0" w:space="0" w:color="auto"/>
            <w:left w:val="none" w:sz="0" w:space="0" w:color="auto"/>
            <w:bottom w:val="none" w:sz="0" w:space="0" w:color="auto"/>
            <w:right w:val="none" w:sz="0" w:space="0" w:color="auto"/>
          </w:divBdr>
        </w:div>
        <w:div w:id="947546789">
          <w:marLeft w:val="432"/>
          <w:marRight w:val="0"/>
          <w:marTop w:val="120"/>
          <w:marBottom w:val="0"/>
          <w:divBdr>
            <w:top w:val="none" w:sz="0" w:space="0" w:color="auto"/>
            <w:left w:val="none" w:sz="0" w:space="0" w:color="auto"/>
            <w:bottom w:val="none" w:sz="0" w:space="0" w:color="auto"/>
            <w:right w:val="none" w:sz="0" w:space="0" w:color="auto"/>
          </w:divBdr>
        </w:div>
      </w:divsChild>
    </w:div>
    <w:div w:id="1871642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843</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Marjorie Sargent</cp:lastModifiedBy>
  <cp:revision>3</cp:revision>
  <cp:lastPrinted>2016-06-06T14:40:00Z</cp:lastPrinted>
  <dcterms:created xsi:type="dcterms:W3CDTF">2016-06-07T17:27:00Z</dcterms:created>
  <dcterms:modified xsi:type="dcterms:W3CDTF">2016-06-07T17:31:00Z</dcterms:modified>
</cp:coreProperties>
</file>