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94DF" w14:textId="785DBB66" w:rsidR="00690F5D" w:rsidRPr="00945576" w:rsidRDefault="00690F5D" w:rsidP="00690F5D">
      <w:pPr>
        <w:jc w:val="center"/>
        <w:rPr>
          <w:rFonts w:ascii="Arial" w:hAnsi="Arial" w:cs="Arial"/>
          <w:b/>
          <w:sz w:val="22"/>
          <w:szCs w:val="22"/>
        </w:rPr>
      </w:pPr>
      <w:r w:rsidRPr="00945576">
        <w:rPr>
          <w:rFonts w:ascii="Arial" w:hAnsi="Arial" w:cs="Arial"/>
          <w:b/>
          <w:sz w:val="22"/>
          <w:szCs w:val="22"/>
        </w:rPr>
        <w:t xml:space="preserve">Undergraduate Studies Committee </w:t>
      </w:r>
      <w:r w:rsidR="00E53BD6">
        <w:rPr>
          <w:rFonts w:ascii="Arial" w:hAnsi="Arial" w:cs="Arial"/>
          <w:b/>
          <w:sz w:val="22"/>
          <w:szCs w:val="22"/>
        </w:rPr>
        <w:t xml:space="preserve">Final </w:t>
      </w:r>
      <w:r w:rsidR="00AA6ADD">
        <w:rPr>
          <w:rFonts w:ascii="Arial" w:hAnsi="Arial" w:cs="Arial"/>
          <w:b/>
          <w:sz w:val="22"/>
          <w:szCs w:val="22"/>
        </w:rPr>
        <w:t xml:space="preserve">Report </w:t>
      </w:r>
      <w:r w:rsidR="00091ECF">
        <w:rPr>
          <w:rFonts w:ascii="Arial" w:hAnsi="Arial" w:cs="Arial"/>
          <w:b/>
          <w:sz w:val="22"/>
          <w:szCs w:val="22"/>
        </w:rPr>
        <w:t>201</w:t>
      </w:r>
      <w:r w:rsidR="00105CE5">
        <w:rPr>
          <w:rFonts w:ascii="Arial" w:hAnsi="Arial" w:cs="Arial"/>
          <w:b/>
          <w:sz w:val="22"/>
          <w:szCs w:val="22"/>
        </w:rPr>
        <w:t>5</w:t>
      </w:r>
      <w:r w:rsidR="00091ECF">
        <w:rPr>
          <w:rFonts w:ascii="Arial" w:hAnsi="Arial" w:cs="Arial"/>
          <w:b/>
          <w:sz w:val="22"/>
          <w:szCs w:val="22"/>
        </w:rPr>
        <w:t>-201</w:t>
      </w:r>
      <w:r w:rsidR="00105CE5">
        <w:rPr>
          <w:rFonts w:ascii="Arial" w:hAnsi="Arial" w:cs="Arial"/>
          <w:b/>
          <w:sz w:val="22"/>
          <w:szCs w:val="22"/>
        </w:rPr>
        <w:t>6</w:t>
      </w:r>
    </w:p>
    <w:p w14:paraId="6AF5E93B" w14:textId="77777777" w:rsidR="00690F5D" w:rsidRPr="00945576" w:rsidRDefault="00690F5D" w:rsidP="00690F5D">
      <w:pPr>
        <w:jc w:val="center"/>
        <w:rPr>
          <w:rFonts w:ascii="Arial" w:hAnsi="Arial" w:cs="Arial"/>
          <w:b/>
          <w:sz w:val="22"/>
          <w:szCs w:val="22"/>
        </w:rPr>
      </w:pPr>
      <w:r w:rsidRPr="00945576">
        <w:rPr>
          <w:rFonts w:ascii="Arial" w:hAnsi="Arial" w:cs="Arial"/>
          <w:b/>
          <w:sz w:val="22"/>
          <w:szCs w:val="22"/>
        </w:rPr>
        <w:t>Penn State Behrend</w:t>
      </w:r>
    </w:p>
    <w:p w14:paraId="37C7825E" w14:textId="77777777" w:rsidR="00690F5D" w:rsidRPr="00945576" w:rsidRDefault="00690F5D" w:rsidP="00690F5D">
      <w:pPr>
        <w:jc w:val="center"/>
        <w:rPr>
          <w:rFonts w:ascii="Arial" w:hAnsi="Arial" w:cs="Arial"/>
          <w:b/>
          <w:sz w:val="22"/>
          <w:szCs w:val="22"/>
        </w:rPr>
      </w:pPr>
    </w:p>
    <w:p w14:paraId="7E80EEA3" w14:textId="127901FD" w:rsidR="00105CE5" w:rsidRDefault="00690F5D" w:rsidP="00105CE5">
      <w:r w:rsidRPr="00945576">
        <w:rPr>
          <w:rFonts w:ascii="Arial" w:hAnsi="Arial" w:cs="Arial"/>
          <w:b/>
          <w:sz w:val="22"/>
          <w:szCs w:val="22"/>
        </w:rPr>
        <w:t xml:space="preserve">Members: </w:t>
      </w:r>
      <w:r w:rsidR="00DB5A54" w:rsidRPr="00945576">
        <w:rPr>
          <w:rFonts w:ascii="Arial" w:hAnsi="Arial" w:cs="Arial"/>
          <w:b/>
          <w:sz w:val="22"/>
          <w:szCs w:val="22"/>
        </w:rPr>
        <w:tab/>
      </w:r>
      <w:r w:rsidR="00105CE5" w:rsidRPr="00105CE5">
        <w:t>Kathy Noce</w:t>
      </w:r>
      <w:r w:rsidR="00105CE5">
        <w:t>, Chair</w:t>
      </w:r>
      <w:r w:rsidR="00C755A2">
        <w:t xml:space="preserve"> </w:t>
      </w:r>
      <w:r w:rsidR="00105CE5">
        <w:t xml:space="preserve">(BUS), George Dudas (ENG), Daniel </w:t>
      </w:r>
      <w:proofErr w:type="spellStart"/>
      <w:r w:rsidR="00105CE5">
        <w:t>Galiffa</w:t>
      </w:r>
      <w:proofErr w:type="spellEnd"/>
      <w:r w:rsidR="00105CE5">
        <w:t xml:space="preserve"> (SCI), Matthew Levy (HSS), Janet Neigh (HSS), </w:t>
      </w:r>
      <w:proofErr w:type="spellStart"/>
      <w:r w:rsidR="00105CE5">
        <w:t>Perasit</w:t>
      </w:r>
      <w:proofErr w:type="spellEnd"/>
      <w:r w:rsidR="00105CE5">
        <w:t xml:space="preserve"> </w:t>
      </w:r>
      <w:proofErr w:type="spellStart"/>
      <w:r w:rsidR="00105CE5">
        <w:t>Patanakul</w:t>
      </w:r>
      <w:proofErr w:type="spellEnd"/>
      <w:r w:rsidR="00C755A2">
        <w:t xml:space="preserve"> </w:t>
      </w:r>
      <w:r w:rsidR="00105CE5">
        <w:t>(BUS), Beth Potter (SCI), Stephen Strom (ENG),</w:t>
      </w:r>
      <w:r w:rsidR="00105CE5">
        <w:br/>
        <w:t>Ruth Pflueger, (ex officio)</w:t>
      </w:r>
    </w:p>
    <w:p w14:paraId="756494A1" w14:textId="63DBB378" w:rsidR="00690F5D" w:rsidRPr="00333FE7" w:rsidRDefault="00690F5D" w:rsidP="00105CE5">
      <w:pPr>
        <w:ind w:left="1440" w:hanging="1440"/>
        <w:rPr>
          <w:rFonts w:ascii="Arial" w:hAnsi="Arial" w:cs="Arial"/>
          <w:b/>
          <w:sz w:val="14"/>
          <w:szCs w:val="22"/>
        </w:rPr>
      </w:pPr>
    </w:p>
    <w:p w14:paraId="523E33AC" w14:textId="3AA12483" w:rsidR="008A20C2" w:rsidRDefault="008A20C2" w:rsidP="008A20C2">
      <w:pPr>
        <w:spacing w:before="100" w:beforeAutospacing="1" w:after="100" w:afterAutospacing="1"/>
        <w:rPr>
          <w:rFonts w:ascii="Arial" w:hAnsi="Arial" w:cs="Arial"/>
          <w:b/>
          <w:sz w:val="22"/>
          <w:szCs w:val="22"/>
        </w:rPr>
      </w:pPr>
      <w:r w:rsidRPr="00945576">
        <w:rPr>
          <w:rFonts w:ascii="Arial" w:hAnsi="Arial" w:cs="Arial"/>
          <w:b/>
          <w:color w:val="000000"/>
          <w:sz w:val="22"/>
          <w:szCs w:val="22"/>
        </w:rPr>
        <w:t xml:space="preserve">Fall &amp; Spring </w:t>
      </w:r>
      <w:r w:rsidRPr="00945576">
        <w:rPr>
          <w:rFonts w:ascii="Arial" w:hAnsi="Arial" w:cs="Arial"/>
          <w:b/>
          <w:sz w:val="22"/>
          <w:szCs w:val="22"/>
        </w:rPr>
        <w:t>U</w:t>
      </w:r>
      <w:r w:rsidR="00DB5A54" w:rsidRPr="00945576">
        <w:rPr>
          <w:rFonts w:ascii="Arial" w:hAnsi="Arial" w:cs="Arial"/>
          <w:b/>
          <w:sz w:val="22"/>
          <w:szCs w:val="22"/>
        </w:rPr>
        <w:t>ndergraduate Studies Committee C</w:t>
      </w:r>
      <w:r w:rsidRPr="00945576">
        <w:rPr>
          <w:rFonts w:ascii="Arial" w:hAnsi="Arial" w:cs="Arial"/>
          <w:b/>
          <w:sz w:val="22"/>
          <w:szCs w:val="22"/>
        </w:rPr>
        <w:t>harges</w:t>
      </w:r>
    </w:p>
    <w:p w14:paraId="6ADAD9C9" w14:textId="77777777" w:rsidR="00105CE5" w:rsidRPr="00105CE5" w:rsidRDefault="00105CE5" w:rsidP="003F5C8F">
      <w:pPr>
        <w:pStyle w:val="ListParagraph"/>
        <w:numPr>
          <w:ilvl w:val="0"/>
          <w:numId w:val="23"/>
        </w:numPr>
        <w:spacing w:after="200" w:line="276" w:lineRule="auto"/>
        <w:ind w:left="810"/>
        <w:rPr>
          <w:rFonts w:ascii="Arial" w:hAnsi="Arial" w:cs="Arial"/>
          <w:sz w:val="22"/>
          <w:szCs w:val="22"/>
        </w:rPr>
      </w:pPr>
      <w:r w:rsidRPr="00105CE5">
        <w:rPr>
          <w:rFonts w:ascii="Arial" w:hAnsi="Arial" w:cs="Arial"/>
          <w:sz w:val="22"/>
          <w:szCs w:val="22"/>
        </w:rPr>
        <w:t xml:space="preserve">(Standing Charge)  Review and recommend teaching and advising award recipients.  Also, if approved, implement procedures for recommending a Research Mentor Award recipient.  </w:t>
      </w:r>
      <w:bookmarkStart w:id="0" w:name="_GoBack"/>
      <w:bookmarkEnd w:id="0"/>
    </w:p>
    <w:p w14:paraId="3CCDDE33" w14:textId="21815694" w:rsidR="00105CE5" w:rsidRPr="00105CE5" w:rsidRDefault="003F5C8F" w:rsidP="003F5C8F">
      <w:pPr>
        <w:ind w:left="810" w:hanging="360"/>
        <w:rPr>
          <w:rFonts w:ascii="Arial" w:hAnsi="Arial" w:cs="Arial"/>
          <w:sz w:val="22"/>
          <w:szCs w:val="22"/>
        </w:rPr>
      </w:pPr>
      <w:r>
        <w:rPr>
          <w:rFonts w:ascii="Arial" w:hAnsi="Arial" w:cs="Arial"/>
          <w:sz w:val="22"/>
          <w:szCs w:val="22"/>
        </w:rPr>
        <w:t xml:space="preserve">2.  </w:t>
      </w:r>
      <w:r w:rsidR="00105CE5" w:rsidRPr="00105CE5">
        <w:rPr>
          <w:rFonts w:ascii="Arial" w:hAnsi="Arial" w:cs="Arial"/>
          <w:sz w:val="22"/>
          <w:szCs w:val="22"/>
        </w:rPr>
        <w:t xml:space="preserve">Create a list of people or administrative positions to contact for information from digital measures for Charges 1.   The committee will work with the appropriate Administrative Assistants to develop Digital Measure reports containing only material needed to review for faculty awards.  </w:t>
      </w:r>
    </w:p>
    <w:p w14:paraId="636F0987" w14:textId="77777777" w:rsidR="003F5C8F" w:rsidRDefault="00105CE5" w:rsidP="003F5C8F">
      <w:pPr>
        <w:ind w:left="810" w:hanging="360"/>
        <w:rPr>
          <w:rFonts w:ascii="Arial" w:hAnsi="Arial" w:cs="Arial"/>
          <w:sz w:val="22"/>
          <w:szCs w:val="22"/>
        </w:rPr>
      </w:pPr>
      <w:r w:rsidRPr="00105CE5">
        <w:rPr>
          <w:rFonts w:ascii="Arial" w:hAnsi="Arial" w:cs="Arial"/>
          <w:sz w:val="22"/>
          <w:szCs w:val="22"/>
        </w:rPr>
        <w:t xml:space="preserve">3.   Review the new general education curriculum and put together a presentation to explain to faculty how to advise their students with these new general education requirements.  </w:t>
      </w:r>
    </w:p>
    <w:p w14:paraId="598F27C5" w14:textId="30C9F9CD" w:rsidR="003F5C8F" w:rsidRDefault="003F5C8F" w:rsidP="003F5C8F">
      <w:pPr>
        <w:ind w:left="810" w:hanging="360"/>
        <w:rPr>
          <w:rFonts w:ascii="Arial" w:hAnsi="Arial" w:cs="Arial"/>
          <w:sz w:val="22"/>
          <w:szCs w:val="22"/>
        </w:rPr>
      </w:pPr>
      <w:r>
        <w:rPr>
          <w:rFonts w:ascii="Arial" w:hAnsi="Arial" w:cs="Arial"/>
          <w:sz w:val="22"/>
          <w:szCs w:val="22"/>
        </w:rPr>
        <w:t xml:space="preserve">4.  </w:t>
      </w:r>
      <w:r w:rsidR="00105CE5" w:rsidRPr="00105CE5">
        <w:rPr>
          <w:rFonts w:ascii="Arial" w:hAnsi="Arial" w:cs="Arial"/>
          <w:sz w:val="22"/>
          <w:szCs w:val="22"/>
        </w:rPr>
        <w:t xml:space="preserve">(Joint Charge) Work with the academic computing committee to find a way to let faculty know about the technology that is available on campus for them. </w:t>
      </w:r>
    </w:p>
    <w:p w14:paraId="347A7191" w14:textId="2690A476" w:rsidR="00105CE5" w:rsidRPr="00105CE5" w:rsidRDefault="003F5C8F" w:rsidP="003F5C8F">
      <w:pPr>
        <w:ind w:left="810" w:hanging="360"/>
        <w:rPr>
          <w:rFonts w:ascii="Arial" w:hAnsi="Arial" w:cs="Arial"/>
          <w:sz w:val="22"/>
          <w:szCs w:val="22"/>
        </w:rPr>
      </w:pPr>
      <w:r>
        <w:rPr>
          <w:rFonts w:ascii="Arial" w:hAnsi="Arial" w:cs="Arial"/>
          <w:sz w:val="22"/>
          <w:szCs w:val="22"/>
        </w:rPr>
        <w:t xml:space="preserve">5.   </w:t>
      </w:r>
      <w:r w:rsidR="00105CE5" w:rsidRPr="00105CE5">
        <w:rPr>
          <w:rFonts w:ascii="Arial" w:hAnsi="Arial" w:cs="Arial"/>
          <w:sz w:val="22"/>
          <w:szCs w:val="22"/>
        </w:rPr>
        <w:t>Monitor changes to assessment processes at Penn State Behrend and work with the centers for teaching and learning along with the Associate Dean of Academic Affairs to provide information to faculty.</w:t>
      </w:r>
    </w:p>
    <w:p w14:paraId="1602172A" w14:textId="77777777" w:rsidR="00C94560" w:rsidRDefault="00C94560" w:rsidP="00DB5A54">
      <w:pPr>
        <w:ind w:left="360" w:hanging="360"/>
        <w:rPr>
          <w:rFonts w:ascii="Arial" w:hAnsi="Arial" w:cs="Arial"/>
          <w:b/>
          <w:sz w:val="22"/>
          <w:szCs w:val="22"/>
        </w:rPr>
      </w:pPr>
    </w:p>
    <w:p w14:paraId="15C046A6" w14:textId="4BAA2BE7" w:rsidR="00DB5A54" w:rsidRPr="00945576" w:rsidRDefault="00DB5A54" w:rsidP="00DB5A54">
      <w:pPr>
        <w:ind w:left="360" w:hanging="360"/>
        <w:rPr>
          <w:rFonts w:ascii="Arial" w:hAnsi="Arial" w:cs="Arial"/>
          <w:b/>
          <w:sz w:val="22"/>
          <w:szCs w:val="22"/>
        </w:rPr>
      </w:pPr>
      <w:r w:rsidRPr="00945576">
        <w:rPr>
          <w:rFonts w:ascii="Arial" w:hAnsi="Arial" w:cs="Arial"/>
          <w:b/>
          <w:sz w:val="22"/>
          <w:szCs w:val="22"/>
        </w:rPr>
        <w:t>Summary</w:t>
      </w:r>
      <w:r w:rsidR="009C5B08" w:rsidRPr="00945576">
        <w:rPr>
          <w:rFonts w:ascii="Arial" w:hAnsi="Arial" w:cs="Arial"/>
          <w:b/>
          <w:sz w:val="22"/>
          <w:szCs w:val="22"/>
        </w:rPr>
        <w:t>:</w:t>
      </w:r>
    </w:p>
    <w:p w14:paraId="1ED8EC77" w14:textId="77777777" w:rsidR="00DB5A54" w:rsidRPr="00945576" w:rsidRDefault="00DB5A54" w:rsidP="0070302F">
      <w:pPr>
        <w:spacing w:before="100" w:beforeAutospacing="1" w:after="100" w:afterAutospacing="1"/>
        <w:rPr>
          <w:rFonts w:ascii="Arial" w:hAnsi="Arial" w:cs="Arial"/>
          <w:b/>
          <w:color w:val="000000"/>
          <w:sz w:val="22"/>
          <w:szCs w:val="22"/>
        </w:rPr>
      </w:pPr>
      <w:r w:rsidRPr="00945576">
        <w:rPr>
          <w:rFonts w:ascii="Arial" w:hAnsi="Arial" w:cs="Arial"/>
          <w:b/>
          <w:color w:val="000000"/>
          <w:sz w:val="22"/>
          <w:szCs w:val="22"/>
        </w:rPr>
        <w:t>Charge #1</w:t>
      </w:r>
    </w:p>
    <w:p w14:paraId="58C6C04B" w14:textId="56C17B7C" w:rsidR="00105CE5" w:rsidRDefault="00105CE5" w:rsidP="0070302F">
      <w:pPr>
        <w:spacing w:before="100" w:beforeAutospacing="1" w:after="100" w:afterAutospacing="1"/>
        <w:ind w:left="360"/>
        <w:rPr>
          <w:rFonts w:ascii="Arial" w:hAnsi="Arial" w:cs="Arial"/>
          <w:color w:val="000000"/>
          <w:sz w:val="22"/>
          <w:szCs w:val="22"/>
          <w:u w:val="single"/>
        </w:rPr>
      </w:pPr>
      <w:r w:rsidRPr="00105CE5">
        <w:rPr>
          <w:rFonts w:ascii="Arial" w:hAnsi="Arial" w:cs="Arial"/>
          <w:sz w:val="22"/>
          <w:szCs w:val="22"/>
        </w:rPr>
        <w:t xml:space="preserve">Review and recommend teaching and advising award recipients.  Also, if approved, implement procedures for recommending a Research Mentor Award </w:t>
      </w:r>
      <w:r w:rsidR="001226A5" w:rsidRPr="00105CE5">
        <w:rPr>
          <w:rFonts w:ascii="Arial" w:hAnsi="Arial" w:cs="Arial"/>
          <w:sz w:val="22"/>
          <w:szCs w:val="22"/>
        </w:rPr>
        <w:t>recipient</w:t>
      </w:r>
      <w:r w:rsidR="001226A5">
        <w:rPr>
          <w:rFonts w:ascii="Arial" w:hAnsi="Arial" w:cs="Arial"/>
          <w:color w:val="000000"/>
          <w:sz w:val="22"/>
          <w:szCs w:val="22"/>
          <w:u w:val="single"/>
        </w:rPr>
        <w:t xml:space="preserve"> (spring</w:t>
      </w:r>
      <w:r>
        <w:rPr>
          <w:rFonts w:ascii="Arial" w:hAnsi="Arial" w:cs="Arial"/>
          <w:color w:val="000000"/>
          <w:sz w:val="22"/>
          <w:szCs w:val="22"/>
          <w:u w:val="single"/>
        </w:rPr>
        <w:t>)</w:t>
      </w:r>
    </w:p>
    <w:p w14:paraId="06A8A9BA" w14:textId="0F8407B6" w:rsidR="00105CE5" w:rsidRDefault="00105CE5" w:rsidP="0070302F">
      <w:pPr>
        <w:spacing w:before="100" w:beforeAutospacing="1" w:after="100" w:afterAutospacing="1"/>
        <w:ind w:left="360"/>
        <w:rPr>
          <w:rFonts w:ascii="Arial" w:hAnsi="Arial" w:cs="Arial"/>
          <w:color w:val="000000"/>
          <w:sz w:val="22"/>
          <w:szCs w:val="22"/>
          <w:u w:val="single"/>
        </w:rPr>
      </w:pPr>
      <w:r>
        <w:rPr>
          <w:rFonts w:ascii="Arial" w:hAnsi="Arial" w:cs="Arial"/>
          <w:color w:val="000000"/>
          <w:sz w:val="22"/>
          <w:szCs w:val="22"/>
          <w:u w:val="single"/>
        </w:rPr>
        <w:t>Standing Charge</w:t>
      </w:r>
    </w:p>
    <w:p w14:paraId="70BBEE36" w14:textId="79E31D11" w:rsidR="00105CE5" w:rsidRDefault="00105CE5" w:rsidP="00105CE5">
      <w:pPr>
        <w:spacing w:before="100" w:beforeAutospacing="1" w:after="100" w:afterAutospacing="1"/>
        <w:ind w:left="360"/>
        <w:rPr>
          <w:rFonts w:ascii="Arial" w:hAnsi="Arial" w:cs="Arial"/>
          <w:color w:val="000000"/>
          <w:sz w:val="22"/>
          <w:szCs w:val="22"/>
        </w:rPr>
      </w:pPr>
      <w:r>
        <w:rPr>
          <w:rFonts w:ascii="Arial" w:hAnsi="Arial" w:cs="Arial"/>
          <w:color w:val="000000"/>
          <w:sz w:val="22"/>
          <w:szCs w:val="22"/>
        </w:rPr>
        <w:t xml:space="preserve">As was presented in the previous year many of the members of the committee found it hard to evaluate the candidates with the portfolios presented. The biggest concern for the teaching award was having a large amount of ‘extra’ information in that the portfolios included many years and then having very little information for the mentoring award. The committee </w:t>
      </w:r>
      <w:r w:rsidR="006146C8">
        <w:rPr>
          <w:rFonts w:ascii="Arial" w:hAnsi="Arial" w:cs="Arial"/>
          <w:color w:val="000000"/>
          <w:sz w:val="22"/>
          <w:szCs w:val="22"/>
        </w:rPr>
        <w:t xml:space="preserve">proposed a motion to Faculty Council that timeline and criteria for the awards be adjusted.  </w:t>
      </w:r>
    </w:p>
    <w:p w14:paraId="557172E3" w14:textId="3C08D66A" w:rsidR="006146C8" w:rsidRDefault="006146C8" w:rsidP="00105CE5">
      <w:pPr>
        <w:spacing w:before="100" w:beforeAutospacing="1" w:after="100" w:afterAutospacing="1"/>
        <w:ind w:left="360"/>
        <w:rPr>
          <w:rFonts w:ascii="Arial" w:hAnsi="Arial" w:cs="Arial"/>
          <w:color w:val="000000"/>
          <w:sz w:val="22"/>
          <w:szCs w:val="22"/>
        </w:rPr>
      </w:pPr>
      <w:r>
        <w:rPr>
          <w:rFonts w:ascii="Arial" w:hAnsi="Arial" w:cs="Arial"/>
          <w:color w:val="000000"/>
          <w:sz w:val="22"/>
          <w:szCs w:val="22"/>
        </w:rPr>
        <w:t>Additionally, the committee proposed a new award, The Research Mentor award which will be given to a member of the faculty who has demonstrated a commitment to mentoring undergraduate research as demonstrated by any of the following:</w:t>
      </w:r>
    </w:p>
    <w:p w14:paraId="730681A3" w14:textId="6B727912" w:rsidR="006146C8" w:rsidRPr="001226A5" w:rsidRDefault="001226A5" w:rsidP="001226A5">
      <w:pPr>
        <w:pStyle w:val="ListParagraph"/>
        <w:numPr>
          <w:ilvl w:val="0"/>
          <w:numId w:val="24"/>
        </w:numPr>
        <w:spacing w:before="100" w:beforeAutospacing="1" w:after="100" w:afterAutospacing="1"/>
        <w:rPr>
          <w:rFonts w:ascii="Arial" w:hAnsi="Arial" w:cs="Arial"/>
          <w:color w:val="000000"/>
          <w:sz w:val="22"/>
          <w:szCs w:val="22"/>
        </w:rPr>
      </w:pPr>
      <w:r w:rsidRPr="001226A5">
        <w:rPr>
          <w:rFonts w:ascii="Arial" w:hAnsi="Arial" w:cs="Arial"/>
          <w:color w:val="000000"/>
          <w:sz w:val="22"/>
          <w:szCs w:val="22"/>
        </w:rPr>
        <w:t>Supervision</w:t>
      </w:r>
      <w:r w:rsidR="006146C8" w:rsidRPr="001226A5">
        <w:rPr>
          <w:rFonts w:ascii="Arial" w:hAnsi="Arial" w:cs="Arial"/>
          <w:color w:val="000000"/>
          <w:sz w:val="22"/>
          <w:szCs w:val="22"/>
        </w:rPr>
        <w:t xml:space="preserve"> of thesis projects or course-related </w:t>
      </w:r>
      <w:r w:rsidRPr="001226A5">
        <w:rPr>
          <w:rFonts w:ascii="Arial" w:hAnsi="Arial" w:cs="Arial"/>
          <w:color w:val="000000"/>
          <w:sz w:val="22"/>
          <w:szCs w:val="22"/>
        </w:rPr>
        <w:t>research</w:t>
      </w:r>
      <w:r w:rsidR="006146C8" w:rsidRPr="001226A5">
        <w:rPr>
          <w:rFonts w:ascii="Arial" w:hAnsi="Arial" w:cs="Arial"/>
          <w:color w:val="000000"/>
          <w:sz w:val="22"/>
          <w:szCs w:val="22"/>
        </w:rPr>
        <w:t xml:space="preserve"> projects</w:t>
      </w:r>
    </w:p>
    <w:p w14:paraId="202D0DA8" w14:textId="44C67299" w:rsidR="006146C8" w:rsidRPr="001226A5" w:rsidRDefault="006146C8" w:rsidP="001226A5">
      <w:pPr>
        <w:pStyle w:val="ListParagraph"/>
        <w:numPr>
          <w:ilvl w:val="0"/>
          <w:numId w:val="24"/>
        </w:numPr>
        <w:spacing w:before="100" w:beforeAutospacing="1" w:after="100" w:afterAutospacing="1"/>
        <w:rPr>
          <w:rFonts w:ascii="Arial" w:hAnsi="Arial" w:cs="Arial"/>
          <w:color w:val="000000"/>
          <w:sz w:val="22"/>
          <w:szCs w:val="22"/>
        </w:rPr>
      </w:pPr>
      <w:r w:rsidRPr="001226A5">
        <w:rPr>
          <w:rFonts w:ascii="Arial" w:hAnsi="Arial" w:cs="Arial"/>
          <w:color w:val="000000"/>
          <w:sz w:val="22"/>
          <w:szCs w:val="22"/>
        </w:rPr>
        <w:t>Mentoring student presentations at local, regional, national, or international conferences</w:t>
      </w:r>
    </w:p>
    <w:p w14:paraId="7FBB0547" w14:textId="052C0372" w:rsidR="006146C8" w:rsidRPr="001226A5" w:rsidRDefault="006146C8" w:rsidP="001226A5">
      <w:pPr>
        <w:pStyle w:val="ListParagraph"/>
        <w:numPr>
          <w:ilvl w:val="0"/>
          <w:numId w:val="24"/>
        </w:numPr>
        <w:spacing w:before="100" w:beforeAutospacing="1" w:after="100" w:afterAutospacing="1"/>
        <w:rPr>
          <w:rFonts w:ascii="Arial" w:hAnsi="Arial" w:cs="Arial"/>
          <w:color w:val="000000"/>
          <w:sz w:val="22"/>
          <w:szCs w:val="22"/>
        </w:rPr>
      </w:pPr>
      <w:r w:rsidRPr="001226A5">
        <w:rPr>
          <w:rFonts w:ascii="Arial" w:hAnsi="Arial" w:cs="Arial"/>
          <w:color w:val="000000"/>
          <w:sz w:val="22"/>
          <w:szCs w:val="22"/>
        </w:rPr>
        <w:t>Promoting student contributions to publications</w:t>
      </w:r>
    </w:p>
    <w:p w14:paraId="55FDD046" w14:textId="429533C6" w:rsidR="006146C8" w:rsidRPr="001226A5" w:rsidRDefault="006146C8" w:rsidP="001226A5">
      <w:pPr>
        <w:pStyle w:val="ListParagraph"/>
        <w:numPr>
          <w:ilvl w:val="0"/>
          <w:numId w:val="24"/>
        </w:numPr>
        <w:spacing w:before="100" w:beforeAutospacing="1" w:after="100" w:afterAutospacing="1"/>
        <w:rPr>
          <w:rFonts w:ascii="Arial" w:hAnsi="Arial" w:cs="Arial"/>
          <w:color w:val="000000"/>
          <w:sz w:val="22"/>
          <w:szCs w:val="22"/>
        </w:rPr>
      </w:pPr>
      <w:r w:rsidRPr="001226A5">
        <w:rPr>
          <w:rFonts w:ascii="Arial" w:hAnsi="Arial" w:cs="Arial"/>
          <w:color w:val="000000"/>
          <w:sz w:val="22"/>
          <w:szCs w:val="22"/>
        </w:rPr>
        <w:t>Organization of research conferences</w:t>
      </w:r>
    </w:p>
    <w:p w14:paraId="640120AD" w14:textId="77777777" w:rsidR="00F57A42" w:rsidRPr="002A74ED" w:rsidRDefault="00F57A42" w:rsidP="00F57A42">
      <w:pPr>
        <w:spacing w:before="100" w:beforeAutospacing="1" w:after="100" w:afterAutospacing="1"/>
        <w:ind w:left="360"/>
        <w:rPr>
          <w:rFonts w:ascii="Arial" w:hAnsi="Arial" w:cs="Arial"/>
          <w:b/>
          <w:sz w:val="22"/>
          <w:szCs w:val="22"/>
        </w:rPr>
      </w:pPr>
      <w:r w:rsidRPr="006A3B3B">
        <w:rPr>
          <w:rFonts w:ascii="Arial" w:hAnsi="Arial" w:cs="Arial"/>
          <w:b/>
          <w:sz w:val="22"/>
          <w:szCs w:val="22"/>
        </w:rPr>
        <w:t xml:space="preserve">Award Winners: </w:t>
      </w:r>
    </w:p>
    <w:p w14:paraId="1A4F7F58" w14:textId="77777777" w:rsidR="00F57A42" w:rsidRDefault="00F57A42" w:rsidP="00F57A42">
      <w:pPr>
        <w:ind w:left="720"/>
        <w:rPr>
          <w:rFonts w:ascii="Arial" w:hAnsi="Arial"/>
          <w:sz w:val="22"/>
          <w:szCs w:val="22"/>
        </w:rPr>
      </w:pPr>
      <w:r w:rsidRPr="00105CE5">
        <w:rPr>
          <w:rFonts w:ascii="Arial" w:hAnsi="Arial"/>
          <w:b/>
          <w:sz w:val="22"/>
          <w:szCs w:val="22"/>
        </w:rPr>
        <w:t>Guy W. Wilson Award for Excellence in Academic Advising</w:t>
      </w:r>
      <w:r w:rsidRPr="000F1F30">
        <w:rPr>
          <w:rFonts w:ascii="Arial" w:hAnsi="Arial"/>
          <w:sz w:val="22"/>
          <w:szCs w:val="22"/>
        </w:rPr>
        <w:t xml:space="preserve"> </w:t>
      </w:r>
      <w:r>
        <w:rPr>
          <w:rFonts w:ascii="Arial" w:hAnsi="Arial"/>
          <w:sz w:val="22"/>
          <w:szCs w:val="22"/>
        </w:rPr>
        <w:t>– Ed Evans in Engineering</w:t>
      </w:r>
    </w:p>
    <w:p w14:paraId="76D50086" w14:textId="77777777" w:rsidR="00F57A42" w:rsidRPr="000F1F30" w:rsidRDefault="00F57A42" w:rsidP="00F57A42">
      <w:pPr>
        <w:ind w:left="720"/>
        <w:rPr>
          <w:rFonts w:ascii="Arial" w:hAnsi="Arial"/>
          <w:sz w:val="22"/>
          <w:szCs w:val="22"/>
        </w:rPr>
      </w:pPr>
    </w:p>
    <w:p w14:paraId="6481FF4D" w14:textId="77777777" w:rsidR="00F57A42" w:rsidRPr="000F1F30" w:rsidRDefault="00F57A42" w:rsidP="00F57A42">
      <w:pPr>
        <w:ind w:left="720"/>
        <w:rPr>
          <w:rFonts w:ascii="Arial" w:hAnsi="Arial"/>
          <w:sz w:val="22"/>
          <w:szCs w:val="22"/>
        </w:rPr>
      </w:pPr>
      <w:r w:rsidRPr="00105CE5">
        <w:rPr>
          <w:rFonts w:ascii="Arial" w:hAnsi="Arial"/>
          <w:b/>
          <w:sz w:val="22"/>
          <w:szCs w:val="22"/>
        </w:rPr>
        <w:t>Council of Fellows Excellence in Teaching</w:t>
      </w:r>
      <w:r w:rsidRPr="000F1F30">
        <w:rPr>
          <w:rFonts w:ascii="Arial" w:hAnsi="Arial"/>
          <w:sz w:val="22"/>
          <w:szCs w:val="22"/>
        </w:rPr>
        <w:t xml:space="preserve"> </w:t>
      </w:r>
      <w:r>
        <w:rPr>
          <w:rFonts w:ascii="Arial" w:hAnsi="Arial"/>
          <w:sz w:val="22"/>
          <w:szCs w:val="22"/>
        </w:rPr>
        <w:t>– Adam Hollinger in Engineering</w:t>
      </w:r>
    </w:p>
    <w:p w14:paraId="00C6C1B0" w14:textId="77777777" w:rsidR="00F57A42" w:rsidRDefault="00F57A42" w:rsidP="00105CE5">
      <w:pPr>
        <w:spacing w:before="100" w:beforeAutospacing="1" w:after="100" w:afterAutospacing="1"/>
        <w:ind w:left="360"/>
        <w:rPr>
          <w:rFonts w:ascii="Arial" w:hAnsi="Arial" w:cs="Arial"/>
          <w:color w:val="000000"/>
          <w:sz w:val="22"/>
          <w:szCs w:val="22"/>
        </w:rPr>
      </w:pPr>
    </w:p>
    <w:p w14:paraId="242618A0" w14:textId="77777777" w:rsidR="0070302F" w:rsidRDefault="0070302F" w:rsidP="0070302F">
      <w:pPr>
        <w:jc w:val="both"/>
        <w:rPr>
          <w:rFonts w:ascii="Arial" w:hAnsi="Arial" w:cs="Arial"/>
          <w:sz w:val="22"/>
          <w:szCs w:val="22"/>
        </w:rPr>
      </w:pPr>
    </w:p>
    <w:p w14:paraId="197CBA62" w14:textId="00D2ECC4" w:rsidR="0070302F" w:rsidRPr="0070302F" w:rsidRDefault="0070302F" w:rsidP="001D01E1">
      <w:pPr>
        <w:ind w:firstLine="360"/>
        <w:rPr>
          <w:rFonts w:ascii="Arial" w:hAnsi="Arial" w:cs="Arial"/>
          <w:b/>
          <w:sz w:val="22"/>
          <w:szCs w:val="22"/>
        </w:rPr>
      </w:pPr>
      <w:r w:rsidRPr="0070302F">
        <w:rPr>
          <w:rFonts w:ascii="Arial" w:hAnsi="Arial" w:cs="Arial"/>
          <w:b/>
          <w:sz w:val="22"/>
          <w:szCs w:val="22"/>
        </w:rPr>
        <w:t>Charge #2</w:t>
      </w:r>
    </w:p>
    <w:p w14:paraId="3C660BA1" w14:textId="77777777" w:rsidR="001D01E1" w:rsidRDefault="001226A5" w:rsidP="001D01E1">
      <w:pPr>
        <w:spacing w:before="100" w:beforeAutospacing="1" w:after="100" w:afterAutospacing="1"/>
        <w:ind w:left="360"/>
        <w:rPr>
          <w:rFonts w:ascii="Arial" w:hAnsi="Arial" w:cs="Arial"/>
          <w:sz w:val="22"/>
          <w:szCs w:val="22"/>
        </w:rPr>
      </w:pPr>
      <w:r w:rsidRPr="00105CE5">
        <w:rPr>
          <w:rFonts w:ascii="Arial" w:hAnsi="Arial" w:cs="Arial"/>
          <w:sz w:val="22"/>
          <w:szCs w:val="22"/>
        </w:rPr>
        <w:t>Create a list of people or administrative positions to contact for information fr</w:t>
      </w:r>
      <w:r w:rsidR="001D01E1">
        <w:rPr>
          <w:rFonts w:ascii="Arial" w:hAnsi="Arial" w:cs="Arial"/>
          <w:sz w:val="22"/>
          <w:szCs w:val="22"/>
        </w:rPr>
        <w:t>om digital measures for Charges.</w:t>
      </w:r>
    </w:p>
    <w:p w14:paraId="648B6FA4" w14:textId="6CB3B3BF" w:rsidR="0070302F" w:rsidRPr="001D01E1" w:rsidRDefault="001226A5" w:rsidP="001D01E1">
      <w:pPr>
        <w:spacing w:before="100" w:beforeAutospacing="1" w:after="100" w:afterAutospacing="1"/>
        <w:ind w:left="360"/>
        <w:rPr>
          <w:rFonts w:ascii="Arial" w:hAnsi="Arial" w:cs="Arial"/>
          <w:sz w:val="22"/>
          <w:szCs w:val="22"/>
        </w:rPr>
      </w:pPr>
      <w:r w:rsidRPr="00105CE5">
        <w:rPr>
          <w:rFonts w:ascii="Arial" w:hAnsi="Arial" w:cs="Arial"/>
          <w:sz w:val="22"/>
          <w:szCs w:val="22"/>
        </w:rPr>
        <w:t xml:space="preserve">The committee </w:t>
      </w:r>
      <w:r w:rsidR="00F57A42">
        <w:rPr>
          <w:rFonts w:ascii="Arial" w:hAnsi="Arial" w:cs="Arial"/>
          <w:sz w:val="22"/>
          <w:szCs w:val="22"/>
        </w:rPr>
        <w:t>worked</w:t>
      </w:r>
      <w:r w:rsidRPr="00105CE5">
        <w:rPr>
          <w:rFonts w:ascii="Arial" w:hAnsi="Arial" w:cs="Arial"/>
          <w:sz w:val="22"/>
          <w:szCs w:val="22"/>
        </w:rPr>
        <w:t xml:space="preserve"> with the appropriate Administrative Assistants </w:t>
      </w:r>
      <w:r w:rsidR="00F57A42">
        <w:rPr>
          <w:rFonts w:ascii="Arial" w:hAnsi="Arial" w:cs="Arial"/>
          <w:sz w:val="22"/>
          <w:szCs w:val="22"/>
        </w:rPr>
        <w:t>and</w:t>
      </w:r>
      <w:r w:rsidRPr="00105CE5">
        <w:rPr>
          <w:rFonts w:ascii="Arial" w:hAnsi="Arial" w:cs="Arial"/>
          <w:sz w:val="22"/>
          <w:szCs w:val="22"/>
        </w:rPr>
        <w:t xml:space="preserve"> develop</w:t>
      </w:r>
      <w:r w:rsidR="00F57A42">
        <w:rPr>
          <w:rFonts w:ascii="Arial" w:hAnsi="Arial" w:cs="Arial"/>
          <w:sz w:val="22"/>
          <w:szCs w:val="22"/>
        </w:rPr>
        <w:t>ed a list of those responsible for</w:t>
      </w:r>
      <w:r w:rsidRPr="00105CE5">
        <w:rPr>
          <w:rFonts w:ascii="Arial" w:hAnsi="Arial" w:cs="Arial"/>
          <w:sz w:val="22"/>
          <w:szCs w:val="22"/>
        </w:rPr>
        <w:t xml:space="preserve"> Digital Measure reports containing only material needed to review for faculty awards</w:t>
      </w:r>
      <w:r w:rsidR="00FE7590">
        <w:rPr>
          <w:rFonts w:ascii="Arial" w:hAnsi="Arial" w:cs="Arial"/>
          <w:sz w:val="22"/>
          <w:szCs w:val="22"/>
          <w:u w:val="single"/>
        </w:rPr>
        <w:t>.</w:t>
      </w:r>
    </w:p>
    <w:p w14:paraId="23AB42D8" w14:textId="77777777" w:rsidR="00A7270B" w:rsidRDefault="00A7270B" w:rsidP="00FE7590">
      <w:pPr>
        <w:rPr>
          <w:rFonts w:ascii="Arial" w:hAnsi="Arial" w:cs="Arial"/>
          <w:b/>
          <w:color w:val="000000"/>
          <w:sz w:val="22"/>
          <w:szCs w:val="22"/>
        </w:rPr>
      </w:pPr>
    </w:p>
    <w:p w14:paraId="645CF65D" w14:textId="5E2BCB17" w:rsidR="00AB1391" w:rsidRPr="00945576" w:rsidRDefault="00AB1391" w:rsidP="00A7270B">
      <w:pPr>
        <w:ind w:firstLine="360"/>
        <w:rPr>
          <w:rFonts w:ascii="Arial" w:hAnsi="Arial" w:cs="Arial"/>
          <w:b/>
          <w:color w:val="000000"/>
          <w:sz w:val="22"/>
          <w:szCs w:val="22"/>
        </w:rPr>
      </w:pPr>
      <w:r w:rsidRPr="00945576">
        <w:rPr>
          <w:rFonts w:ascii="Arial" w:hAnsi="Arial" w:cs="Arial"/>
          <w:b/>
          <w:color w:val="000000"/>
          <w:sz w:val="22"/>
          <w:szCs w:val="22"/>
        </w:rPr>
        <w:t xml:space="preserve">Charge #3 </w:t>
      </w:r>
    </w:p>
    <w:p w14:paraId="023E39AD" w14:textId="77777777" w:rsidR="00F57A42" w:rsidRDefault="00F57A42" w:rsidP="008262A9">
      <w:pPr>
        <w:spacing w:before="100" w:beforeAutospacing="1" w:after="100" w:afterAutospacing="1"/>
        <w:ind w:left="360"/>
        <w:rPr>
          <w:rFonts w:ascii="Arial" w:hAnsi="Arial" w:cs="Arial"/>
          <w:sz w:val="22"/>
          <w:szCs w:val="22"/>
        </w:rPr>
      </w:pPr>
      <w:r w:rsidRPr="00105CE5">
        <w:rPr>
          <w:rFonts w:ascii="Arial" w:hAnsi="Arial" w:cs="Arial"/>
          <w:sz w:val="22"/>
          <w:szCs w:val="22"/>
        </w:rPr>
        <w:t xml:space="preserve">Review the new general education curriculum and put together a presentation to explain to faculty how to advise their students with these new general education requirements.  </w:t>
      </w:r>
    </w:p>
    <w:p w14:paraId="14E28FFB" w14:textId="18DF02F3" w:rsidR="00333FE7" w:rsidRDefault="00333FE7" w:rsidP="008262A9">
      <w:pPr>
        <w:spacing w:before="100" w:beforeAutospacing="1" w:after="100" w:afterAutospacing="1"/>
        <w:ind w:left="360"/>
        <w:rPr>
          <w:rFonts w:ascii="Arial" w:hAnsi="Arial" w:cs="Arial"/>
          <w:sz w:val="22"/>
          <w:szCs w:val="22"/>
        </w:rPr>
      </w:pPr>
      <w:r w:rsidRPr="00333FE7">
        <w:rPr>
          <w:rFonts w:ascii="Arial" w:hAnsi="Arial" w:cs="Arial"/>
          <w:sz w:val="22"/>
          <w:szCs w:val="22"/>
        </w:rPr>
        <w:t>In speaking to the advising group, they indicated that they have not yet received information about how to advise to the new general education curriculum.  Once they are provided the information they will present that information to Undergraduate Studies committee so that we may determine the best approach for disseminating the information to faculty across campus</w:t>
      </w:r>
      <w:r>
        <w:rPr>
          <w:rFonts w:ascii="Arial" w:hAnsi="Arial" w:cs="Arial"/>
          <w:sz w:val="22"/>
          <w:szCs w:val="22"/>
        </w:rPr>
        <w:t>.</w:t>
      </w:r>
      <w:r w:rsidR="003F5C8F">
        <w:rPr>
          <w:rFonts w:ascii="Arial" w:hAnsi="Arial" w:cs="Arial"/>
          <w:sz w:val="22"/>
          <w:szCs w:val="22"/>
        </w:rPr>
        <w:t xml:space="preserve">  This may be in the next academic year.</w:t>
      </w:r>
    </w:p>
    <w:p w14:paraId="3E80FD00" w14:textId="686E0027" w:rsidR="00F57A42" w:rsidRPr="00945576" w:rsidRDefault="00F57A42" w:rsidP="00F57A42">
      <w:pPr>
        <w:ind w:firstLine="360"/>
        <w:rPr>
          <w:rFonts w:ascii="Arial" w:hAnsi="Arial" w:cs="Arial"/>
          <w:b/>
          <w:color w:val="000000"/>
          <w:sz w:val="22"/>
          <w:szCs w:val="22"/>
        </w:rPr>
      </w:pPr>
      <w:r w:rsidRPr="00945576">
        <w:rPr>
          <w:rFonts w:ascii="Arial" w:hAnsi="Arial" w:cs="Arial"/>
          <w:b/>
          <w:color w:val="000000"/>
          <w:sz w:val="22"/>
          <w:szCs w:val="22"/>
        </w:rPr>
        <w:t>Charge #</w:t>
      </w:r>
      <w:r>
        <w:rPr>
          <w:rFonts w:ascii="Arial" w:hAnsi="Arial" w:cs="Arial"/>
          <w:b/>
          <w:color w:val="000000"/>
          <w:sz w:val="22"/>
          <w:szCs w:val="22"/>
        </w:rPr>
        <w:t>4</w:t>
      </w:r>
      <w:r w:rsidRPr="00945576">
        <w:rPr>
          <w:rFonts w:ascii="Arial" w:hAnsi="Arial" w:cs="Arial"/>
          <w:b/>
          <w:color w:val="000000"/>
          <w:sz w:val="22"/>
          <w:szCs w:val="22"/>
        </w:rPr>
        <w:t xml:space="preserve"> </w:t>
      </w:r>
    </w:p>
    <w:p w14:paraId="08869B05" w14:textId="34775D77" w:rsidR="00F57A42" w:rsidRDefault="00F57A42" w:rsidP="008262A9">
      <w:pPr>
        <w:spacing w:before="100" w:beforeAutospacing="1" w:after="100" w:afterAutospacing="1"/>
        <w:ind w:left="360"/>
        <w:rPr>
          <w:rFonts w:ascii="Arial" w:hAnsi="Arial" w:cs="Arial"/>
          <w:sz w:val="22"/>
          <w:szCs w:val="22"/>
        </w:rPr>
      </w:pPr>
      <w:r>
        <w:rPr>
          <w:rFonts w:ascii="Arial" w:hAnsi="Arial" w:cs="Arial"/>
          <w:sz w:val="22"/>
          <w:szCs w:val="22"/>
        </w:rPr>
        <w:t>(</w:t>
      </w:r>
      <w:r w:rsidRPr="00105CE5">
        <w:rPr>
          <w:rFonts w:ascii="Arial" w:hAnsi="Arial" w:cs="Arial"/>
          <w:sz w:val="22"/>
          <w:szCs w:val="22"/>
        </w:rPr>
        <w:t>Joint Charge) Work with the academic computing committee to find a way to let faculty know about the technology that is available on campus for them.</w:t>
      </w:r>
      <w:r>
        <w:rPr>
          <w:rFonts w:ascii="Arial" w:hAnsi="Arial" w:cs="Arial"/>
          <w:sz w:val="22"/>
          <w:szCs w:val="22"/>
        </w:rPr>
        <w:t xml:space="preserve">  We met with the academic computing committee</w:t>
      </w:r>
      <w:r w:rsidR="003F5C8F">
        <w:rPr>
          <w:rFonts w:ascii="Arial" w:hAnsi="Arial" w:cs="Arial"/>
          <w:sz w:val="22"/>
          <w:szCs w:val="22"/>
        </w:rPr>
        <w:t xml:space="preserve"> and they addressed this charge and we agree with their recommendations.</w:t>
      </w:r>
    </w:p>
    <w:p w14:paraId="33F7522D" w14:textId="385D210C" w:rsidR="00F57A42" w:rsidRPr="00333FE7" w:rsidRDefault="00333FE7" w:rsidP="00333FE7">
      <w:pPr>
        <w:ind w:firstLine="360"/>
        <w:rPr>
          <w:rFonts w:ascii="Arial" w:hAnsi="Arial" w:cs="Arial"/>
          <w:b/>
          <w:color w:val="000000"/>
          <w:sz w:val="22"/>
          <w:szCs w:val="22"/>
        </w:rPr>
      </w:pPr>
      <w:r w:rsidRPr="00333FE7">
        <w:rPr>
          <w:rFonts w:ascii="Arial" w:hAnsi="Arial" w:cs="Arial"/>
          <w:b/>
          <w:color w:val="000000"/>
          <w:sz w:val="22"/>
          <w:szCs w:val="22"/>
        </w:rPr>
        <w:t>Charge #5</w:t>
      </w:r>
    </w:p>
    <w:p w14:paraId="32185B98" w14:textId="6B7EA87D" w:rsidR="00F57A42" w:rsidRPr="0025211B" w:rsidRDefault="00F57A42" w:rsidP="008262A9">
      <w:pPr>
        <w:spacing w:before="100" w:beforeAutospacing="1" w:after="100" w:afterAutospacing="1"/>
        <w:ind w:left="360"/>
        <w:rPr>
          <w:rFonts w:ascii="Arial" w:hAnsi="Arial"/>
          <w:sz w:val="22"/>
          <w:szCs w:val="22"/>
        </w:rPr>
      </w:pPr>
      <w:r w:rsidRPr="00105CE5">
        <w:rPr>
          <w:rFonts w:ascii="Arial" w:hAnsi="Arial" w:cs="Arial"/>
          <w:sz w:val="22"/>
          <w:szCs w:val="22"/>
        </w:rPr>
        <w:t xml:space="preserve">Monitor changes to assessment processes at Penn State Behrend and work with the centers for teaching and learning along with the Associate Dean of Academic Affairs to provide information to faculty.  </w:t>
      </w:r>
    </w:p>
    <w:p w14:paraId="2C900EBF" w14:textId="77777777" w:rsidR="003F5C8F" w:rsidRDefault="00333FE7" w:rsidP="00333FE7">
      <w:pPr>
        <w:spacing w:before="100" w:beforeAutospacing="1" w:after="100" w:afterAutospacing="1"/>
        <w:ind w:left="360"/>
        <w:rPr>
          <w:rFonts w:ascii="Arial" w:hAnsi="Arial" w:cs="Arial"/>
          <w:sz w:val="22"/>
          <w:szCs w:val="22"/>
        </w:rPr>
      </w:pPr>
      <w:r>
        <w:rPr>
          <w:rFonts w:ascii="Arial" w:hAnsi="Arial" w:cs="Arial"/>
          <w:sz w:val="22"/>
          <w:szCs w:val="22"/>
        </w:rPr>
        <w:t>The committee consulted with Sarah Whitney and Qi Dunsworth who attended a meeting to discuss proposed changes and our role</w:t>
      </w:r>
      <w:r w:rsidR="003F5C8F">
        <w:rPr>
          <w:rFonts w:ascii="Arial" w:hAnsi="Arial" w:cs="Arial"/>
          <w:sz w:val="22"/>
          <w:szCs w:val="22"/>
        </w:rPr>
        <w:t xml:space="preserve"> in Assessment.  They presented the requirements for each program and the expectation of learning outcomes in every course.  The key is for these outcomes to be measured and evaluated to determine if there is adherence and if improvements or changes to the course are required. </w:t>
      </w:r>
    </w:p>
    <w:p w14:paraId="08957CC4" w14:textId="465E8051" w:rsidR="0025211B" w:rsidRDefault="003F5C8F" w:rsidP="00331ABD">
      <w:pPr>
        <w:spacing w:before="100" w:beforeAutospacing="1" w:after="100" w:afterAutospacing="1"/>
        <w:ind w:left="360"/>
        <w:rPr>
          <w:rFonts w:ascii="Arial" w:hAnsi="Arial" w:cs="Arial"/>
          <w:sz w:val="22"/>
          <w:szCs w:val="22"/>
        </w:rPr>
      </w:pPr>
      <w:r>
        <w:rPr>
          <w:rFonts w:ascii="Arial" w:hAnsi="Arial" w:cs="Arial"/>
          <w:sz w:val="22"/>
          <w:szCs w:val="22"/>
        </w:rPr>
        <w:t>We requested a template for the assessment approach.  It is located at</w:t>
      </w:r>
      <w:r w:rsidR="00331ABD">
        <w:rPr>
          <w:rFonts w:ascii="Arial" w:hAnsi="Arial" w:cs="Arial"/>
          <w:sz w:val="22"/>
          <w:szCs w:val="22"/>
        </w:rPr>
        <w:t xml:space="preserve"> </w:t>
      </w:r>
      <w:hyperlink r:id="rId9" w:tooltip="PSU Assess website" w:history="1">
        <w:r w:rsidR="00331ABD" w:rsidRPr="009965FF">
          <w:rPr>
            <w:rStyle w:val="Hyperlink"/>
            <w:rFonts w:ascii="Arial" w:hAnsi="Arial" w:cs="Arial"/>
            <w:sz w:val="22"/>
            <w:szCs w:val="22"/>
          </w:rPr>
          <w:t>http://assess.psu.edu</w:t>
        </w:r>
      </w:hyperlink>
      <w:r w:rsidR="00331ABD">
        <w:rPr>
          <w:rFonts w:ascii="Arial" w:hAnsi="Arial" w:cs="Arial"/>
          <w:sz w:val="22"/>
          <w:szCs w:val="22"/>
        </w:rPr>
        <w:t>.  Both Sarah and Qi indicated that there is a significant commitment to assessment.  The committee agreed to be champions and emphasize the value of assessment to our colleagues.  We agreed that it will negatively affect our accreditation if we do not implement the decided approach.  In order to deliver a true quality education we must assess what we are doing so we are continuously improving. Once training is put in place we will also encourage participation.</w:t>
      </w:r>
    </w:p>
    <w:p w14:paraId="0B394F59" w14:textId="77777777" w:rsidR="001D01E1" w:rsidRPr="001D01E1" w:rsidRDefault="001D01E1" w:rsidP="001D01E1">
      <w:pPr>
        <w:spacing w:before="240"/>
        <w:rPr>
          <w:rFonts w:ascii="Arial" w:hAnsi="Arial" w:cs="Arial"/>
          <w:sz w:val="22"/>
          <w:szCs w:val="22"/>
        </w:rPr>
      </w:pPr>
      <w:r w:rsidRPr="001D01E1">
        <w:rPr>
          <w:rFonts w:ascii="Arial" w:hAnsi="Arial" w:cs="Arial"/>
          <w:sz w:val="22"/>
          <w:szCs w:val="22"/>
        </w:rPr>
        <w:t>The committee discussed charges for next year’s Undergraduate Studies Committee.  We proposed the following charges:</w:t>
      </w:r>
    </w:p>
    <w:p w14:paraId="30A5CE7E" w14:textId="77777777" w:rsidR="001D01E1" w:rsidRPr="001D01E1" w:rsidRDefault="001D01E1" w:rsidP="00477B01">
      <w:pPr>
        <w:pStyle w:val="ListParagraph"/>
        <w:numPr>
          <w:ilvl w:val="0"/>
          <w:numId w:val="27"/>
        </w:numPr>
        <w:spacing w:before="240" w:after="360"/>
        <w:rPr>
          <w:rFonts w:ascii="Arial" w:hAnsi="Arial" w:cs="Arial"/>
          <w:color w:val="000000"/>
          <w:sz w:val="22"/>
          <w:szCs w:val="22"/>
        </w:rPr>
      </w:pPr>
      <w:r w:rsidRPr="001D01E1">
        <w:rPr>
          <w:rFonts w:ascii="Arial" w:hAnsi="Arial" w:cs="Arial"/>
          <w:color w:val="000000"/>
          <w:sz w:val="22"/>
          <w:szCs w:val="22"/>
        </w:rPr>
        <w:t xml:space="preserve">(Standing charge) Review and recommend teaching and advising award recipients. </w:t>
      </w:r>
    </w:p>
    <w:p w14:paraId="63EF8459" w14:textId="5551F337" w:rsidR="001D01E1" w:rsidRPr="001D01E1" w:rsidRDefault="001D01E1" w:rsidP="00477B01">
      <w:pPr>
        <w:pStyle w:val="ListParagraph"/>
        <w:numPr>
          <w:ilvl w:val="0"/>
          <w:numId w:val="27"/>
        </w:numPr>
        <w:spacing w:before="360" w:after="240"/>
        <w:rPr>
          <w:rFonts w:ascii="Arial" w:hAnsi="Arial" w:cs="Arial"/>
          <w:color w:val="000000"/>
          <w:sz w:val="22"/>
          <w:szCs w:val="22"/>
        </w:rPr>
      </w:pPr>
      <w:r w:rsidRPr="001D01E1">
        <w:rPr>
          <w:rFonts w:ascii="Arial" w:hAnsi="Arial" w:cs="Arial"/>
          <w:color w:val="000000"/>
          <w:sz w:val="22"/>
          <w:szCs w:val="22"/>
        </w:rPr>
        <w:t xml:space="preserve">Review the new general education curriculum and put together a presentation to explain to faculty how to advise their students with these new general education requirements. </w:t>
      </w:r>
      <w:r w:rsidR="00477B01">
        <w:rPr>
          <w:rFonts w:ascii="Arial" w:hAnsi="Arial" w:cs="Arial"/>
          <w:color w:val="000000"/>
          <w:sz w:val="22"/>
          <w:szCs w:val="22"/>
        </w:rPr>
        <w:t xml:space="preserve">As </w:t>
      </w:r>
      <w:proofErr w:type="gramStart"/>
      <w:r w:rsidR="00477B01">
        <w:rPr>
          <w:rFonts w:ascii="Arial" w:hAnsi="Arial" w:cs="Arial"/>
          <w:color w:val="000000"/>
          <w:sz w:val="22"/>
          <w:szCs w:val="22"/>
        </w:rPr>
        <w:t>previously</w:t>
      </w:r>
      <w:proofErr w:type="gramEnd"/>
      <w:r w:rsidR="00477B01">
        <w:rPr>
          <w:rFonts w:ascii="Arial" w:hAnsi="Arial" w:cs="Arial"/>
          <w:color w:val="000000"/>
          <w:sz w:val="22"/>
          <w:szCs w:val="22"/>
        </w:rPr>
        <w:t xml:space="preserve"> stated, th</w:t>
      </w:r>
      <w:r w:rsidRPr="001D01E1">
        <w:rPr>
          <w:rFonts w:ascii="Arial" w:hAnsi="Arial" w:cs="Arial"/>
          <w:color w:val="000000"/>
          <w:sz w:val="22"/>
          <w:szCs w:val="22"/>
        </w:rPr>
        <w:t>is was not done this year because the curriculum was not ready.  Qi Dunsworth indicated that it appears to be put on the back burner until next year</w:t>
      </w:r>
      <w:r w:rsidR="00477B01">
        <w:rPr>
          <w:rFonts w:ascii="Arial" w:hAnsi="Arial" w:cs="Arial"/>
          <w:color w:val="000000"/>
          <w:sz w:val="22"/>
          <w:szCs w:val="22"/>
        </w:rPr>
        <w:t>.</w:t>
      </w:r>
    </w:p>
    <w:p w14:paraId="76B53C98" w14:textId="77777777" w:rsidR="001D01E1" w:rsidRPr="001D01E1" w:rsidRDefault="001D01E1" w:rsidP="00477B01">
      <w:pPr>
        <w:pStyle w:val="ListParagraph"/>
        <w:numPr>
          <w:ilvl w:val="0"/>
          <w:numId w:val="27"/>
        </w:numPr>
        <w:spacing w:before="240" w:after="240"/>
        <w:rPr>
          <w:rFonts w:ascii="Arial" w:hAnsi="Arial" w:cs="Arial"/>
          <w:color w:val="000000"/>
          <w:sz w:val="22"/>
          <w:szCs w:val="22"/>
        </w:rPr>
      </w:pPr>
      <w:r w:rsidRPr="001D01E1">
        <w:rPr>
          <w:rFonts w:ascii="Arial" w:hAnsi="Arial" w:cs="Arial"/>
          <w:color w:val="000000"/>
          <w:sz w:val="22"/>
          <w:szCs w:val="22"/>
        </w:rPr>
        <w:lastRenderedPageBreak/>
        <w:t>Continue to monitor changes to assessment processes at Penn State Behrend and monitor the implementation of assessment here on campus to determine if there are common grievances or concerns among faculty</w:t>
      </w:r>
    </w:p>
    <w:p w14:paraId="21E29380" w14:textId="175BE3BA" w:rsidR="001D01E1" w:rsidRPr="001D01E1" w:rsidRDefault="001D01E1" w:rsidP="00477B01">
      <w:pPr>
        <w:pStyle w:val="ListParagraph"/>
        <w:numPr>
          <w:ilvl w:val="0"/>
          <w:numId w:val="27"/>
        </w:numPr>
        <w:spacing w:before="240" w:after="240"/>
        <w:rPr>
          <w:rFonts w:ascii="Arial" w:hAnsi="Arial" w:cs="Arial"/>
          <w:color w:val="000000"/>
          <w:sz w:val="22"/>
          <w:szCs w:val="22"/>
        </w:rPr>
      </w:pPr>
      <w:r w:rsidRPr="001D01E1">
        <w:rPr>
          <w:rFonts w:ascii="Arial" w:hAnsi="Arial" w:cs="Arial"/>
          <w:color w:val="000000"/>
          <w:sz w:val="22"/>
          <w:szCs w:val="22"/>
        </w:rPr>
        <w:t>Evaluate the possibility of designating a makeup exam room to provide a central campus</w:t>
      </w:r>
      <w:r w:rsidR="00477B01">
        <w:rPr>
          <w:rFonts w:ascii="Arial" w:hAnsi="Arial" w:cs="Arial"/>
          <w:color w:val="000000"/>
          <w:sz w:val="22"/>
          <w:szCs w:val="22"/>
        </w:rPr>
        <w:t xml:space="preserve"> service for all makeup exams.</w:t>
      </w:r>
    </w:p>
    <w:p w14:paraId="728FA1A6" w14:textId="40FFC9ED" w:rsidR="001D01E1" w:rsidRPr="001D01E1" w:rsidRDefault="001D01E1" w:rsidP="00477B01">
      <w:pPr>
        <w:pStyle w:val="ListParagraph"/>
        <w:numPr>
          <w:ilvl w:val="0"/>
          <w:numId w:val="27"/>
        </w:numPr>
        <w:spacing w:before="240" w:after="240"/>
        <w:rPr>
          <w:rFonts w:ascii="Arial" w:hAnsi="Arial" w:cs="Arial"/>
          <w:color w:val="000000"/>
          <w:sz w:val="22"/>
          <w:szCs w:val="22"/>
        </w:rPr>
      </w:pPr>
      <w:r w:rsidRPr="001D01E1">
        <w:rPr>
          <w:rFonts w:ascii="Arial" w:hAnsi="Arial" w:cs="Arial"/>
          <w:color w:val="000000"/>
          <w:sz w:val="22"/>
          <w:szCs w:val="22"/>
        </w:rPr>
        <w:t>Examine the feasibility of having an open discussion forum with designated faculty in each school and the Student Government Association (SGA) twice a semester to allow for students to get to know the faculty and have questions addressed</w:t>
      </w:r>
    </w:p>
    <w:p w14:paraId="5F2EDE04" w14:textId="77777777" w:rsidR="009903C9" w:rsidRPr="000F1F30" w:rsidRDefault="009903C9" w:rsidP="00690F5D">
      <w:pPr>
        <w:pStyle w:val="BodyText3"/>
        <w:autoSpaceDE w:val="0"/>
        <w:autoSpaceDN w:val="0"/>
        <w:adjustRightInd w:val="0"/>
        <w:rPr>
          <w:szCs w:val="22"/>
        </w:rPr>
      </w:pPr>
    </w:p>
    <w:p w14:paraId="745F03F4" w14:textId="77777777" w:rsidR="00690F5D" w:rsidRDefault="00690F5D" w:rsidP="00690F5D">
      <w:pPr>
        <w:pStyle w:val="BodyText3"/>
        <w:autoSpaceDE w:val="0"/>
        <w:autoSpaceDN w:val="0"/>
        <w:adjustRightInd w:val="0"/>
        <w:rPr>
          <w:szCs w:val="22"/>
        </w:rPr>
      </w:pPr>
      <w:r w:rsidRPr="000F1F30">
        <w:rPr>
          <w:szCs w:val="22"/>
        </w:rPr>
        <w:t>Respectfully submitted,</w:t>
      </w:r>
    </w:p>
    <w:p w14:paraId="5687D374" w14:textId="77777777" w:rsidR="00F90F3F" w:rsidRDefault="00F90F3F" w:rsidP="00690F5D">
      <w:pPr>
        <w:pStyle w:val="BodyText3"/>
        <w:autoSpaceDE w:val="0"/>
        <w:autoSpaceDN w:val="0"/>
        <w:adjustRightInd w:val="0"/>
        <w:rPr>
          <w:szCs w:val="22"/>
        </w:rPr>
      </w:pPr>
    </w:p>
    <w:p w14:paraId="33C7F543" w14:textId="77777777" w:rsidR="00F90F3F" w:rsidRPr="000F1F30" w:rsidRDefault="00F90F3F" w:rsidP="00690F5D">
      <w:pPr>
        <w:pStyle w:val="BodyText3"/>
        <w:autoSpaceDE w:val="0"/>
        <w:autoSpaceDN w:val="0"/>
        <w:adjustRightInd w:val="0"/>
        <w:rPr>
          <w:szCs w:val="22"/>
        </w:rPr>
      </w:pPr>
    </w:p>
    <w:p w14:paraId="7D032B0A" w14:textId="693F66FE" w:rsidR="00872251" w:rsidRDefault="00105CE5" w:rsidP="00C94560">
      <w:pPr>
        <w:pStyle w:val="BodyText3"/>
        <w:autoSpaceDE w:val="0"/>
        <w:autoSpaceDN w:val="0"/>
        <w:adjustRightInd w:val="0"/>
        <w:rPr>
          <w:szCs w:val="22"/>
        </w:rPr>
      </w:pPr>
      <w:r>
        <w:rPr>
          <w:szCs w:val="22"/>
        </w:rPr>
        <w:t>Kathy Noce</w:t>
      </w:r>
    </w:p>
    <w:p w14:paraId="1BC50422" w14:textId="77777777" w:rsidR="00C94560" w:rsidRDefault="00C94560" w:rsidP="00C94560">
      <w:pPr>
        <w:pStyle w:val="BodyText3"/>
        <w:autoSpaceDE w:val="0"/>
        <w:autoSpaceDN w:val="0"/>
        <w:adjustRightInd w:val="0"/>
        <w:rPr>
          <w:szCs w:val="22"/>
        </w:rPr>
      </w:pPr>
    </w:p>
    <w:p w14:paraId="394BA419" w14:textId="5AD58C27" w:rsidR="00341DE1" w:rsidRDefault="00341DE1">
      <w:pPr>
        <w:rPr>
          <w:rFonts w:ascii="Tahoma" w:hAnsi="Tahoma"/>
        </w:rPr>
      </w:pPr>
    </w:p>
    <w:sectPr w:rsidR="00341DE1" w:rsidSect="00872251">
      <w:type w:val="continuous"/>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E614C" w14:textId="77777777" w:rsidR="00232D1D" w:rsidRDefault="00232D1D" w:rsidP="00872251">
      <w:r>
        <w:separator/>
      </w:r>
    </w:p>
  </w:endnote>
  <w:endnote w:type="continuationSeparator" w:id="0">
    <w:p w14:paraId="5ECA984B" w14:textId="77777777" w:rsidR="00232D1D" w:rsidRDefault="00232D1D" w:rsidP="0087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CB7AD" w14:textId="77777777" w:rsidR="00232D1D" w:rsidRDefault="00232D1D" w:rsidP="00872251">
      <w:r>
        <w:separator/>
      </w:r>
    </w:p>
  </w:footnote>
  <w:footnote w:type="continuationSeparator" w:id="0">
    <w:p w14:paraId="0DDEFD57" w14:textId="77777777" w:rsidR="00232D1D" w:rsidRDefault="00232D1D" w:rsidP="0087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7AC"/>
    <w:multiLevelType w:val="hybridMultilevel"/>
    <w:tmpl w:val="1644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484CAB"/>
    <w:multiLevelType w:val="hybridMultilevel"/>
    <w:tmpl w:val="F1E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B6AB7"/>
    <w:multiLevelType w:val="hybridMultilevel"/>
    <w:tmpl w:val="8DA6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8821772"/>
    <w:multiLevelType w:val="hybridMultilevel"/>
    <w:tmpl w:val="53A415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807553"/>
    <w:multiLevelType w:val="multilevel"/>
    <w:tmpl w:val="6A2E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D51BD"/>
    <w:multiLevelType w:val="hybridMultilevel"/>
    <w:tmpl w:val="249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75E27"/>
    <w:multiLevelType w:val="hybridMultilevel"/>
    <w:tmpl w:val="7B7E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36958"/>
    <w:multiLevelType w:val="hybridMultilevel"/>
    <w:tmpl w:val="31504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61796"/>
    <w:multiLevelType w:val="hybridMultilevel"/>
    <w:tmpl w:val="E148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41EFB"/>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B4592"/>
    <w:multiLevelType w:val="hybridMultilevel"/>
    <w:tmpl w:val="656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973F8"/>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A7864"/>
    <w:multiLevelType w:val="hybridMultilevel"/>
    <w:tmpl w:val="B8C8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23D4F"/>
    <w:multiLevelType w:val="hybridMultilevel"/>
    <w:tmpl w:val="009EF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D457C7"/>
    <w:multiLevelType w:val="hybridMultilevel"/>
    <w:tmpl w:val="E148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427CF"/>
    <w:multiLevelType w:val="hybridMultilevel"/>
    <w:tmpl w:val="89CA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B7D7E"/>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DF1C05"/>
    <w:multiLevelType w:val="hybridMultilevel"/>
    <w:tmpl w:val="343C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001D0"/>
    <w:multiLevelType w:val="hybridMultilevel"/>
    <w:tmpl w:val="09A8BD96"/>
    <w:lvl w:ilvl="0" w:tplc="222A3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6E5ADD"/>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448BC"/>
    <w:multiLevelType w:val="hybridMultilevel"/>
    <w:tmpl w:val="4BC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A6617"/>
    <w:multiLevelType w:val="hybridMultilevel"/>
    <w:tmpl w:val="AB5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537A4"/>
    <w:multiLevelType w:val="hybridMultilevel"/>
    <w:tmpl w:val="A0AEA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A7622"/>
    <w:multiLevelType w:val="hybridMultilevel"/>
    <w:tmpl w:val="8BA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0946B3"/>
    <w:multiLevelType w:val="hybridMultilevel"/>
    <w:tmpl w:val="48C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F32672"/>
    <w:multiLevelType w:val="hybridMultilevel"/>
    <w:tmpl w:val="04FA5072"/>
    <w:lvl w:ilvl="0" w:tplc="04090005">
      <w:start w:val="1"/>
      <w:numFmt w:val="bullet"/>
      <w:lvlText w:val=""/>
      <w:lvlJc w:val="left"/>
      <w:pPr>
        <w:ind w:left="360" w:hanging="360"/>
      </w:pPr>
      <w:rPr>
        <w:rFonts w:ascii="Wingdings" w:hAnsi="Wingdings" w:hint="default"/>
      </w:rPr>
    </w:lvl>
    <w:lvl w:ilvl="1" w:tplc="487AE466">
      <w:numFmt w:val="bullet"/>
      <w:lvlText w:val="•"/>
      <w:lvlJc w:val="left"/>
      <w:pPr>
        <w:ind w:left="1215" w:hanging="495"/>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9A2D71"/>
    <w:multiLevelType w:val="hybridMultilevel"/>
    <w:tmpl w:val="106ED374"/>
    <w:lvl w:ilvl="0" w:tplc="25AA751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9"/>
  </w:num>
  <w:num w:numId="4">
    <w:abstractNumId w:val="23"/>
  </w:num>
  <w:num w:numId="5">
    <w:abstractNumId w:val="18"/>
  </w:num>
  <w:num w:numId="6">
    <w:abstractNumId w:val="19"/>
  </w:num>
  <w:num w:numId="7">
    <w:abstractNumId w:val="15"/>
  </w:num>
  <w:num w:numId="8">
    <w:abstractNumId w:val="11"/>
  </w:num>
  <w:num w:numId="9">
    <w:abstractNumId w:val="16"/>
  </w:num>
  <w:num w:numId="10">
    <w:abstractNumId w:val="2"/>
  </w:num>
  <w:num w:numId="11">
    <w:abstractNumId w:val="24"/>
  </w:num>
  <w:num w:numId="12">
    <w:abstractNumId w:val="12"/>
  </w:num>
  <w:num w:numId="13">
    <w:abstractNumId w:val="1"/>
  </w:num>
  <w:num w:numId="14">
    <w:abstractNumId w:val="21"/>
  </w:num>
  <w:num w:numId="15">
    <w:abstractNumId w:val="10"/>
  </w:num>
  <w:num w:numId="16">
    <w:abstractNumId w:val="5"/>
  </w:num>
  <w:num w:numId="17">
    <w:abstractNumId w:val="6"/>
  </w:num>
  <w:num w:numId="18">
    <w:abstractNumId w:val="20"/>
  </w:num>
  <w:num w:numId="19">
    <w:abstractNumId w:val="7"/>
  </w:num>
  <w:num w:numId="20">
    <w:abstractNumId w:val="25"/>
  </w:num>
  <w:num w:numId="21">
    <w:abstractNumId w:val="22"/>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5D"/>
    <w:rsid w:val="00017A14"/>
    <w:rsid w:val="00026D7D"/>
    <w:rsid w:val="000503CA"/>
    <w:rsid w:val="00091875"/>
    <w:rsid w:val="00091ECF"/>
    <w:rsid w:val="000941B0"/>
    <w:rsid w:val="000C4133"/>
    <w:rsid w:val="000E7666"/>
    <w:rsid w:val="000F1F30"/>
    <w:rsid w:val="00105CE5"/>
    <w:rsid w:val="001226A5"/>
    <w:rsid w:val="00154723"/>
    <w:rsid w:val="00181465"/>
    <w:rsid w:val="00191864"/>
    <w:rsid w:val="001D01E1"/>
    <w:rsid w:val="001D6551"/>
    <w:rsid w:val="00231CC2"/>
    <w:rsid w:val="00232D1D"/>
    <w:rsid w:val="0025211B"/>
    <w:rsid w:val="002571BF"/>
    <w:rsid w:val="00263E9F"/>
    <w:rsid w:val="002A74ED"/>
    <w:rsid w:val="002B307D"/>
    <w:rsid w:val="00314E2C"/>
    <w:rsid w:val="00331ABD"/>
    <w:rsid w:val="003339AE"/>
    <w:rsid w:val="00333D63"/>
    <w:rsid w:val="00333FE7"/>
    <w:rsid w:val="00341DE1"/>
    <w:rsid w:val="00376F3A"/>
    <w:rsid w:val="003E72EC"/>
    <w:rsid w:val="003F5C8F"/>
    <w:rsid w:val="00445599"/>
    <w:rsid w:val="0046750B"/>
    <w:rsid w:val="00477B01"/>
    <w:rsid w:val="00534A44"/>
    <w:rsid w:val="00546BB9"/>
    <w:rsid w:val="0057098D"/>
    <w:rsid w:val="005B4A84"/>
    <w:rsid w:val="005B748E"/>
    <w:rsid w:val="005C5A43"/>
    <w:rsid w:val="005E4542"/>
    <w:rsid w:val="00606A6B"/>
    <w:rsid w:val="006146C8"/>
    <w:rsid w:val="00690F5D"/>
    <w:rsid w:val="006A3B3B"/>
    <w:rsid w:val="0070302F"/>
    <w:rsid w:val="0072044E"/>
    <w:rsid w:val="007A46DB"/>
    <w:rsid w:val="007B41B0"/>
    <w:rsid w:val="00815639"/>
    <w:rsid w:val="008262A9"/>
    <w:rsid w:val="00832602"/>
    <w:rsid w:val="00866075"/>
    <w:rsid w:val="00872251"/>
    <w:rsid w:val="008A20C2"/>
    <w:rsid w:val="00945576"/>
    <w:rsid w:val="00956ECA"/>
    <w:rsid w:val="009903C9"/>
    <w:rsid w:val="009970CC"/>
    <w:rsid w:val="009C5B08"/>
    <w:rsid w:val="00A350A5"/>
    <w:rsid w:val="00A66A3C"/>
    <w:rsid w:val="00A7270B"/>
    <w:rsid w:val="00A93AB1"/>
    <w:rsid w:val="00AA6ADD"/>
    <w:rsid w:val="00AB1391"/>
    <w:rsid w:val="00B01877"/>
    <w:rsid w:val="00B61348"/>
    <w:rsid w:val="00B668B6"/>
    <w:rsid w:val="00BC6868"/>
    <w:rsid w:val="00C755A2"/>
    <w:rsid w:val="00C94560"/>
    <w:rsid w:val="00D44BC5"/>
    <w:rsid w:val="00D97E71"/>
    <w:rsid w:val="00DB5A54"/>
    <w:rsid w:val="00E2332D"/>
    <w:rsid w:val="00E53BD6"/>
    <w:rsid w:val="00E862BC"/>
    <w:rsid w:val="00F01738"/>
    <w:rsid w:val="00F57A42"/>
    <w:rsid w:val="00F90F3F"/>
    <w:rsid w:val="00FC6FC3"/>
    <w:rsid w:val="00FD7E70"/>
    <w:rsid w:val="00FE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2F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5D"/>
    <w:rPr>
      <w:rFonts w:ascii="Times New Roman" w:eastAsia="Times New Roman" w:hAnsi="Times New Roman" w:cs="Times New Roman"/>
    </w:rPr>
  </w:style>
  <w:style w:type="paragraph" w:styleId="Heading1">
    <w:name w:val="heading 1"/>
    <w:basedOn w:val="Normal"/>
    <w:next w:val="Normal"/>
    <w:link w:val="Heading1Char"/>
    <w:qFormat/>
    <w:rsid w:val="00606A6B"/>
    <w:pPr>
      <w:pBdr>
        <w:top w:val="single" w:sz="4" w:space="1" w:color="215868" w:themeColor="accent5" w:themeShade="80"/>
        <w:bottom w:val="single" w:sz="4" w:space="1" w:color="215868" w:themeColor="accent5" w:themeShade="80"/>
      </w:pBdr>
      <w:shd w:val="clear" w:color="auto" w:fill="4BACC6" w:themeFill="accent5"/>
      <w:spacing w:before="300" w:after="60" w:line="276" w:lineRule="auto"/>
      <w:ind w:left="58"/>
      <w:jc w:val="center"/>
      <w:outlineLvl w:val="0"/>
    </w:pPr>
    <w:rPr>
      <w:rFonts w:asciiTheme="majorHAnsi" w:hAnsiTheme="majorHAnsi" w:cs="Arial"/>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90F5D"/>
    <w:rPr>
      <w:rFonts w:ascii="Arial" w:hAnsi="Arial" w:cs="Arial"/>
      <w:sz w:val="22"/>
    </w:rPr>
  </w:style>
  <w:style w:type="character" w:customStyle="1" w:styleId="BodyText3Char">
    <w:name w:val="Body Text 3 Char"/>
    <w:basedOn w:val="DefaultParagraphFont"/>
    <w:link w:val="BodyText3"/>
    <w:rsid w:val="00690F5D"/>
    <w:rPr>
      <w:rFonts w:ascii="Arial" w:eastAsia="Times New Roman" w:hAnsi="Arial" w:cs="Arial"/>
      <w:sz w:val="22"/>
    </w:rPr>
  </w:style>
  <w:style w:type="paragraph" w:styleId="ListParagraph">
    <w:name w:val="List Paragraph"/>
    <w:basedOn w:val="Normal"/>
    <w:uiPriority w:val="34"/>
    <w:qFormat/>
    <w:rsid w:val="009C5B08"/>
    <w:pPr>
      <w:ind w:left="720"/>
      <w:contextualSpacing/>
    </w:pPr>
  </w:style>
  <w:style w:type="table" w:styleId="TableGrid">
    <w:name w:val="Table Grid"/>
    <w:basedOn w:val="TableNormal"/>
    <w:uiPriority w:val="59"/>
    <w:rsid w:val="00DB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ADD"/>
    <w:rPr>
      <w:color w:val="0000FF" w:themeColor="hyperlink"/>
      <w:u w:val="single"/>
    </w:rPr>
  </w:style>
  <w:style w:type="character" w:customStyle="1" w:styleId="Heading1Char">
    <w:name w:val="Heading 1 Char"/>
    <w:basedOn w:val="DefaultParagraphFont"/>
    <w:link w:val="Heading1"/>
    <w:rsid w:val="00606A6B"/>
    <w:rPr>
      <w:rFonts w:asciiTheme="majorHAnsi" w:eastAsia="Times New Roman" w:hAnsiTheme="majorHAnsi" w:cs="Arial"/>
      <w:b/>
      <w:bCs/>
      <w:color w:val="FFFFFF" w:themeColor="background1"/>
      <w:shd w:val="clear" w:color="auto" w:fill="4BACC6" w:themeFill="accent5"/>
    </w:rPr>
  </w:style>
  <w:style w:type="paragraph" w:styleId="Title">
    <w:name w:val="Title"/>
    <w:basedOn w:val="Normal"/>
    <w:link w:val="TitleChar"/>
    <w:qFormat/>
    <w:rsid w:val="00606A6B"/>
    <w:pPr>
      <w:spacing w:after="240" w:line="276" w:lineRule="auto"/>
      <w:ind w:left="58"/>
      <w:jc w:val="center"/>
    </w:pPr>
    <w:rPr>
      <w:rFonts w:asciiTheme="majorHAnsi" w:hAnsiTheme="majorHAnsi" w:cs="Arial"/>
      <w:b/>
      <w:bCs/>
      <w:sz w:val="36"/>
      <w:szCs w:val="32"/>
    </w:rPr>
  </w:style>
  <w:style w:type="character" w:customStyle="1" w:styleId="TitleChar">
    <w:name w:val="Title Char"/>
    <w:basedOn w:val="DefaultParagraphFont"/>
    <w:link w:val="Title"/>
    <w:rsid w:val="00606A6B"/>
    <w:rPr>
      <w:rFonts w:asciiTheme="majorHAnsi" w:eastAsia="Times New Roman" w:hAnsiTheme="majorHAnsi" w:cs="Arial"/>
      <w:b/>
      <w:bCs/>
      <w:sz w:val="36"/>
      <w:szCs w:val="32"/>
    </w:rPr>
  </w:style>
  <w:style w:type="character" w:customStyle="1" w:styleId="style3">
    <w:name w:val="style3"/>
    <w:basedOn w:val="DefaultParagraphFont"/>
    <w:rsid w:val="00606A6B"/>
  </w:style>
  <w:style w:type="character" w:customStyle="1" w:styleId="object">
    <w:name w:val="object"/>
    <w:basedOn w:val="DefaultParagraphFont"/>
    <w:rsid w:val="00026D7D"/>
  </w:style>
  <w:style w:type="character" w:styleId="Strong">
    <w:name w:val="Strong"/>
    <w:basedOn w:val="DefaultParagraphFont"/>
    <w:uiPriority w:val="22"/>
    <w:qFormat/>
    <w:rsid w:val="00181465"/>
    <w:rPr>
      <w:b/>
      <w:bCs/>
    </w:rPr>
  </w:style>
  <w:style w:type="paragraph" w:styleId="Header">
    <w:name w:val="header"/>
    <w:basedOn w:val="Normal"/>
    <w:link w:val="HeaderChar"/>
    <w:uiPriority w:val="99"/>
    <w:unhideWhenUsed/>
    <w:rsid w:val="00872251"/>
    <w:pPr>
      <w:tabs>
        <w:tab w:val="center" w:pos="4320"/>
        <w:tab w:val="right" w:pos="8640"/>
      </w:tabs>
    </w:pPr>
  </w:style>
  <w:style w:type="character" w:customStyle="1" w:styleId="HeaderChar">
    <w:name w:val="Header Char"/>
    <w:basedOn w:val="DefaultParagraphFont"/>
    <w:link w:val="Header"/>
    <w:uiPriority w:val="99"/>
    <w:rsid w:val="00872251"/>
    <w:rPr>
      <w:rFonts w:ascii="Times New Roman" w:eastAsia="Times New Roman" w:hAnsi="Times New Roman" w:cs="Times New Roman"/>
    </w:rPr>
  </w:style>
  <w:style w:type="paragraph" w:styleId="Footer">
    <w:name w:val="footer"/>
    <w:basedOn w:val="Normal"/>
    <w:link w:val="FooterChar"/>
    <w:uiPriority w:val="99"/>
    <w:unhideWhenUsed/>
    <w:rsid w:val="00872251"/>
    <w:pPr>
      <w:tabs>
        <w:tab w:val="center" w:pos="4320"/>
        <w:tab w:val="right" w:pos="8640"/>
      </w:tabs>
    </w:pPr>
  </w:style>
  <w:style w:type="character" w:customStyle="1" w:styleId="FooterChar">
    <w:name w:val="Footer Char"/>
    <w:basedOn w:val="DefaultParagraphFont"/>
    <w:link w:val="Footer"/>
    <w:uiPriority w:val="99"/>
    <w:rsid w:val="008722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1DE1"/>
    <w:rPr>
      <w:rFonts w:ascii="Tahoma" w:hAnsi="Tahoma" w:cs="Tahoma"/>
      <w:sz w:val="16"/>
      <w:szCs w:val="16"/>
    </w:rPr>
  </w:style>
  <w:style w:type="character" w:customStyle="1" w:styleId="BalloonTextChar">
    <w:name w:val="Balloon Text Char"/>
    <w:basedOn w:val="DefaultParagraphFont"/>
    <w:link w:val="BalloonText"/>
    <w:uiPriority w:val="99"/>
    <w:semiHidden/>
    <w:rsid w:val="00341D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5D"/>
    <w:rPr>
      <w:rFonts w:ascii="Times New Roman" w:eastAsia="Times New Roman" w:hAnsi="Times New Roman" w:cs="Times New Roman"/>
    </w:rPr>
  </w:style>
  <w:style w:type="paragraph" w:styleId="Heading1">
    <w:name w:val="heading 1"/>
    <w:basedOn w:val="Normal"/>
    <w:next w:val="Normal"/>
    <w:link w:val="Heading1Char"/>
    <w:qFormat/>
    <w:rsid w:val="00606A6B"/>
    <w:pPr>
      <w:pBdr>
        <w:top w:val="single" w:sz="4" w:space="1" w:color="215868" w:themeColor="accent5" w:themeShade="80"/>
        <w:bottom w:val="single" w:sz="4" w:space="1" w:color="215868" w:themeColor="accent5" w:themeShade="80"/>
      </w:pBdr>
      <w:shd w:val="clear" w:color="auto" w:fill="4BACC6" w:themeFill="accent5"/>
      <w:spacing w:before="300" w:after="60" w:line="276" w:lineRule="auto"/>
      <w:ind w:left="58"/>
      <w:jc w:val="center"/>
      <w:outlineLvl w:val="0"/>
    </w:pPr>
    <w:rPr>
      <w:rFonts w:asciiTheme="majorHAnsi" w:hAnsiTheme="majorHAnsi" w:cs="Arial"/>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90F5D"/>
    <w:rPr>
      <w:rFonts w:ascii="Arial" w:hAnsi="Arial" w:cs="Arial"/>
      <w:sz w:val="22"/>
    </w:rPr>
  </w:style>
  <w:style w:type="character" w:customStyle="1" w:styleId="BodyText3Char">
    <w:name w:val="Body Text 3 Char"/>
    <w:basedOn w:val="DefaultParagraphFont"/>
    <w:link w:val="BodyText3"/>
    <w:rsid w:val="00690F5D"/>
    <w:rPr>
      <w:rFonts w:ascii="Arial" w:eastAsia="Times New Roman" w:hAnsi="Arial" w:cs="Arial"/>
      <w:sz w:val="22"/>
    </w:rPr>
  </w:style>
  <w:style w:type="paragraph" w:styleId="ListParagraph">
    <w:name w:val="List Paragraph"/>
    <w:basedOn w:val="Normal"/>
    <w:uiPriority w:val="34"/>
    <w:qFormat/>
    <w:rsid w:val="009C5B08"/>
    <w:pPr>
      <w:ind w:left="720"/>
      <w:contextualSpacing/>
    </w:pPr>
  </w:style>
  <w:style w:type="table" w:styleId="TableGrid">
    <w:name w:val="Table Grid"/>
    <w:basedOn w:val="TableNormal"/>
    <w:uiPriority w:val="59"/>
    <w:rsid w:val="00DB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ADD"/>
    <w:rPr>
      <w:color w:val="0000FF" w:themeColor="hyperlink"/>
      <w:u w:val="single"/>
    </w:rPr>
  </w:style>
  <w:style w:type="character" w:customStyle="1" w:styleId="Heading1Char">
    <w:name w:val="Heading 1 Char"/>
    <w:basedOn w:val="DefaultParagraphFont"/>
    <w:link w:val="Heading1"/>
    <w:rsid w:val="00606A6B"/>
    <w:rPr>
      <w:rFonts w:asciiTheme="majorHAnsi" w:eastAsia="Times New Roman" w:hAnsiTheme="majorHAnsi" w:cs="Arial"/>
      <w:b/>
      <w:bCs/>
      <w:color w:val="FFFFFF" w:themeColor="background1"/>
      <w:shd w:val="clear" w:color="auto" w:fill="4BACC6" w:themeFill="accent5"/>
    </w:rPr>
  </w:style>
  <w:style w:type="paragraph" w:styleId="Title">
    <w:name w:val="Title"/>
    <w:basedOn w:val="Normal"/>
    <w:link w:val="TitleChar"/>
    <w:qFormat/>
    <w:rsid w:val="00606A6B"/>
    <w:pPr>
      <w:spacing w:after="240" w:line="276" w:lineRule="auto"/>
      <w:ind w:left="58"/>
      <w:jc w:val="center"/>
    </w:pPr>
    <w:rPr>
      <w:rFonts w:asciiTheme="majorHAnsi" w:hAnsiTheme="majorHAnsi" w:cs="Arial"/>
      <w:b/>
      <w:bCs/>
      <w:sz w:val="36"/>
      <w:szCs w:val="32"/>
    </w:rPr>
  </w:style>
  <w:style w:type="character" w:customStyle="1" w:styleId="TitleChar">
    <w:name w:val="Title Char"/>
    <w:basedOn w:val="DefaultParagraphFont"/>
    <w:link w:val="Title"/>
    <w:rsid w:val="00606A6B"/>
    <w:rPr>
      <w:rFonts w:asciiTheme="majorHAnsi" w:eastAsia="Times New Roman" w:hAnsiTheme="majorHAnsi" w:cs="Arial"/>
      <w:b/>
      <w:bCs/>
      <w:sz w:val="36"/>
      <w:szCs w:val="32"/>
    </w:rPr>
  </w:style>
  <w:style w:type="character" w:customStyle="1" w:styleId="style3">
    <w:name w:val="style3"/>
    <w:basedOn w:val="DefaultParagraphFont"/>
    <w:rsid w:val="00606A6B"/>
  </w:style>
  <w:style w:type="character" w:customStyle="1" w:styleId="object">
    <w:name w:val="object"/>
    <w:basedOn w:val="DefaultParagraphFont"/>
    <w:rsid w:val="00026D7D"/>
  </w:style>
  <w:style w:type="character" w:styleId="Strong">
    <w:name w:val="Strong"/>
    <w:basedOn w:val="DefaultParagraphFont"/>
    <w:uiPriority w:val="22"/>
    <w:qFormat/>
    <w:rsid w:val="00181465"/>
    <w:rPr>
      <w:b/>
      <w:bCs/>
    </w:rPr>
  </w:style>
  <w:style w:type="paragraph" w:styleId="Header">
    <w:name w:val="header"/>
    <w:basedOn w:val="Normal"/>
    <w:link w:val="HeaderChar"/>
    <w:uiPriority w:val="99"/>
    <w:unhideWhenUsed/>
    <w:rsid w:val="00872251"/>
    <w:pPr>
      <w:tabs>
        <w:tab w:val="center" w:pos="4320"/>
        <w:tab w:val="right" w:pos="8640"/>
      </w:tabs>
    </w:pPr>
  </w:style>
  <w:style w:type="character" w:customStyle="1" w:styleId="HeaderChar">
    <w:name w:val="Header Char"/>
    <w:basedOn w:val="DefaultParagraphFont"/>
    <w:link w:val="Header"/>
    <w:uiPriority w:val="99"/>
    <w:rsid w:val="00872251"/>
    <w:rPr>
      <w:rFonts w:ascii="Times New Roman" w:eastAsia="Times New Roman" w:hAnsi="Times New Roman" w:cs="Times New Roman"/>
    </w:rPr>
  </w:style>
  <w:style w:type="paragraph" w:styleId="Footer">
    <w:name w:val="footer"/>
    <w:basedOn w:val="Normal"/>
    <w:link w:val="FooterChar"/>
    <w:uiPriority w:val="99"/>
    <w:unhideWhenUsed/>
    <w:rsid w:val="00872251"/>
    <w:pPr>
      <w:tabs>
        <w:tab w:val="center" w:pos="4320"/>
        <w:tab w:val="right" w:pos="8640"/>
      </w:tabs>
    </w:pPr>
  </w:style>
  <w:style w:type="character" w:customStyle="1" w:styleId="FooterChar">
    <w:name w:val="Footer Char"/>
    <w:basedOn w:val="DefaultParagraphFont"/>
    <w:link w:val="Footer"/>
    <w:uiPriority w:val="99"/>
    <w:rsid w:val="008722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1DE1"/>
    <w:rPr>
      <w:rFonts w:ascii="Tahoma" w:hAnsi="Tahoma" w:cs="Tahoma"/>
      <w:sz w:val="16"/>
      <w:szCs w:val="16"/>
    </w:rPr>
  </w:style>
  <w:style w:type="character" w:customStyle="1" w:styleId="BalloonTextChar">
    <w:name w:val="Balloon Text Char"/>
    <w:basedOn w:val="DefaultParagraphFont"/>
    <w:link w:val="BalloonText"/>
    <w:uiPriority w:val="99"/>
    <w:semiHidden/>
    <w:rsid w:val="00341D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8851">
      <w:bodyDiv w:val="1"/>
      <w:marLeft w:val="0"/>
      <w:marRight w:val="0"/>
      <w:marTop w:val="0"/>
      <w:marBottom w:val="0"/>
      <w:divBdr>
        <w:top w:val="none" w:sz="0" w:space="0" w:color="auto"/>
        <w:left w:val="none" w:sz="0" w:space="0" w:color="auto"/>
        <w:bottom w:val="none" w:sz="0" w:space="0" w:color="auto"/>
        <w:right w:val="none" w:sz="0" w:space="0" w:color="auto"/>
      </w:divBdr>
    </w:div>
    <w:div w:id="686325006">
      <w:bodyDiv w:val="1"/>
      <w:marLeft w:val="0"/>
      <w:marRight w:val="0"/>
      <w:marTop w:val="0"/>
      <w:marBottom w:val="0"/>
      <w:divBdr>
        <w:top w:val="none" w:sz="0" w:space="0" w:color="auto"/>
        <w:left w:val="none" w:sz="0" w:space="0" w:color="auto"/>
        <w:bottom w:val="none" w:sz="0" w:space="0" w:color="auto"/>
        <w:right w:val="none" w:sz="0" w:space="0" w:color="auto"/>
      </w:divBdr>
    </w:div>
    <w:div w:id="986738155">
      <w:bodyDiv w:val="1"/>
      <w:marLeft w:val="0"/>
      <w:marRight w:val="0"/>
      <w:marTop w:val="0"/>
      <w:marBottom w:val="0"/>
      <w:divBdr>
        <w:top w:val="none" w:sz="0" w:space="0" w:color="auto"/>
        <w:left w:val="none" w:sz="0" w:space="0" w:color="auto"/>
        <w:bottom w:val="none" w:sz="0" w:space="0" w:color="auto"/>
        <w:right w:val="none" w:sz="0" w:space="0" w:color="auto"/>
      </w:divBdr>
      <w:divsChild>
        <w:div w:id="1048146772">
          <w:marLeft w:val="0"/>
          <w:marRight w:val="0"/>
          <w:marTop w:val="0"/>
          <w:marBottom w:val="0"/>
          <w:divBdr>
            <w:top w:val="none" w:sz="0" w:space="0" w:color="auto"/>
            <w:left w:val="none" w:sz="0" w:space="0" w:color="auto"/>
            <w:bottom w:val="none" w:sz="0" w:space="0" w:color="auto"/>
            <w:right w:val="none" w:sz="0" w:space="0" w:color="auto"/>
          </w:divBdr>
        </w:div>
        <w:div w:id="1976985906">
          <w:marLeft w:val="0"/>
          <w:marRight w:val="0"/>
          <w:marTop w:val="0"/>
          <w:marBottom w:val="0"/>
          <w:divBdr>
            <w:top w:val="none" w:sz="0" w:space="0" w:color="auto"/>
            <w:left w:val="none" w:sz="0" w:space="0" w:color="auto"/>
            <w:bottom w:val="none" w:sz="0" w:space="0" w:color="auto"/>
            <w:right w:val="none" w:sz="0" w:space="0" w:color="auto"/>
          </w:divBdr>
        </w:div>
      </w:divsChild>
    </w:div>
    <w:div w:id="1136801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ssess.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3EEF-59C6-4AB1-B328-F1A31F4E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Marjorie Sargent</cp:lastModifiedBy>
  <cp:revision>3</cp:revision>
  <cp:lastPrinted>2013-11-06T19:51:00Z</cp:lastPrinted>
  <dcterms:created xsi:type="dcterms:W3CDTF">2016-08-15T17:00:00Z</dcterms:created>
  <dcterms:modified xsi:type="dcterms:W3CDTF">2016-08-15T17:03:00Z</dcterms:modified>
</cp:coreProperties>
</file>