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87" w:rsidRDefault="008C0B87" w:rsidP="00BD1428">
      <w:pPr>
        <w:pStyle w:val="Heading1"/>
        <w:spacing w:before="0" w:line="240" w:lineRule="auto"/>
        <w:rPr>
          <w:rFonts w:eastAsia="Times New Roman"/>
        </w:rPr>
      </w:pPr>
    </w:p>
    <w:p w:rsidR="00C61A49" w:rsidRPr="00353730" w:rsidRDefault="0069181C" w:rsidP="00BD1428">
      <w:pPr>
        <w:pStyle w:val="Heading1"/>
        <w:spacing w:before="0" w:line="240" w:lineRule="auto"/>
        <w:rPr>
          <w:rFonts w:eastAsia="Times New Roman"/>
          <w:b w:val="0"/>
          <w:sz w:val="24"/>
          <w:szCs w:val="24"/>
        </w:rPr>
      </w:pPr>
      <w:r>
        <w:rPr>
          <w:rFonts w:eastAsia="Times New Roman"/>
        </w:rPr>
        <w:t>ENGLISH</w:t>
      </w:r>
    </w:p>
    <w:p w:rsidR="00C61A49" w:rsidRPr="00353730" w:rsidRDefault="0069181C" w:rsidP="00C61A4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(ELISH</w:t>
      </w:r>
      <w:r w:rsidR="004C2D6A">
        <w:rPr>
          <w:rFonts w:ascii="Times New Roman" w:eastAsia="Times New Roman" w:hAnsi="Times New Roman"/>
          <w:b/>
          <w:bCs/>
          <w:sz w:val="24"/>
          <w:szCs w:val="24"/>
        </w:rPr>
        <w:t xml:space="preserve"> – B.A., 120 Credits</w:t>
      </w:r>
      <w:r w:rsidR="00C61A49" w:rsidRPr="00353730">
        <w:rPr>
          <w:rFonts w:ascii="Times New Roman" w:eastAsia="Times New Roman" w:hAnsi="Times New Roman"/>
          <w:b/>
          <w:bCs/>
          <w:sz w:val="24"/>
          <w:szCs w:val="24"/>
        </w:rPr>
        <w:t>)</w:t>
      </w:r>
    </w:p>
    <w:p w:rsidR="00C61A49" w:rsidRPr="00353730" w:rsidRDefault="00C61A49" w:rsidP="00C61A49">
      <w:pPr>
        <w:autoSpaceDE w:val="0"/>
        <w:autoSpaceDN w:val="0"/>
        <w:adjustRightInd w:val="0"/>
        <w:spacing w:after="0" w:line="240" w:lineRule="auto"/>
        <w:rPr>
          <w:rFonts w:ascii="Times New Roman" w:eastAsia="Times New Roman" w:hAnsi="Times New Roman"/>
          <w:sz w:val="24"/>
          <w:szCs w:val="24"/>
        </w:rPr>
      </w:pPr>
    </w:p>
    <w:p w:rsidR="0069181C" w:rsidRDefault="0069181C" w:rsidP="0069181C">
      <w:pPr>
        <w:rPr>
          <w:rFonts w:ascii="Times New Roman" w:hAnsi="Times New Roman"/>
        </w:rPr>
        <w:sectPr w:rsidR="0069181C" w:rsidSect="0069181C">
          <w:type w:val="continuous"/>
          <w:pgSz w:w="12240" w:h="15840" w:code="1"/>
          <w:pgMar w:top="2610" w:right="1440" w:bottom="720" w:left="1440" w:header="1440" w:footer="720" w:gutter="0"/>
          <w:cols w:space="720"/>
          <w:noEndnote/>
        </w:sectPr>
      </w:pPr>
    </w:p>
    <w:p w:rsidR="0069181C" w:rsidRPr="0069181C" w:rsidRDefault="0069181C" w:rsidP="0069181C">
      <w:pPr>
        <w:rPr>
          <w:rFonts w:ascii="Times New Roman" w:hAnsi="Times New Roman"/>
          <w:sz w:val="16"/>
          <w:szCs w:val="16"/>
        </w:rPr>
      </w:pPr>
      <w:r w:rsidRPr="0069181C">
        <w:rPr>
          <w:rFonts w:ascii="Times New Roman" w:hAnsi="Times New Roman"/>
        </w:rPr>
        <w:fldChar w:fldCharType="begin"/>
      </w:r>
      <w:r w:rsidRPr="0069181C">
        <w:rPr>
          <w:rFonts w:ascii="Times New Roman" w:hAnsi="Times New Roman"/>
        </w:rPr>
        <w:instrText xml:space="preserve"> SEQ CHAPTER \h \r 1</w:instrText>
      </w:r>
      <w:r w:rsidRPr="0069181C">
        <w:rPr>
          <w:rFonts w:ascii="Times New Roman" w:hAnsi="Times New Roman"/>
        </w:rPr>
        <w:fldChar w:fldCharType="end"/>
      </w:r>
      <w:r w:rsidRPr="0069181C">
        <w:rPr>
          <w:rFonts w:ascii="Times New Roman" w:hAnsi="Times New Roman"/>
        </w:rPr>
        <w:t xml:space="preserve">Students at Penn State Behrend choose from two options within the undergraduate English major: </w:t>
      </w:r>
      <w:r w:rsidRPr="0069181C">
        <w:rPr>
          <w:rFonts w:ascii="Times New Roman" w:hAnsi="Times New Roman"/>
          <w:i/>
        </w:rPr>
        <w:t>Literature, Film, and Culture</w:t>
      </w:r>
      <w:r w:rsidRPr="0069181C">
        <w:rPr>
          <w:rFonts w:ascii="Times New Roman" w:hAnsi="Times New Roman"/>
        </w:rPr>
        <w:t xml:space="preserve"> and </w:t>
      </w:r>
      <w:r w:rsidRPr="0069181C">
        <w:rPr>
          <w:rFonts w:ascii="Times New Roman" w:hAnsi="Times New Roman"/>
          <w:i/>
        </w:rPr>
        <w:t>Professional Writing</w:t>
      </w:r>
      <w:r w:rsidRPr="0069181C">
        <w:rPr>
          <w:rFonts w:ascii="Times New Roman" w:hAnsi="Times New Roman"/>
        </w:rPr>
        <w:t>.  The LFC option includes varied courses in literature, literary theory, gender studies, performance, and film.  The professional writing option features courses in the editorial process, media writing, and writing in the workplace.</w:t>
      </w:r>
    </w:p>
    <w:p w:rsidR="0069181C" w:rsidRDefault="0069181C" w:rsidP="0069181C">
      <w:pPr>
        <w:autoSpaceDE w:val="0"/>
        <w:autoSpaceDN w:val="0"/>
        <w:adjustRightInd w:val="0"/>
        <w:spacing w:after="0" w:line="240" w:lineRule="auto"/>
        <w:rPr>
          <w:rFonts w:ascii="Times New Roman" w:eastAsia="Times New Roman" w:hAnsi="Times New Roman"/>
          <w:sz w:val="20"/>
          <w:szCs w:val="20"/>
        </w:rPr>
      </w:pPr>
      <w:r w:rsidRPr="0069181C">
        <w:rPr>
          <w:rFonts w:ascii="Times New Roman" w:hAnsi="Times New Roman"/>
        </w:rPr>
        <w:t xml:space="preserve">The LFC option culminates in a sophisticated </w:t>
      </w:r>
      <w:r>
        <w:rPr>
          <w:rFonts w:ascii="Times New Roman" w:hAnsi="Times New Roman"/>
        </w:rPr>
        <w:t xml:space="preserve">senior </w:t>
      </w:r>
      <w:r w:rsidRPr="0069181C">
        <w:rPr>
          <w:rFonts w:ascii="Times New Roman" w:hAnsi="Times New Roman"/>
        </w:rPr>
        <w:t>project on a topic of the student’s choosing, completed in consultation with a mentoring professor. The Professional W</w:t>
      </w:r>
      <w:r>
        <w:rPr>
          <w:rFonts w:ascii="Times New Roman" w:hAnsi="Times New Roman"/>
        </w:rPr>
        <w:t xml:space="preserve">riting option </w:t>
      </w:r>
      <w:r w:rsidRPr="0069181C">
        <w:rPr>
          <w:rFonts w:ascii="Times New Roman" w:hAnsi="Times New Roman"/>
        </w:rPr>
        <w:t>culminates in an off-campus internship, where students receive writing and editing experien</w:t>
      </w:r>
      <w:r>
        <w:rPr>
          <w:rFonts w:ascii="Times New Roman" w:hAnsi="Times New Roman"/>
        </w:rPr>
        <w:t>ce in a professional environment.</w:t>
      </w:r>
    </w:p>
    <w:p w:rsidR="0069181C" w:rsidRDefault="0069181C" w:rsidP="0069181C">
      <w:pPr>
        <w:autoSpaceDE w:val="0"/>
        <w:autoSpaceDN w:val="0"/>
        <w:adjustRightInd w:val="0"/>
        <w:spacing w:after="0" w:line="240" w:lineRule="auto"/>
        <w:rPr>
          <w:rFonts w:eastAsia="Times New Roman"/>
        </w:rPr>
        <w:sectPr w:rsidR="0069181C" w:rsidSect="0069181C">
          <w:type w:val="continuous"/>
          <w:pgSz w:w="12240" w:h="15840" w:code="1"/>
          <w:pgMar w:top="2610" w:right="1440" w:bottom="720" w:left="1440" w:header="1440" w:footer="720" w:gutter="0"/>
          <w:cols w:space="720"/>
          <w:noEndnote/>
        </w:sectPr>
      </w:pPr>
      <w:r>
        <w:rPr>
          <w:rFonts w:eastAsia="Times New Roman"/>
        </w:rPr>
        <w:t xml:space="preserve"> </w:t>
      </w:r>
    </w:p>
    <w:p w:rsidR="00C61A49" w:rsidRPr="00353730" w:rsidRDefault="00C61A49" w:rsidP="0069181C">
      <w:pPr>
        <w:pStyle w:val="Heading2"/>
        <w:jc w:val="center"/>
        <w:rPr>
          <w:rFonts w:eastAsia="Times New Roman"/>
        </w:rPr>
      </w:pPr>
      <w:r w:rsidRPr="00353730">
        <w:rPr>
          <w:rFonts w:eastAsia="Times New Roman"/>
        </w:rPr>
        <w:t xml:space="preserve">CAREER </w:t>
      </w:r>
      <w:r w:rsidRPr="00447DC1">
        <w:t>OPPORTUNITIES</w:t>
      </w:r>
    </w:p>
    <w:p w:rsidR="00C61A49" w:rsidRPr="00353730" w:rsidRDefault="00C61A49" w:rsidP="00C61A49">
      <w:pPr>
        <w:autoSpaceDE w:val="0"/>
        <w:autoSpaceDN w:val="0"/>
        <w:adjustRightInd w:val="0"/>
        <w:spacing w:after="0" w:line="240" w:lineRule="auto"/>
        <w:jc w:val="center"/>
        <w:rPr>
          <w:rFonts w:ascii="Times New Roman" w:eastAsia="Times New Roman" w:hAnsi="Times New Roman"/>
          <w:sz w:val="20"/>
          <w:szCs w:val="20"/>
        </w:rPr>
      </w:pPr>
    </w:p>
    <w:p w:rsidR="009A1AD8" w:rsidRDefault="0069181C" w:rsidP="009A1AD8">
      <w:pPr>
        <w:autoSpaceDE w:val="0"/>
        <w:autoSpaceDN w:val="0"/>
        <w:adjustRightInd w:val="0"/>
        <w:spacing w:after="0" w:line="240" w:lineRule="auto"/>
        <w:rPr>
          <w:rFonts w:ascii="Times New Roman" w:hAnsi="Times New Roman"/>
        </w:rPr>
      </w:pPr>
      <w:r w:rsidRPr="0069181C">
        <w:rPr>
          <w:rFonts w:ascii="Times New Roman" w:hAnsi="Times New Roman"/>
        </w:rPr>
        <w:t xml:space="preserve">English majors are well adapted to a variety of career choices.  As a result, graduates of Penn State </w:t>
      </w:r>
      <w:proofErr w:type="spellStart"/>
      <w:r w:rsidRPr="0069181C">
        <w:rPr>
          <w:rFonts w:ascii="Times New Roman" w:hAnsi="Times New Roman"/>
        </w:rPr>
        <w:t>Behrend’s</w:t>
      </w:r>
      <w:proofErr w:type="spellEnd"/>
      <w:r w:rsidRPr="0069181C">
        <w:rPr>
          <w:rFonts w:ascii="Times New Roman" w:hAnsi="Times New Roman"/>
        </w:rPr>
        <w:t xml:space="preserve"> program in English have found employment in a wide range of fields.  Many have pursued advanced degrees in English, education, law, medicine, library science, and </w:t>
      </w:r>
      <w:r w:rsidR="00566E24">
        <w:rPr>
          <w:rFonts w:ascii="Times New Roman" w:hAnsi="Times New Roman"/>
        </w:rPr>
        <w:t>business</w:t>
      </w:r>
      <w:r w:rsidRPr="0069181C">
        <w:rPr>
          <w:rFonts w:ascii="Times New Roman" w:hAnsi="Times New Roman"/>
        </w:rPr>
        <w:t>.  Several of our graduates teach English at the junior-high or high-school levels.  Still others work in the private sector, for insurance companies, research institutions, corporations, and real estate firms.</w:t>
      </w:r>
    </w:p>
    <w:p w:rsidR="0069181C" w:rsidRDefault="0069181C" w:rsidP="009A1AD8">
      <w:pPr>
        <w:autoSpaceDE w:val="0"/>
        <w:autoSpaceDN w:val="0"/>
        <w:adjustRightInd w:val="0"/>
        <w:spacing w:after="0" w:line="240" w:lineRule="auto"/>
        <w:rPr>
          <w:rFonts w:ascii="Times New Roman" w:hAnsi="Times New Roman"/>
        </w:rPr>
      </w:pPr>
    </w:p>
    <w:p w:rsidR="0069181C" w:rsidRPr="00D3534E" w:rsidRDefault="0069181C" w:rsidP="00D3534E">
      <w:pPr>
        <w:jc w:val="center"/>
        <w:rPr>
          <w:rFonts w:ascii="Times New Roman" w:eastAsia="Times New Roman" w:hAnsi="Times New Roman"/>
          <w:b/>
          <w:sz w:val="24"/>
          <w:szCs w:val="24"/>
        </w:rPr>
      </w:pPr>
      <w:r w:rsidRPr="00D3534E">
        <w:rPr>
          <w:rFonts w:ascii="Times New Roman" w:hAnsi="Times New Roman"/>
          <w:b/>
          <w:sz w:val="24"/>
          <w:szCs w:val="24"/>
        </w:rPr>
        <w:t>BUSINESS, GRADUATE SCHOOL, LAW SCHOOL, HIGHER EDUCATION</w:t>
      </w:r>
    </w:p>
    <w:p w:rsidR="009A1AD8" w:rsidRPr="009A1AD8" w:rsidRDefault="009A1AD8" w:rsidP="009A1AD8">
      <w:pPr>
        <w:autoSpaceDE w:val="0"/>
        <w:autoSpaceDN w:val="0"/>
        <w:adjustRightInd w:val="0"/>
        <w:spacing w:after="0" w:line="240" w:lineRule="auto"/>
        <w:rPr>
          <w:rFonts w:ascii="Times New Roman" w:eastAsia="Times New Roman" w:hAnsi="Times New Roman"/>
          <w:szCs w:val="24"/>
        </w:rPr>
      </w:pPr>
    </w:p>
    <w:p w:rsidR="009A1AD8" w:rsidRDefault="009A1AD8"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sectPr w:rsidR="009A1AD8" w:rsidSect="009A1AD8">
          <w:type w:val="continuous"/>
          <w:pgSz w:w="12240" w:h="15840" w:code="1"/>
          <w:pgMar w:top="2610" w:right="1440" w:bottom="720" w:left="1440" w:header="1440" w:footer="720" w:gutter="0"/>
          <w:cols w:space="720"/>
          <w:noEndnote/>
        </w:sectPr>
      </w:pPr>
    </w:p>
    <w:p w:rsidR="009A1AD8"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Erie Insurance</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Coldwell Banker Real Estate</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Erie Art Museum</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National Fuel</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Stephen and Moore, Inc. (Orlando, FL)</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TVSM, Inc.</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Lab School of Washington</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Nine West (New York City)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Washtenaw United Way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Florida Conservation Association</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Erie Times-News</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Blue Cross of Western PA</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American Horticultural Society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Brown Thompson Newspapers</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Barnes &amp; Noble</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Rodale Press</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PSU University Park</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State University of New York at Buffalo</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Syracuse University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University of Pittsburgh</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Ohio State University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New York University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West Virginia University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Northwestern University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Carnegie Mellon University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Emory University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Johns Hopkins University</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University of West Florida</w:t>
      </w:r>
    </w:p>
    <w:p w:rsidR="0069181C"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Mercyhurst</w:t>
      </w:r>
      <w:proofErr w:type="spellEnd"/>
      <w:r>
        <w:rPr>
          <w:rFonts w:ascii="Times New Roman" w:eastAsia="Times New Roman" w:hAnsi="Times New Roman"/>
          <w:sz w:val="20"/>
          <w:szCs w:val="20"/>
        </w:rPr>
        <w:t xml:space="preserve"> University</w:t>
      </w:r>
    </w:p>
    <w:p w:rsidR="0069181C" w:rsidRPr="009A1AD8" w:rsidRDefault="0069181C" w:rsidP="009A1AD8">
      <w:pPr>
        <w:widowControl w:val="0"/>
        <w:numPr>
          <w:ilvl w:val="0"/>
          <w:numId w:val="4"/>
        </w:num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Gannon University</w:t>
      </w:r>
    </w:p>
    <w:p w:rsidR="0069181C" w:rsidRDefault="0069181C" w:rsidP="00C61A49">
      <w:pPr>
        <w:autoSpaceDE w:val="0"/>
        <w:autoSpaceDN w:val="0"/>
        <w:adjustRightInd w:val="0"/>
        <w:spacing w:after="0" w:line="240" w:lineRule="auto"/>
        <w:rPr>
          <w:rFonts w:ascii="Times New Roman" w:eastAsia="Times New Roman" w:hAnsi="Times New Roman"/>
          <w:sz w:val="20"/>
          <w:szCs w:val="20"/>
        </w:rPr>
        <w:sectPr w:rsidR="0069181C" w:rsidSect="0069181C">
          <w:type w:val="continuous"/>
          <w:pgSz w:w="12240" w:h="15840" w:code="1"/>
          <w:pgMar w:top="630" w:right="1440" w:bottom="540" w:left="1440" w:header="1440" w:footer="720" w:gutter="0"/>
          <w:cols w:num="2" w:space="720"/>
          <w:noEndnote/>
        </w:sectPr>
      </w:pPr>
    </w:p>
    <w:p w:rsidR="00C61A49" w:rsidRPr="00353730" w:rsidRDefault="00C61A49" w:rsidP="00C61A49">
      <w:pPr>
        <w:autoSpaceDE w:val="0"/>
        <w:autoSpaceDN w:val="0"/>
        <w:adjustRightInd w:val="0"/>
        <w:spacing w:after="0" w:line="240" w:lineRule="auto"/>
        <w:rPr>
          <w:rFonts w:ascii="Times New Roman" w:eastAsia="Times New Roman" w:hAnsi="Times New Roman"/>
          <w:sz w:val="20"/>
          <w:szCs w:val="20"/>
        </w:rPr>
      </w:pPr>
    </w:p>
    <w:p w:rsidR="009A1AD8" w:rsidRDefault="009A1AD8" w:rsidP="00C61A49">
      <w:pPr>
        <w:autoSpaceDE w:val="0"/>
        <w:autoSpaceDN w:val="0"/>
        <w:adjustRightInd w:val="0"/>
        <w:spacing w:after="0" w:line="240" w:lineRule="auto"/>
        <w:jc w:val="center"/>
        <w:rPr>
          <w:rFonts w:ascii="Times New Roman" w:eastAsia="Times New Roman" w:hAnsi="Times New Roman"/>
          <w:b/>
          <w:sz w:val="24"/>
          <w:szCs w:val="24"/>
        </w:rPr>
      </w:pPr>
    </w:p>
    <w:p w:rsidR="001425BE" w:rsidRDefault="001425BE" w:rsidP="00C61A49">
      <w:pPr>
        <w:autoSpaceDE w:val="0"/>
        <w:autoSpaceDN w:val="0"/>
        <w:adjustRightInd w:val="0"/>
        <w:spacing w:after="0" w:line="240" w:lineRule="auto"/>
        <w:jc w:val="center"/>
        <w:rPr>
          <w:rFonts w:ascii="Times New Roman" w:eastAsia="Times New Roman" w:hAnsi="Times New Roman"/>
          <w:b/>
          <w:sz w:val="24"/>
          <w:szCs w:val="24"/>
        </w:rPr>
        <w:sectPr w:rsidR="001425BE" w:rsidSect="00E06F0E">
          <w:type w:val="continuous"/>
          <w:pgSz w:w="12240" w:h="15840" w:code="1"/>
          <w:pgMar w:top="634" w:right="1008" w:bottom="547" w:left="1008" w:header="1440" w:footer="720" w:gutter="0"/>
          <w:cols w:num="2" w:space="720"/>
          <w:noEndnote/>
        </w:sectPr>
      </w:pPr>
    </w:p>
    <w:p w:rsidR="00C61A49" w:rsidRPr="009A1AD8" w:rsidRDefault="00C61A49" w:rsidP="00C61A49">
      <w:pPr>
        <w:autoSpaceDE w:val="0"/>
        <w:autoSpaceDN w:val="0"/>
        <w:adjustRightInd w:val="0"/>
        <w:spacing w:after="0" w:line="240" w:lineRule="auto"/>
        <w:jc w:val="center"/>
        <w:rPr>
          <w:rFonts w:ascii="Times New Roman" w:eastAsia="Times New Roman" w:hAnsi="Times New Roman"/>
          <w:b/>
          <w:sz w:val="24"/>
          <w:szCs w:val="24"/>
        </w:rPr>
      </w:pPr>
      <w:r w:rsidRPr="009A1AD8">
        <w:rPr>
          <w:rFonts w:ascii="Times New Roman" w:eastAsia="Times New Roman" w:hAnsi="Times New Roman"/>
          <w:b/>
          <w:sz w:val="24"/>
          <w:szCs w:val="24"/>
        </w:rPr>
        <w:t xml:space="preserve">Program Chair:  Dr. </w:t>
      </w:r>
      <w:r w:rsidR="0069181C">
        <w:rPr>
          <w:rFonts w:ascii="Times New Roman" w:eastAsia="Times New Roman" w:hAnsi="Times New Roman"/>
          <w:b/>
          <w:sz w:val="24"/>
          <w:szCs w:val="24"/>
        </w:rPr>
        <w:t>Craig Warren</w:t>
      </w:r>
      <w:r w:rsidR="003F22C0">
        <w:rPr>
          <w:rFonts w:ascii="Times New Roman" w:eastAsia="Times New Roman" w:hAnsi="Times New Roman"/>
          <w:b/>
          <w:sz w:val="24"/>
          <w:szCs w:val="24"/>
        </w:rPr>
        <w:t>, 814-898-6445, caw43</w:t>
      </w:r>
      <w:r w:rsidRPr="009A1AD8">
        <w:rPr>
          <w:rFonts w:ascii="Times New Roman" w:eastAsia="Times New Roman" w:hAnsi="Times New Roman"/>
          <w:b/>
          <w:sz w:val="24"/>
          <w:szCs w:val="24"/>
        </w:rPr>
        <w:t>@psu.edu</w:t>
      </w:r>
    </w:p>
    <w:p w:rsidR="00BD1428" w:rsidRDefault="00C61A49" w:rsidP="00C61A49">
      <w:pPr>
        <w:autoSpaceDE w:val="0"/>
        <w:autoSpaceDN w:val="0"/>
        <w:adjustRightInd w:val="0"/>
        <w:spacing w:after="0" w:line="240" w:lineRule="auto"/>
        <w:jc w:val="center"/>
        <w:rPr>
          <w:rFonts w:ascii="Times New Roman" w:eastAsia="Times New Roman" w:hAnsi="Times New Roman"/>
          <w:sz w:val="24"/>
          <w:szCs w:val="24"/>
        </w:rPr>
      </w:pPr>
      <w:r w:rsidRPr="009A1AD8">
        <w:rPr>
          <w:rFonts w:ascii="Times New Roman" w:eastAsia="Times New Roman" w:hAnsi="Times New Roman"/>
          <w:sz w:val="24"/>
          <w:szCs w:val="24"/>
        </w:rPr>
        <w:t>behrend.psu.edu/</w:t>
      </w:r>
      <w:proofErr w:type="spellStart"/>
      <w:r w:rsidR="00AA6BCB">
        <w:rPr>
          <w:rFonts w:ascii="Times New Roman" w:eastAsia="Times New Roman" w:hAnsi="Times New Roman"/>
          <w:sz w:val="24"/>
          <w:szCs w:val="24"/>
        </w:rPr>
        <w:t>english</w:t>
      </w:r>
      <w:proofErr w:type="spellEnd"/>
    </w:p>
    <w:p w:rsidR="00AA6BCB" w:rsidRPr="009A1AD8" w:rsidRDefault="00AA6BCB" w:rsidP="00C61A49">
      <w:pPr>
        <w:autoSpaceDE w:val="0"/>
        <w:autoSpaceDN w:val="0"/>
        <w:adjustRightInd w:val="0"/>
        <w:spacing w:after="0" w:line="240" w:lineRule="auto"/>
        <w:jc w:val="center"/>
        <w:rPr>
          <w:rFonts w:ascii="Times New Roman" w:eastAsia="Times New Roman" w:hAnsi="Times New Roman"/>
          <w:sz w:val="16"/>
          <w:szCs w:val="16"/>
        </w:rPr>
      </w:pPr>
    </w:p>
    <w:p w:rsidR="001425BE" w:rsidRDefault="001425BE" w:rsidP="00C61A49">
      <w:pPr>
        <w:autoSpaceDE w:val="0"/>
        <w:autoSpaceDN w:val="0"/>
        <w:adjustRightInd w:val="0"/>
        <w:spacing w:after="0" w:line="240" w:lineRule="auto"/>
        <w:jc w:val="center"/>
        <w:rPr>
          <w:rFonts w:ascii="Times New Roman" w:eastAsia="Times New Roman" w:hAnsi="Times New Roman"/>
          <w:sz w:val="16"/>
          <w:szCs w:val="16"/>
        </w:rPr>
        <w:sectPr w:rsidR="001425BE" w:rsidSect="001425BE">
          <w:type w:val="continuous"/>
          <w:pgSz w:w="12240" w:h="15840" w:code="1"/>
          <w:pgMar w:top="634" w:right="1008" w:bottom="547" w:left="1008" w:header="1440" w:footer="720" w:gutter="0"/>
          <w:cols w:space="720"/>
          <w:noEndnote/>
        </w:sectPr>
      </w:pPr>
    </w:p>
    <w:p w:rsidR="00BD1428" w:rsidRDefault="00BD1428" w:rsidP="00C61A49">
      <w:pPr>
        <w:autoSpaceDE w:val="0"/>
        <w:autoSpaceDN w:val="0"/>
        <w:adjustRightInd w:val="0"/>
        <w:spacing w:after="0" w:line="240" w:lineRule="auto"/>
        <w:jc w:val="center"/>
        <w:rPr>
          <w:rFonts w:ascii="Times New Roman" w:eastAsia="Times New Roman" w:hAnsi="Times New Roman"/>
          <w:sz w:val="16"/>
          <w:szCs w:val="16"/>
        </w:rPr>
      </w:pPr>
    </w:p>
    <w:p w:rsidR="001425BE" w:rsidRDefault="00C61A49" w:rsidP="001425BE">
      <w:pPr>
        <w:keepNext/>
        <w:keepLines/>
        <w:spacing w:before="40"/>
        <w:jc w:val="center"/>
        <w:outlineLvl w:val="1"/>
        <w:rPr>
          <w:rFonts w:eastAsia="Times New Roman"/>
          <w:sz w:val="20"/>
          <w:szCs w:val="20"/>
        </w:rPr>
        <w:sectPr w:rsidR="001425BE" w:rsidSect="00E06F0E">
          <w:type w:val="continuous"/>
          <w:pgSz w:w="12240" w:h="15840" w:code="1"/>
          <w:pgMar w:top="634" w:right="1008" w:bottom="547" w:left="1008" w:header="1440" w:footer="720" w:gutter="0"/>
          <w:cols w:num="2" w:space="720"/>
          <w:noEndnote/>
        </w:sectPr>
      </w:pPr>
      <w:r w:rsidRPr="00353730">
        <w:rPr>
          <w:rFonts w:eastAsia="Times New Roman"/>
          <w:sz w:val="20"/>
          <w:szCs w:val="20"/>
        </w:rPr>
        <w:br w:type="page"/>
      </w:r>
    </w:p>
    <w:p w:rsidR="00F171FB" w:rsidRDefault="00F171FB" w:rsidP="00D3534E">
      <w:pPr>
        <w:pStyle w:val="Heading2"/>
        <w:jc w:val="center"/>
        <w:rPr>
          <w:rFonts w:eastAsia="Times New Roman"/>
        </w:rPr>
      </w:pPr>
      <w:r>
        <w:rPr>
          <w:rFonts w:eastAsia="Times New Roman"/>
        </w:rPr>
        <w:lastRenderedPageBreak/>
        <w:t>GENERAL EDUCATION (45 credits)</w:t>
      </w:r>
    </w:p>
    <w:p w:rsidR="00702ECC" w:rsidRPr="00702ECC" w:rsidRDefault="00702ECC" w:rsidP="00702ECC">
      <w:pPr>
        <w:spacing w:after="0"/>
        <w:rPr>
          <w:rFonts w:ascii="Times New Roman" w:hAnsi="Times New Roman"/>
          <w:u w:val="single"/>
        </w:rPr>
      </w:pPr>
      <w:r w:rsidRPr="00702ECC">
        <w:rPr>
          <w:rFonts w:ascii="Times New Roman" w:hAnsi="Times New Roman"/>
          <w:u w:val="single"/>
        </w:rPr>
        <w:t>Key to Symbols</w:t>
      </w:r>
    </w:p>
    <w:p w:rsidR="00702ECC" w:rsidRDefault="00702ECC" w:rsidP="00702ECC">
      <w:pPr>
        <w:tabs>
          <w:tab w:val="left" w:pos="450"/>
        </w:tabs>
        <w:spacing w:after="0"/>
        <w:rPr>
          <w:rFonts w:ascii="Times New Roman" w:hAnsi="Times New Roman"/>
        </w:rPr>
      </w:pPr>
      <w:r w:rsidRPr="00DA3161">
        <w:rPr>
          <w:rFonts w:ascii="Times New Roman" w:hAnsi="Times New Roman"/>
        </w:rPr>
        <w:t>*</w:t>
      </w:r>
      <w:r>
        <w:rPr>
          <w:rFonts w:ascii="Times New Roman" w:hAnsi="Times New Roman"/>
        </w:rPr>
        <w:tab/>
      </w:r>
      <w:r w:rsidRPr="00DA3161">
        <w:rPr>
          <w:rFonts w:ascii="Times New Roman" w:hAnsi="Times New Roman"/>
        </w:rPr>
        <w:t xml:space="preserve">Students may complete any </w:t>
      </w:r>
      <w:r>
        <w:rPr>
          <w:rFonts w:ascii="Times New Roman" w:hAnsi="Times New Roman"/>
        </w:rPr>
        <w:t>9 credits of GN sciences</w:t>
      </w:r>
      <w:r w:rsidRPr="00DA3161">
        <w:rPr>
          <w:rFonts w:ascii="Times New Roman" w:hAnsi="Times New Roman"/>
        </w:rPr>
        <w:t>.</w:t>
      </w:r>
    </w:p>
    <w:p w:rsidR="00702ECC" w:rsidRDefault="00702ECC" w:rsidP="00702ECC">
      <w:pPr>
        <w:tabs>
          <w:tab w:val="left" w:pos="450"/>
        </w:tabs>
        <w:spacing w:after="0"/>
        <w:rPr>
          <w:rFonts w:ascii="Times New Roman" w:hAnsi="Times New Roman"/>
        </w:rPr>
      </w:pPr>
      <w:r w:rsidRPr="00DA3161">
        <w:rPr>
          <w:rFonts w:ascii="Times New Roman" w:hAnsi="Times New Roman"/>
        </w:rPr>
        <w:t>**</w:t>
      </w:r>
      <w:r>
        <w:rPr>
          <w:rFonts w:ascii="Times New Roman" w:hAnsi="Times New Roman"/>
        </w:rPr>
        <w:tab/>
      </w:r>
      <w:r w:rsidRPr="00DA3161">
        <w:rPr>
          <w:rFonts w:ascii="Times New Roman" w:hAnsi="Times New Roman"/>
        </w:rPr>
        <w:t>Students may complete any 3 credits of GHA as long as the total equals 3 or more credits.</w:t>
      </w:r>
    </w:p>
    <w:p w:rsidR="00702ECC" w:rsidRPr="00702ECC" w:rsidRDefault="00702ECC" w:rsidP="00702ECC">
      <w:pPr>
        <w:tabs>
          <w:tab w:val="left" w:pos="450"/>
        </w:tabs>
        <w:spacing w:after="0"/>
        <w:rPr>
          <w:rFonts w:ascii="Times New Roman" w:hAnsi="Times New Roman"/>
        </w:rPr>
      </w:pPr>
      <w:r w:rsidRPr="00DA3161">
        <w:rPr>
          <w:rFonts w:ascii="Times New Roman" w:hAnsi="Times New Roman"/>
        </w:rPr>
        <w:t>***</w:t>
      </w:r>
      <w:r>
        <w:rPr>
          <w:rFonts w:ascii="Times New Roman" w:hAnsi="Times New Roman"/>
        </w:rPr>
        <w:tab/>
      </w:r>
      <w:r w:rsidRPr="00DA3161">
        <w:rPr>
          <w:rFonts w:ascii="Times New Roman" w:hAnsi="Times New Roman"/>
        </w:rPr>
        <w:t xml:space="preserve">A student may request an exception in order to establish a focus in one area. For example, a student may opt to take </w:t>
      </w:r>
      <w:r w:rsidRPr="00DA3161">
        <w:rPr>
          <w:rFonts w:ascii="Times New Roman" w:hAnsi="Times New Roman"/>
          <w:i/>
        </w:rPr>
        <w:t>one</w:t>
      </w:r>
      <w:r w:rsidRPr="00DA3161">
        <w:rPr>
          <w:rFonts w:ascii="Times New Roman" w:hAnsi="Times New Roman"/>
        </w:rPr>
        <w:t xml:space="preserve"> course in the Social and Behavioral Sciences, </w:t>
      </w:r>
      <w:r w:rsidRPr="00DA3161">
        <w:rPr>
          <w:rFonts w:ascii="Times New Roman" w:hAnsi="Times New Roman"/>
          <w:i/>
        </w:rPr>
        <w:t>two</w:t>
      </w:r>
      <w:r w:rsidRPr="00DA3161">
        <w:rPr>
          <w:rFonts w:ascii="Times New Roman" w:hAnsi="Times New Roman"/>
        </w:rPr>
        <w:t xml:space="preserve"> in the Arts, and </w:t>
      </w:r>
      <w:r w:rsidRPr="00DA3161">
        <w:rPr>
          <w:rFonts w:ascii="Times New Roman" w:hAnsi="Times New Roman"/>
          <w:i/>
        </w:rPr>
        <w:t>three</w:t>
      </w:r>
      <w:r w:rsidRPr="00DA3161">
        <w:rPr>
          <w:rFonts w:ascii="Times New Roman" w:hAnsi="Times New Roman"/>
        </w:rPr>
        <w:t xml:space="preserve"> in the Humanities—referred to as the 3-6-9 sequence.</w:t>
      </w:r>
    </w:p>
    <w:tbl>
      <w:tblPr>
        <w:tblStyle w:val="TableGrid"/>
        <w:tblW w:w="9720" w:type="dxa"/>
        <w:tblInd w:w="-5" w:type="dxa"/>
        <w:tblLayout w:type="fixed"/>
        <w:tblLook w:val="04A0" w:firstRow="1" w:lastRow="0" w:firstColumn="1" w:lastColumn="0" w:noHBand="0" w:noVBand="1"/>
        <w:tblDescription w:val="Table contains 3 columns: Writing and Speaking Courses, Your Courses, and Credits"/>
      </w:tblPr>
      <w:tblGrid>
        <w:gridCol w:w="4950"/>
        <w:gridCol w:w="3780"/>
        <w:gridCol w:w="990"/>
      </w:tblGrid>
      <w:tr w:rsidR="00F171FB" w:rsidTr="00756C83">
        <w:trPr>
          <w:trHeight w:val="288"/>
          <w:tblHeader/>
        </w:trPr>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Writing/Speaking Courses (9 credits)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heme="minorHAnsi" w:hAnsi="Times New Roman" w:cstheme="minorBidi"/>
              </w:rPr>
              <w:t>ENGL 015 or 030H (GWS)</w:t>
            </w: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heme="minorHAnsi" w:hAnsi="Times New Roman" w:cstheme="minorBidi"/>
              </w:rPr>
              <w:t>ENGL 202A, B, C or D (GWS)</w:t>
            </w: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CAS 100A, B, C, or H (GWS)</w:t>
            </w: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F171FB" w:rsidRDefault="00F171FB" w:rsidP="00F171FB">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Natural Science Courses, Your Courses, and Credits"/>
      </w:tblPr>
      <w:tblGrid>
        <w:gridCol w:w="4950"/>
        <w:gridCol w:w="3780"/>
        <w:gridCol w:w="990"/>
      </w:tblGrid>
      <w:tr w:rsidR="00F171FB" w:rsidTr="00702ECC">
        <w:trPr>
          <w:trHeight w:val="251"/>
          <w:tblHeader/>
        </w:trPr>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Natural Science Courses</w:t>
            </w:r>
            <w:r w:rsidR="0022165C">
              <w:rPr>
                <w:rFonts w:ascii="Times New Roman" w:eastAsiaTheme="minorHAnsi" w:hAnsi="Times New Roman" w:cstheme="minorBidi"/>
                <w:b/>
              </w:rPr>
              <w:t xml:space="preserve"> (GN)</w:t>
            </w:r>
            <w:r>
              <w:rPr>
                <w:rFonts w:ascii="Times New Roman" w:eastAsiaTheme="minorHAnsi" w:hAnsi="Times New Roman" w:cstheme="minorBidi"/>
                <w:b/>
              </w:rPr>
              <w:t>* (9 credits)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F171FB" w:rsidRDefault="00F171FB" w:rsidP="00F171FB">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Quantification Courses, Your Courses, and Credits"/>
      </w:tblPr>
      <w:tblGrid>
        <w:gridCol w:w="4950"/>
        <w:gridCol w:w="3780"/>
        <w:gridCol w:w="990"/>
      </w:tblGrid>
      <w:tr w:rsidR="00F171FB" w:rsidTr="00756C83">
        <w:trPr>
          <w:trHeight w:val="288"/>
          <w:tblHeader/>
        </w:trPr>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 xml:space="preserve">Quantification Courses </w:t>
            </w:r>
            <w:r w:rsidR="0022165C">
              <w:rPr>
                <w:rFonts w:ascii="Times New Roman" w:eastAsiaTheme="minorHAnsi" w:hAnsi="Times New Roman" w:cstheme="minorBidi"/>
                <w:b/>
              </w:rPr>
              <w:t xml:space="preserve">(GQ) </w:t>
            </w:r>
            <w:r>
              <w:rPr>
                <w:rFonts w:ascii="Times New Roman" w:eastAsiaTheme="minorHAnsi" w:hAnsi="Times New Roman" w:cstheme="minorBidi"/>
                <w:b/>
              </w:rPr>
              <w:t>(6 credits)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F171FB" w:rsidRDefault="00F171FB" w:rsidP="00F171FB">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Health and Physical Activity Courses, Your Courses, and Credits"/>
      </w:tblPr>
      <w:tblGrid>
        <w:gridCol w:w="4950"/>
        <w:gridCol w:w="3780"/>
        <w:gridCol w:w="990"/>
      </w:tblGrid>
      <w:tr w:rsidR="00F171FB" w:rsidTr="00756C83">
        <w:trPr>
          <w:trHeight w:val="288"/>
          <w:tblHeader/>
        </w:trPr>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Health and Physical Activity</w:t>
            </w:r>
            <w:r w:rsidR="0022165C">
              <w:rPr>
                <w:rFonts w:ascii="Times New Roman" w:eastAsiaTheme="minorHAnsi" w:hAnsi="Times New Roman" w:cstheme="minorBidi"/>
                <w:b/>
              </w:rPr>
              <w:t xml:space="preserve"> (GHA)</w:t>
            </w:r>
            <w:r>
              <w:rPr>
                <w:rFonts w:ascii="Times New Roman" w:eastAsiaTheme="minorHAnsi" w:hAnsi="Times New Roman" w:cstheme="minorBidi"/>
                <w:b/>
              </w:rPr>
              <w:t>** (3 credits)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1.5</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1.5</w:t>
            </w:r>
          </w:p>
        </w:tc>
      </w:tr>
    </w:tbl>
    <w:p w:rsidR="00F171FB" w:rsidRDefault="00F171FB" w:rsidP="00F171FB">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Arts Courses, Your Courses, and Credits"/>
      </w:tblPr>
      <w:tblGrid>
        <w:gridCol w:w="4950"/>
        <w:gridCol w:w="3780"/>
        <w:gridCol w:w="990"/>
      </w:tblGrid>
      <w:tr w:rsidR="00F171FB" w:rsidTr="00702ECC">
        <w:trPr>
          <w:trHeight w:val="206"/>
          <w:tblHeader/>
        </w:trPr>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Arts Courses (GA)*** (6 credits)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b/>
              </w:rPr>
              <w:t>Credits</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F171FB" w:rsidRDefault="00F171FB" w:rsidP="00F171FB">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Humanities Courses, Your Courses, and Credits"/>
      </w:tblPr>
      <w:tblGrid>
        <w:gridCol w:w="4950"/>
        <w:gridCol w:w="3780"/>
        <w:gridCol w:w="990"/>
      </w:tblGrid>
      <w:tr w:rsidR="00F171FB" w:rsidTr="00702ECC">
        <w:trPr>
          <w:trHeight w:val="233"/>
          <w:tblHeader/>
        </w:trPr>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Humanities Courses (GH)*** (6 credits)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b/>
              </w:rPr>
              <w:t>Credits</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F171FB" w:rsidRDefault="00F171FB" w:rsidP="00F171FB">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Social and Behavioral Courses, Your Courses, and Credits"/>
      </w:tblPr>
      <w:tblGrid>
        <w:gridCol w:w="4950"/>
        <w:gridCol w:w="3780"/>
        <w:gridCol w:w="990"/>
      </w:tblGrid>
      <w:tr w:rsidR="00F171FB" w:rsidTr="00756C83">
        <w:trPr>
          <w:trHeight w:val="288"/>
          <w:tblHeader/>
        </w:trPr>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Social/Behavioral Courses (GS)*** (6 credits)</w:t>
            </w:r>
          </w:p>
        </w:tc>
        <w:tc>
          <w:tcPr>
            <w:tcW w:w="3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F171FB" w:rsidTr="00756C83">
        <w:trPr>
          <w:trHeight w:val="288"/>
        </w:trPr>
        <w:tc>
          <w:tcPr>
            <w:tcW w:w="495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0" w:type="dxa"/>
            <w:tcBorders>
              <w:top w:val="single" w:sz="4" w:space="0" w:color="auto"/>
              <w:left w:val="single" w:sz="4" w:space="0" w:color="auto"/>
              <w:bottom w:val="single" w:sz="4" w:space="0" w:color="auto"/>
              <w:right w:val="single" w:sz="4" w:space="0" w:color="auto"/>
            </w:tcBorders>
            <w:vAlign w:val="center"/>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F171FB" w:rsidRDefault="00F171FB">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610A24" w:rsidRPr="00702ECC" w:rsidRDefault="00610A24" w:rsidP="0064717D">
      <w:pPr>
        <w:pStyle w:val="Heading3"/>
        <w:jc w:val="center"/>
        <w:rPr>
          <w:rFonts w:eastAsia="Times New Roman"/>
          <w:b w:val="0"/>
          <w:sz w:val="20"/>
          <w:szCs w:val="20"/>
        </w:rPr>
      </w:pPr>
    </w:p>
    <w:p w:rsidR="00E06F0E" w:rsidRDefault="00E06F0E" w:rsidP="0064717D">
      <w:pPr>
        <w:pStyle w:val="Heading3"/>
        <w:jc w:val="center"/>
        <w:rPr>
          <w:rFonts w:eastAsia="Times New Roman"/>
        </w:rPr>
      </w:pPr>
      <w:r w:rsidRPr="00760AE2">
        <w:rPr>
          <w:rFonts w:eastAsia="Times New Roman"/>
        </w:rPr>
        <w:t>Additional Graduation Requirements</w:t>
      </w:r>
    </w:p>
    <w:p w:rsidR="00702ECC" w:rsidRPr="00702ECC" w:rsidRDefault="00702ECC" w:rsidP="00702ECC">
      <w:pPr>
        <w:spacing w:after="0"/>
        <w:rPr>
          <w:rFonts w:ascii="Times New Roman" w:hAnsi="Times New Roman"/>
          <w:u w:val="single"/>
        </w:rPr>
      </w:pPr>
      <w:r w:rsidRPr="00702ECC">
        <w:rPr>
          <w:rFonts w:ascii="Times New Roman" w:hAnsi="Times New Roman"/>
          <w:u w:val="single"/>
        </w:rPr>
        <w:t>Key to Symbols</w:t>
      </w:r>
    </w:p>
    <w:p w:rsidR="00702ECC" w:rsidRPr="00702ECC" w:rsidRDefault="00702ECC" w:rsidP="00702ECC">
      <w:pPr>
        <w:tabs>
          <w:tab w:val="left" w:pos="450"/>
        </w:tabs>
        <w:spacing w:after="0"/>
        <w:rPr>
          <w:rFonts w:ascii="Times New Roman" w:hAnsi="Times New Roman"/>
        </w:rPr>
      </w:pPr>
      <w:r w:rsidRPr="00702ECC">
        <w:rPr>
          <w:rFonts w:ascii="Times New Roman" w:hAnsi="Times New Roman"/>
        </w:rPr>
        <w:t>**</w:t>
      </w:r>
      <w:r>
        <w:rPr>
          <w:rFonts w:ascii="Times New Roman" w:hAnsi="Times New Roman"/>
        </w:rPr>
        <w:tab/>
      </w:r>
      <w:r w:rsidRPr="00702ECC">
        <w:rPr>
          <w:rFonts w:ascii="Times New Roman" w:hAnsi="Times New Roman"/>
        </w:rPr>
        <w:t>Can also be counted toward General Education or major requirements.</w:t>
      </w:r>
    </w:p>
    <w:p w:rsidR="00702ECC" w:rsidRPr="00702ECC" w:rsidRDefault="00702ECC" w:rsidP="00702ECC">
      <w:pPr>
        <w:tabs>
          <w:tab w:val="left" w:pos="450"/>
        </w:tabs>
        <w:spacing w:after="0"/>
        <w:rPr>
          <w:rFonts w:ascii="Times New Roman" w:hAnsi="Times New Roman"/>
        </w:rPr>
      </w:pPr>
      <w:r w:rsidRPr="00702ECC">
        <w:rPr>
          <w:rFonts w:ascii="Times New Roman" w:hAnsi="Times New Roman"/>
        </w:rPr>
        <w:t xml:space="preserve">+ </w:t>
      </w:r>
      <w:r>
        <w:rPr>
          <w:rFonts w:ascii="Times New Roman" w:hAnsi="Times New Roman"/>
        </w:rPr>
        <w:tab/>
      </w:r>
      <w:r w:rsidRPr="00702ECC">
        <w:rPr>
          <w:rFonts w:ascii="Times New Roman" w:hAnsi="Times New Roman"/>
        </w:rPr>
        <w:t>Effective for students enrolling in or after summer session 2005.</w:t>
      </w:r>
    </w:p>
    <w:tbl>
      <w:tblPr>
        <w:tblStyle w:val="TableGrid"/>
        <w:tblW w:w="9355" w:type="dxa"/>
        <w:tblLook w:val="04A0" w:firstRow="1" w:lastRow="0" w:firstColumn="1" w:lastColumn="0" w:noHBand="0" w:noVBand="1"/>
        <w:tblDescription w:val="Table contains 3 columns: Course Type, Your Courses, and Credits"/>
      </w:tblPr>
      <w:tblGrid>
        <w:gridCol w:w="5845"/>
        <w:gridCol w:w="2592"/>
        <w:gridCol w:w="918"/>
      </w:tblGrid>
      <w:tr w:rsidR="00E06F0E" w:rsidRPr="00407727" w:rsidTr="00867A81">
        <w:trPr>
          <w:trHeight w:val="288"/>
          <w:tblHeader/>
        </w:trPr>
        <w:tc>
          <w:tcPr>
            <w:tcW w:w="5845" w:type="dxa"/>
            <w:shd w:val="clear" w:color="auto" w:fill="D9D9D9" w:themeFill="background1" w:themeFillShade="D9"/>
          </w:tcPr>
          <w:p w:rsidR="00E06F0E" w:rsidRPr="00407727" w:rsidRDefault="00E06F0E" w:rsidP="00BE63C8">
            <w:pPr>
              <w:tabs>
                <w:tab w:val="left" w:pos="0"/>
                <w:tab w:val="left" w:pos="720"/>
                <w:tab w:val="left" w:pos="3645"/>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 Type</w:t>
            </w:r>
            <w:r w:rsidR="00867A81">
              <w:rPr>
                <w:rFonts w:ascii="Times New Roman" w:eastAsia="Times New Roman" w:hAnsi="Times New Roman"/>
                <w:b/>
              </w:rPr>
              <w:t>:  Additional Requirements</w:t>
            </w:r>
            <w:r w:rsidR="00BE63C8" w:rsidRPr="00407727">
              <w:rPr>
                <w:rFonts w:ascii="Times New Roman" w:eastAsia="Times New Roman" w:hAnsi="Times New Roman"/>
                <w:b/>
              </w:rPr>
              <w:tab/>
            </w:r>
          </w:p>
        </w:tc>
        <w:tc>
          <w:tcPr>
            <w:tcW w:w="2592" w:type="dxa"/>
            <w:shd w:val="clear" w:color="auto" w:fill="D9D9D9" w:themeFill="background1" w:themeFillShade="D9"/>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Your Courses</w:t>
            </w:r>
          </w:p>
        </w:tc>
        <w:tc>
          <w:tcPr>
            <w:tcW w:w="918" w:type="dxa"/>
            <w:shd w:val="clear" w:color="auto" w:fill="D9D9D9" w:themeFill="background1" w:themeFillShade="D9"/>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Cr</w:t>
            </w:r>
            <w:r w:rsidR="00245D6F" w:rsidRPr="00407727">
              <w:rPr>
                <w:rFonts w:ascii="Times New Roman" w:eastAsia="Times New Roman" w:hAnsi="Times New Roman"/>
                <w:b/>
              </w:rPr>
              <w:t>edits</w:t>
            </w:r>
          </w:p>
        </w:tc>
      </w:tr>
      <w:tr w:rsidR="00E06F0E" w:rsidRPr="00407727" w:rsidTr="00867A81">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First-Year Seminar (Included in electives or general education)</w:t>
            </w:r>
          </w:p>
        </w:tc>
        <w:tc>
          <w:tcPr>
            <w:tcW w:w="2592"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18"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1</w:t>
            </w:r>
          </w:p>
        </w:tc>
      </w:tr>
      <w:tr w:rsidR="00E06F0E" w:rsidRPr="00407727" w:rsidTr="00867A81">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Writing Across the Curriculum in the major (W)**</w:t>
            </w:r>
          </w:p>
        </w:tc>
        <w:tc>
          <w:tcPr>
            <w:tcW w:w="2592"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18"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E06F0E" w:rsidRPr="00407727" w:rsidTr="00867A81">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International Cultures (IL)**</w:t>
            </w:r>
            <w:r w:rsidR="00C76183">
              <w:rPr>
                <w:rFonts w:ascii="Times New Roman" w:eastAsia="Times New Roman" w:hAnsi="Times New Roman"/>
              </w:rPr>
              <w:t>+</w:t>
            </w:r>
          </w:p>
        </w:tc>
        <w:tc>
          <w:tcPr>
            <w:tcW w:w="2592"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18"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E06F0E" w:rsidRPr="00407727" w:rsidTr="00867A81">
        <w:trPr>
          <w:trHeight w:val="288"/>
        </w:trPr>
        <w:tc>
          <w:tcPr>
            <w:tcW w:w="5845"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United States Cultures (US)**</w:t>
            </w:r>
            <w:r w:rsidR="00C76183">
              <w:rPr>
                <w:rFonts w:ascii="Times New Roman" w:eastAsia="Times New Roman" w:hAnsi="Times New Roman"/>
              </w:rPr>
              <w:t>+</w:t>
            </w:r>
          </w:p>
        </w:tc>
        <w:tc>
          <w:tcPr>
            <w:tcW w:w="2592"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18" w:type="dxa"/>
          </w:tcPr>
          <w:p w:rsidR="00E06F0E" w:rsidRPr="00407727" w:rsidRDefault="00E06F0E" w:rsidP="00E06F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4C2D6A" w:rsidRDefault="004C2D6A" w:rsidP="00C61A49">
      <w:pPr>
        <w:widowControl w:val="0"/>
        <w:autoSpaceDE w:val="0"/>
        <w:autoSpaceDN w:val="0"/>
        <w:adjustRightInd w:val="0"/>
        <w:spacing w:after="0" w:line="240" w:lineRule="auto"/>
        <w:jc w:val="center"/>
        <w:rPr>
          <w:rFonts w:ascii="Times New Roman" w:eastAsia="Times New Roman" w:hAnsi="Times New Roman"/>
        </w:rPr>
      </w:pPr>
    </w:p>
    <w:p w:rsidR="004C2D6A" w:rsidRPr="00353730" w:rsidRDefault="004C2D6A" w:rsidP="00702ECC">
      <w:pPr>
        <w:pStyle w:val="Heading2"/>
        <w:pBdr>
          <w:bottom w:val="single" w:sz="4" w:space="1" w:color="auto"/>
        </w:pBdr>
        <w:rPr>
          <w:rFonts w:eastAsia="Times New Roman"/>
          <w:sz w:val="20"/>
          <w:szCs w:val="24"/>
        </w:rPr>
        <w:sectPr w:rsidR="004C2D6A" w:rsidRPr="00353730" w:rsidSect="00CA0E4F">
          <w:type w:val="continuous"/>
          <w:pgSz w:w="12240" w:h="15840" w:code="1"/>
          <w:pgMar w:top="720" w:right="1440" w:bottom="720" w:left="1440" w:header="1440" w:footer="720" w:gutter="0"/>
          <w:cols w:space="720"/>
          <w:noEndnote/>
        </w:sectPr>
      </w:pPr>
      <w:r w:rsidRPr="00353730">
        <w:rPr>
          <w:rFonts w:eastAsia="Times New Roman"/>
          <w:lang w:val="en-CA"/>
        </w:rPr>
        <w:fldChar w:fldCharType="begin"/>
      </w:r>
      <w:r w:rsidRPr="00353730">
        <w:rPr>
          <w:rFonts w:eastAsia="Times New Roman"/>
          <w:lang w:val="en-CA"/>
        </w:rPr>
        <w:instrText xml:space="preserve"> SEQ CHAPTER \h \r 1</w:instrText>
      </w:r>
      <w:r w:rsidRPr="00353730">
        <w:rPr>
          <w:rFonts w:eastAsia="Times New Roman"/>
          <w:lang w:val="en-CA"/>
        </w:rPr>
        <w:fldChar w:fldCharType="end"/>
      </w:r>
      <w:r w:rsidRPr="00353730">
        <w:rPr>
          <w:rFonts w:eastAsia="Times New Roman"/>
        </w:rPr>
        <w:t>Bachelor of Arts Degree Requirements (12–24 credits)</w:t>
      </w:r>
    </w:p>
    <w:p w:rsidR="004C2D6A" w:rsidRDefault="004C2D6A" w:rsidP="00CA0E4F">
      <w:pPr>
        <w:widowControl w:val="0"/>
        <w:autoSpaceDE w:val="0"/>
        <w:autoSpaceDN w:val="0"/>
        <w:adjustRightInd w:val="0"/>
        <w:spacing w:after="0" w:line="240" w:lineRule="auto"/>
        <w:rPr>
          <w:rFonts w:ascii="Times New Roman" w:eastAsia="Times New Roman" w:hAnsi="Times New Roman"/>
        </w:rPr>
      </w:pPr>
      <w:r w:rsidRPr="00245D6F">
        <w:rPr>
          <w:rFonts w:ascii="Times New Roman" w:eastAsia="Times New Roman" w:hAnsi="Times New Roman"/>
          <w:b/>
        </w:rPr>
        <w:t xml:space="preserve">FOREIGN LANGUAGE (0–12 credits): </w:t>
      </w:r>
      <w:r w:rsidRPr="00245D6F">
        <w:rPr>
          <w:rFonts w:ascii="Times New Roman" w:eastAsia="Times New Roman" w:hAnsi="Times New Roman"/>
        </w:rPr>
        <w:t>students must attain 12</w:t>
      </w:r>
      <w:r w:rsidRPr="00245D6F">
        <w:rPr>
          <w:rFonts w:ascii="Times New Roman" w:eastAsia="Times New Roman" w:hAnsi="Times New Roman"/>
          <w:vertAlign w:val="superscript"/>
        </w:rPr>
        <w:t>th</w:t>
      </w:r>
      <w:r w:rsidRPr="00245D6F">
        <w:rPr>
          <w:rFonts w:ascii="Times New Roman" w:eastAsia="Times New Roman" w:hAnsi="Times New Roman"/>
        </w:rPr>
        <w:t xml:space="preserve"> credit level proficiency. </w:t>
      </w:r>
    </w:p>
    <w:p w:rsidR="004C2D6A" w:rsidRDefault="004C2D6A" w:rsidP="00CA0E4F">
      <w:pPr>
        <w:widowControl w:val="0"/>
        <w:autoSpaceDE w:val="0"/>
        <w:autoSpaceDN w:val="0"/>
        <w:adjustRightInd w:val="0"/>
        <w:spacing w:after="0" w:line="240" w:lineRule="auto"/>
        <w:rPr>
          <w:rFonts w:ascii="Times New Roman" w:eastAsia="Times New Roman" w:hAnsi="Times New Roman"/>
        </w:rPr>
      </w:pPr>
      <w:r w:rsidRPr="00245D6F">
        <w:rPr>
          <w:rFonts w:ascii="Times New Roman" w:eastAsia="Times New Roman" w:hAnsi="Times New Roman"/>
        </w:rPr>
        <w:t>This requirement is governed by a placement policy dictated by the number of levels of foreign language completed prior to admission to college.</w:t>
      </w:r>
    </w:p>
    <w:tbl>
      <w:tblPr>
        <w:tblStyle w:val="TableGrid"/>
        <w:tblpPr w:leftFromText="180" w:rightFromText="180" w:vertAnchor="text" w:horzAnchor="margin" w:tblpX="-20" w:tblpY="57"/>
        <w:tblW w:w="9355" w:type="dxa"/>
        <w:tblLayout w:type="fixed"/>
        <w:tblLook w:val="04A0" w:firstRow="1" w:lastRow="0" w:firstColumn="1" w:lastColumn="0" w:noHBand="0" w:noVBand="1"/>
        <w:tblDescription w:val="Table contains 2 columns: Courses and Credits"/>
      </w:tblPr>
      <w:tblGrid>
        <w:gridCol w:w="8365"/>
        <w:gridCol w:w="990"/>
      </w:tblGrid>
      <w:tr w:rsidR="004C2D6A" w:rsidRPr="00407727" w:rsidTr="00867A81">
        <w:trPr>
          <w:trHeight w:val="288"/>
          <w:tblHeader/>
        </w:trPr>
        <w:tc>
          <w:tcPr>
            <w:tcW w:w="8365" w:type="dxa"/>
            <w:shd w:val="clear" w:color="auto" w:fill="D9D9D9" w:themeFill="background1" w:themeFillShade="D9"/>
            <w:vAlign w:val="center"/>
          </w:tcPr>
          <w:p w:rsidR="004C2D6A" w:rsidRPr="00407727" w:rsidRDefault="004C2D6A" w:rsidP="00CA0E4F">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867A81">
              <w:rPr>
                <w:rFonts w:ascii="Times New Roman" w:eastAsia="Times New Roman" w:hAnsi="Times New Roman"/>
                <w:b/>
              </w:rPr>
              <w:t>:  Foreign Language</w:t>
            </w:r>
          </w:p>
        </w:tc>
        <w:tc>
          <w:tcPr>
            <w:tcW w:w="990" w:type="dxa"/>
            <w:shd w:val="clear" w:color="auto" w:fill="D9D9D9" w:themeFill="background1" w:themeFillShade="D9"/>
            <w:vAlign w:val="center"/>
          </w:tcPr>
          <w:p w:rsidR="004C2D6A" w:rsidRPr="00407727" w:rsidRDefault="004C2D6A" w:rsidP="00CA0E4F">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4C2D6A" w:rsidRPr="00407727" w:rsidTr="00867A81">
        <w:trPr>
          <w:trHeight w:val="288"/>
        </w:trPr>
        <w:tc>
          <w:tcPr>
            <w:tcW w:w="8365" w:type="dxa"/>
            <w:vAlign w:val="center"/>
          </w:tcPr>
          <w:p w:rsidR="004C2D6A" w:rsidRPr="00407727" w:rsidRDefault="004C2D6A" w:rsidP="00CA0E4F">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4C2D6A" w:rsidRPr="00407727" w:rsidRDefault="004C2D6A" w:rsidP="00CA0E4F">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4</w:t>
            </w:r>
          </w:p>
        </w:tc>
      </w:tr>
      <w:tr w:rsidR="004C2D6A" w:rsidRPr="00407727" w:rsidTr="00867A81">
        <w:trPr>
          <w:trHeight w:val="288"/>
        </w:trPr>
        <w:tc>
          <w:tcPr>
            <w:tcW w:w="8365" w:type="dxa"/>
            <w:vAlign w:val="center"/>
          </w:tcPr>
          <w:p w:rsidR="004C2D6A" w:rsidRPr="00407727" w:rsidRDefault="004C2D6A" w:rsidP="00CA0E4F">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4C2D6A" w:rsidRPr="00407727" w:rsidRDefault="004C2D6A" w:rsidP="00CA0E4F">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4</w:t>
            </w:r>
          </w:p>
        </w:tc>
      </w:tr>
      <w:tr w:rsidR="004C2D6A" w:rsidRPr="00407727" w:rsidTr="00867A81">
        <w:trPr>
          <w:trHeight w:val="288"/>
        </w:trPr>
        <w:tc>
          <w:tcPr>
            <w:tcW w:w="8365" w:type="dxa"/>
            <w:vAlign w:val="center"/>
          </w:tcPr>
          <w:p w:rsidR="004C2D6A" w:rsidRPr="00407727" w:rsidRDefault="004C2D6A" w:rsidP="00CA0E4F">
            <w:pPr>
              <w:tabs>
                <w:tab w:val="left" w:pos="0"/>
                <w:tab w:val="left" w:leader="underscore" w:pos="1440"/>
                <w:tab w:val="left" w:pos="4320"/>
              </w:tabs>
              <w:autoSpaceDE w:val="0"/>
              <w:autoSpaceDN w:val="0"/>
              <w:adjustRightInd w:val="0"/>
              <w:rPr>
                <w:rFonts w:ascii="Times New Roman" w:hAnsi="Times New Roman"/>
              </w:rPr>
            </w:pPr>
          </w:p>
        </w:tc>
        <w:tc>
          <w:tcPr>
            <w:tcW w:w="990" w:type="dxa"/>
            <w:vAlign w:val="center"/>
          </w:tcPr>
          <w:p w:rsidR="004C2D6A" w:rsidRPr="00407727" w:rsidRDefault="004C2D6A" w:rsidP="00CA0E4F">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4</w:t>
            </w:r>
          </w:p>
        </w:tc>
      </w:tr>
    </w:tbl>
    <w:p w:rsidR="00C61A49" w:rsidRPr="00245D6F" w:rsidRDefault="00C61A49" w:rsidP="00B97FE6">
      <w:pPr>
        <w:pStyle w:val="Heading2"/>
        <w:pBdr>
          <w:bottom w:val="single" w:sz="4" w:space="1" w:color="auto"/>
        </w:pBdr>
        <w:rPr>
          <w:rFonts w:eastAsia="Times New Roman"/>
        </w:rPr>
      </w:pPr>
      <w:r w:rsidRPr="00245D6F">
        <w:rPr>
          <w:rFonts w:eastAsia="Times New Roman"/>
        </w:rPr>
        <w:lastRenderedPageBreak/>
        <w:t xml:space="preserve">B.A. KNOWLEDGE DOMAINS (9 </w:t>
      </w:r>
      <w:r w:rsidRPr="00447DC1">
        <w:t>credits</w:t>
      </w:r>
      <w:r w:rsidRPr="00245D6F">
        <w:rPr>
          <w:rFonts w:eastAsia="Times New Roman"/>
        </w:rPr>
        <w:t>)</w:t>
      </w:r>
    </w:p>
    <w:p w:rsidR="00C61A49" w:rsidRPr="00353730" w:rsidRDefault="00C61A49" w:rsidP="00C61A49">
      <w:pPr>
        <w:widowControl w:val="0"/>
        <w:autoSpaceDE w:val="0"/>
        <w:autoSpaceDN w:val="0"/>
        <w:adjustRightInd w:val="0"/>
        <w:spacing w:after="0" w:line="240" w:lineRule="auto"/>
        <w:rPr>
          <w:rFonts w:ascii="Times New Roman" w:eastAsia="Times New Roman" w:hAnsi="Times New Roman"/>
          <w:b/>
          <w:sz w:val="10"/>
          <w:szCs w:val="24"/>
        </w:rPr>
      </w:pPr>
    </w:p>
    <w:p w:rsidR="00C61A49" w:rsidRDefault="00C61A49" w:rsidP="00C61A49">
      <w:pPr>
        <w:widowControl w:val="0"/>
        <w:autoSpaceDE w:val="0"/>
        <w:autoSpaceDN w:val="0"/>
        <w:adjustRightInd w:val="0"/>
        <w:spacing w:after="0" w:line="240" w:lineRule="auto"/>
        <w:rPr>
          <w:rFonts w:ascii="Times New Roman" w:eastAsia="Times New Roman" w:hAnsi="Times New Roman"/>
        </w:rPr>
      </w:pPr>
      <w:r w:rsidRPr="00245D6F">
        <w:rPr>
          <w:rFonts w:ascii="Times New Roman" w:eastAsia="Times New Roman" w:hAnsi="Times New Roman"/>
        </w:rPr>
        <w:t xml:space="preserve">Formerly, students were required to complete 3 credits in each of three domains (Arts, Humanities, Social &amp; Behavioral Sciences). Effective Summer 2005, students are permitted to complete all 9 credits in any one of six domains or a combination thereof, but </w:t>
      </w:r>
      <w:r w:rsidRPr="00245D6F">
        <w:rPr>
          <w:rFonts w:ascii="Times New Roman" w:eastAsia="Times New Roman" w:hAnsi="Times New Roman"/>
          <w:i/>
        </w:rPr>
        <w:t>courses may not be taken in the area of the student’s primary major</w:t>
      </w:r>
      <w:r w:rsidRPr="00245D6F">
        <w:rPr>
          <w:rFonts w:ascii="Times New Roman" w:eastAsia="Times New Roman" w:hAnsi="Times New Roman"/>
        </w:rPr>
        <w:t xml:space="preserve">. The six domains are Arts (GA), Humanities (GH), Social &amp; Behavioral Sciences (GS), Natural Sciences (GN), Quantification (GQ), and Foreign Language </w:t>
      </w:r>
      <w:r w:rsidRPr="00245D6F">
        <w:rPr>
          <w:rFonts w:ascii="Times New Roman" w:eastAsia="Times New Roman" w:hAnsi="Times New Roman"/>
          <w:i/>
        </w:rPr>
        <w:t>if</w:t>
      </w:r>
      <w:r w:rsidRPr="00245D6F">
        <w:rPr>
          <w:rFonts w:ascii="Times New Roman" w:eastAsia="Times New Roman" w:hAnsi="Times New Roman"/>
        </w:rPr>
        <w:t xml:space="preserve"> the coursework is in a second foreign language or beyond the 12</w:t>
      </w:r>
      <w:r w:rsidRPr="00245D6F">
        <w:rPr>
          <w:rFonts w:ascii="Times New Roman" w:eastAsia="Times New Roman" w:hAnsi="Times New Roman"/>
          <w:vertAlign w:val="superscript"/>
        </w:rPr>
        <w:t>th</w:t>
      </w:r>
      <w:r w:rsidRPr="00245D6F">
        <w:rPr>
          <w:rFonts w:ascii="Times New Roman" w:eastAsia="Times New Roman" w:hAnsi="Times New Roman"/>
        </w:rPr>
        <w:t xml:space="preserve"> credit proficiency of the first foreign language.</w:t>
      </w:r>
    </w:p>
    <w:p w:rsidR="00714F5A" w:rsidRDefault="00714F5A" w:rsidP="00C61A49">
      <w:pPr>
        <w:widowControl w:val="0"/>
        <w:autoSpaceDE w:val="0"/>
        <w:autoSpaceDN w:val="0"/>
        <w:adjustRightInd w:val="0"/>
        <w:spacing w:after="0" w:line="240" w:lineRule="auto"/>
        <w:rPr>
          <w:rFonts w:ascii="Times New Roman" w:eastAsia="Times New Roman" w:hAnsi="Times New Roman"/>
        </w:rPr>
      </w:pPr>
    </w:p>
    <w:p w:rsidR="00714F5A" w:rsidRDefault="00714F5A" w:rsidP="00C61A49">
      <w:pPr>
        <w:widowControl w:val="0"/>
        <w:autoSpaceDE w:val="0"/>
        <w:autoSpaceDN w:val="0"/>
        <w:adjustRightInd w:val="0"/>
        <w:spacing w:after="0" w:line="240" w:lineRule="auto"/>
        <w:rPr>
          <w:rFonts w:ascii="Times New Roman" w:eastAsia="Times New Roman" w:hAnsi="Times New Roman"/>
        </w:rPr>
      </w:pPr>
      <w:r w:rsidRPr="00714F5A">
        <w:rPr>
          <w:rFonts w:ascii="Times New Roman" w:eastAsia="Times New Roman" w:hAnsi="Times New Roman"/>
        </w:rPr>
        <w:t xml:space="preserve">See complete list of courses at:  </w:t>
      </w:r>
      <w:hyperlink r:id="rId5" w:history="1">
        <w:r w:rsidR="00B97FE6" w:rsidRPr="002A0F3B">
          <w:rPr>
            <w:rStyle w:val="Hyperlink"/>
            <w:rFonts w:ascii="Times New Roman" w:eastAsia="Times New Roman" w:hAnsi="Times New Roman"/>
          </w:rPr>
          <w:t>http://bulletins.psu.edu/undergrad/barequirements/</w:t>
        </w:r>
      </w:hyperlink>
    </w:p>
    <w:tbl>
      <w:tblPr>
        <w:tblStyle w:val="TableGrid"/>
        <w:tblW w:w="9445" w:type="dxa"/>
        <w:tblLayout w:type="fixed"/>
        <w:tblLook w:val="04A0" w:firstRow="1" w:lastRow="0" w:firstColumn="1" w:lastColumn="0" w:noHBand="0" w:noVBand="1"/>
        <w:tblDescription w:val="Table contains 2 columns: Courses and Credits"/>
      </w:tblPr>
      <w:tblGrid>
        <w:gridCol w:w="8455"/>
        <w:gridCol w:w="990"/>
      </w:tblGrid>
      <w:tr w:rsidR="00714F5A" w:rsidRPr="00407727" w:rsidTr="00867A81">
        <w:trPr>
          <w:trHeight w:val="288"/>
          <w:tblHeader/>
        </w:trPr>
        <w:tc>
          <w:tcPr>
            <w:tcW w:w="845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867A81">
              <w:rPr>
                <w:rFonts w:ascii="Times New Roman" w:eastAsia="Times New Roman" w:hAnsi="Times New Roman"/>
                <w:b/>
              </w:rPr>
              <w:t>:  Knowledge Domains</w:t>
            </w:r>
          </w:p>
        </w:tc>
        <w:tc>
          <w:tcPr>
            <w:tcW w:w="99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867A81">
        <w:trPr>
          <w:trHeight w:val="288"/>
        </w:trPr>
        <w:tc>
          <w:tcPr>
            <w:tcW w:w="845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867A81">
        <w:trPr>
          <w:trHeight w:val="288"/>
        </w:trPr>
        <w:tc>
          <w:tcPr>
            <w:tcW w:w="845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14F5A" w:rsidRPr="00407727" w:rsidTr="00867A81">
        <w:trPr>
          <w:trHeight w:val="288"/>
        </w:trPr>
        <w:tc>
          <w:tcPr>
            <w:tcW w:w="845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hAnsi="Times New Roman"/>
              </w:rPr>
            </w:pPr>
          </w:p>
        </w:tc>
        <w:tc>
          <w:tcPr>
            <w:tcW w:w="99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61A49" w:rsidRDefault="00C61A49" w:rsidP="00B97FE6">
      <w:pPr>
        <w:widowControl w:val="0"/>
        <w:pBdr>
          <w:bottom w:val="single" w:sz="4" w:space="1" w:color="auto"/>
        </w:pBdr>
        <w:autoSpaceDE w:val="0"/>
        <w:autoSpaceDN w:val="0"/>
        <w:adjustRightInd w:val="0"/>
        <w:spacing w:after="0" w:line="240" w:lineRule="auto"/>
        <w:rPr>
          <w:rFonts w:ascii="Times New Roman" w:eastAsia="Times New Roman" w:hAnsi="Times New Roman"/>
          <w:sz w:val="20"/>
          <w:szCs w:val="24"/>
        </w:rPr>
      </w:pPr>
    </w:p>
    <w:p w:rsidR="00714F5A" w:rsidRDefault="00C61A49" w:rsidP="00447DC1">
      <w:pPr>
        <w:pStyle w:val="Heading2"/>
        <w:rPr>
          <w:rFonts w:eastAsia="Times New Roman"/>
        </w:rPr>
      </w:pPr>
      <w:r w:rsidRPr="00714F5A">
        <w:rPr>
          <w:rFonts w:eastAsia="Times New Roman"/>
        </w:rPr>
        <w:t xml:space="preserve">OTHER CULTURES (3 </w:t>
      </w:r>
      <w:proofErr w:type="spellStart"/>
      <w:proofErr w:type="gramStart"/>
      <w:r w:rsidRPr="00714F5A">
        <w:rPr>
          <w:rFonts w:eastAsia="Times New Roman"/>
        </w:rPr>
        <w:t>cr</w:t>
      </w:r>
      <w:proofErr w:type="spellEnd"/>
      <w:r w:rsidRPr="00714F5A">
        <w:rPr>
          <w:rFonts w:eastAsia="Times New Roman"/>
        </w:rPr>
        <w:t>)†</w:t>
      </w:r>
      <w:proofErr w:type="gramEnd"/>
    </w:p>
    <w:p w:rsidR="00702ECC" w:rsidRPr="00702ECC" w:rsidRDefault="00702ECC" w:rsidP="00702ECC">
      <w:pPr>
        <w:spacing w:after="0"/>
        <w:rPr>
          <w:rFonts w:ascii="Times New Roman" w:hAnsi="Times New Roman"/>
          <w:u w:val="single"/>
        </w:rPr>
      </w:pPr>
      <w:r w:rsidRPr="00702ECC">
        <w:rPr>
          <w:rFonts w:ascii="Times New Roman" w:hAnsi="Times New Roman"/>
          <w:u w:val="single"/>
        </w:rPr>
        <w:t>Key to Symbols</w:t>
      </w:r>
    </w:p>
    <w:p w:rsidR="00714F5A" w:rsidRDefault="00714F5A" w:rsidP="00702ECC">
      <w:pPr>
        <w:tabs>
          <w:tab w:val="left" w:pos="450"/>
        </w:tabs>
        <w:spacing w:after="0"/>
        <w:rPr>
          <w:rFonts w:ascii="Times New Roman" w:eastAsia="Times New Roman" w:hAnsi="Times New Roman"/>
        </w:rPr>
      </w:pPr>
      <w:r w:rsidRPr="00714F5A">
        <w:rPr>
          <w:rFonts w:ascii="Times New Roman" w:eastAsia="Times New Roman" w:hAnsi="Times New Roman"/>
          <w:b/>
        </w:rPr>
        <w:t>†</w:t>
      </w:r>
      <w:r w:rsidR="00702ECC">
        <w:rPr>
          <w:rFonts w:ascii="Times New Roman" w:eastAsia="Times New Roman" w:hAnsi="Times New Roman"/>
          <w:b/>
        </w:rPr>
        <w:tab/>
      </w:r>
      <w:r w:rsidRPr="00702ECC">
        <w:rPr>
          <w:rFonts w:ascii="Times New Roman" w:hAnsi="Times New Roman"/>
        </w:rPr>
        <w:t>Cannot</w:t>
      </w:r>
      <w:r w:rsidRPr="00714F5A">
        <w:rPr>
          <w:rFonts w:ascii="Times New Roman" w:eastAsia="Times New Roman" w:hAnsi="Times New Roman"/>
        </w:rPr>
        <w:t xml:space="preserve"> be used to satisfy the U.S. &amp; International Cultures requirement. </w:t>
      </w:r>
    </w:p>
    <w:p w:rsidR="00702ECC" w:rsidRPr="00702ECC" w:rsidRDefault="00702ECC" w:rsidP="00702ECC">
      <w:pPr>
        <w:tabs>
          <w:tab w:val="left" w:pos="450"/>
        </w:tabs>
        <w:spacing w:after="0"/>
        <w:rPr>
          <w:rFonts w:ascii="Times New Roman" w:eastAsia="Times New Roman" w:hAnsi="Times New Roman"/>
          <w:sz w:val="16"/>
          <w:szCs w:val="16"/>
        </w:rPr>
      </w:pPr>
    </w:p>
    <w:p w:rsidR="00714F5A" w:rsidRDefault="00714F5A" w:rsidP="00C61A49">
      <w:pPr>
        <w:widowControl w:val="0"/>
        <w:autoSpaceDE w:val="0"/>
        <w:autoSpaceDN w:val="0"/>
        <w:adjustRightInd w:val="0"/>
        <w:spacing w:after="0" w:line="240" w:lineRule="auto"/>
        <w:rPr>
          <w:rFonts w:ascii="Times New Roman" w:eastAsia="Times New Roman" w:hAnsi="Times New Roman"/>
          <w:b/>
        </w:rPr>
      </w:pPr>
      <w:r w:rsidRPr="00714F5A">
        <w:rPr>
          <w:rFonts w:ascii="Times New Roman" w:eastAsia="Times New Roman" w:hAnsi="Times New Roman"/>
        </w:rPr>
        <w:t xml:space="preserve">See: </w:t>
      </w:r>
      <w:hyperlink r:id="rId6" w:history="1">
        <w:r w:rsidR="00B023FA" w:rsidRPr="009E1D11">
          <w:rPr>
            <w:rStyle w:val="Hyperlink"/>
            <w:rFonts w:ascii="Times New Roman" w:eastAsia="Times New Roman" w:hAnsi="Times New Roman"/>
          </w:rPr>
          <w:t>http://bulletins.psu.edu/undergrad/barequirements/otherCultures</w:t>
        </w:r>
      </w:hyperlink>
    </w:p>
    <w:p w:rsidR="00B023FA" w:rsidRDefault="00B023FA" w:rsidP="00C61A49">
      <w:pPr>
        <w:widowControl w:val="0"/>
        <w:autoSpaceDE w:val="0"/>
        <w:autoSpaceDN w:val="0"/>
        <w:adjustRightInd w:val="0"/>
        <w:spacing w:after="0" w:line="240" w:lineRule="auto"/>
        <w:rPr>
          <w:rFonts w:ascii="Times New Roman" w:eastAsia="Times New Roman" w:hAnsi="Times New Roman"/>
          <w:b/>
        </w:rPr>
      </w:pPr>
    </w:p>
    <w:tbl>
      <w:tblPr>
        <w:tblStyle w:val="TableGrid"/>
        <w:tblW w:w="9445" w:type="dxa"/>
        <w:tblLayout w:type="fixed"/>
        <w:tblLook w:val="04A0" w:firstRow="1" w:lastRow="0" w:firstColumn="1" w:lastColumn="0" w:noHBand="0" w:noVBand="1"/>
        <w:tblDescription w:val="Table contains 2 columns: Course and Credits"/>
      </w:tblPr>
      <w:tblGrid>
        <w:gridCol w:w="8455"/>
        <w:gridCol w:w="990"/>
      </w:tblGrid>
      <w:tr w:rsidR="00714F5A" w:rsidRPr="00407727" w:rsidTr="00867A81">
        <w:trPr>
          <w:trHeight w:val="288"/>
          <w:tblHeader/>
        </w:trPr>
        <w:tc>
          <w:tcPr>
            <w:tcW w:w="8455"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w:t>
            </w:r>
            <w:r w:rsidR="00867A81">
              <w:rPr>
                <w:rFonts w:ascii="Times New Roman" w:eastAsia="Times New Roman" w:hAnsi="Times New Roman"/>
                <w:b/>
              </w:rPr>
              <w:t>:  (Other Cultures)</w:t>
            </w:r>
          </w:p>
        </w:tc>
        <w:tc>
          <w:tcPr>
            <w:tcW w:w="990" w:type="dxa"/>
            <w:shd w:val="clear" w:color="auto" w:fill="D9D9D9" w:themeFill="background1" w:themeFillShade="D9"/>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14F5A" w:rsidRPr="00407727" w:rsidTr="00867A81">
        <w:trPr>
          <w:trHeight w:val="288"/>
        </w:trPr>
        <w:tc>
          <w:tcPr>
            <w:tcW w:w="8455"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714F5A" w:rsidRPr="00407727" w:rsidRDefault="00714F5A" w:rsidP="003C6375">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340FDB" w:rsidRPr="00702ECC" w:rsidRDefault="00340FDB" w:rsidP="00702ECC">
      <w:pPr>
        <w:spacing w:after="0"/>
        <w:rPr>
          <w:rFonts w:ascii="Times New Roman" w:hAnsi="Times New Roman"/>
        </w:rPr>
      </w:pPr>
    </w:p>
    <w:tbl>
      <w:tblPr>
        <w:tblStyle w:val="TableGrid"/>
        <w:tblW w:w="9445" w:type="dxa"/>
        <w:tblLayout w:type="fixed"/>
        <w:tblLook w:val="04A0" w:firstRow="1" w:lastRow="0" w:firstColumn="1" w:lastColumn="0" w:noHBand="0" w:noVBand="1"/>
        <w:tblDescription w:val="Table contains 2 columns: Courses and Credits"/>
      </w:tblPr>
      <w:tblGrid>
        <w:gridCol w:w="8455"/>
        <w:gridCol w:w="990"/>
      </w:tblGrid>
      <w:tr w:rsidR="0067367F" w:rsidRPr="00407727" w:rsidTr="0067367F">
        <w:trPr>
          <w:trHeight w:val="288"/>
          <w:tblHeader/>
        </w:trPr>
        <w:tc>
          <w:tcPr>
            <w:tcW w:w="8455" w:type="dxa"/>
            <w:shd w:val="clear" w:color="auto" w:fill="D9D9D9" w:themeFill="background1" w:themeFillShade="D9"/>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PRESCRIBED COURSES (12 credits)</w:t>
            </w:r>
          </w:p>
        </w:tc>
        <w:tc>
          <w:tcPr>
            <w:tcW w:w="990" w:type="dxa"/>
            <w:shd w:val="clear" w:color="auto" w:fill="D9D9D9" w:themeFill="background1" w:themeFillShade="D9"/>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67367F" w:rsidRPr="00407727" w:rsidTr="0067367F">
        <w:trPr>
          <w:trHeight w:val="288"/>
        </w:trPr>
        <w:tc>
          <w:tcPr>
            <w:tcW w:w="8455"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200</w:t>
            </w:r>
          </w:p>
        </w:tc>
        <w:tc>
          <w:tcPr>
            <w:tcW w:w="990"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67367F" w:rsidRPr="00407727" w:rsidTr="0067367F">
        <w:trPr>
          <w:trHeight w:val="288"/>
        </w:trPr>
        <w:tc>
          <w:tcPr>
            <w:tcW w:w="8455"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312</w:t>
            </w:r>
          </w:p>
        </w:tc>
        <w:tc>
          <w:tcPr>
            <w:tcW w:w="990"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67367F" w:rsidRPr="00407727" w:rsidTr="0067367F">
        <w:trPr>
          <w:trHeight w:val="288"/>
        </w:trPr>
        <w:tc>
          <w:tcPr>
            <w:tcW w:w="8455" w:type="dxa"/>
            <w:vAlign w:val="center"/>
          </w:tcPr>
          <w:p w:rsidR="0067367F"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403</w:t>
            </w:r>
          </w:p>
        </w:tc>
        <w:tc>
          <w:tcPr>
            <w:tcW w:w="990"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67367F" w:rsidRPr="00407727" w:rsidTr="0067367F">
        <w:trPr>
          <w:trHeight w:val="288"/>
        </w:trPr>
        <w:tc>
          <w:tcPr>
            <w:tcW w:w="8455" w:type="dxa"/>
            <w:vAlign w:val="center"/>
          </w:tcPr>
          <w:p w:rsidR="0067367F"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482W</w:t>
            </w:r>
          </w:p>
        </w:tc>
        <w:tc>
          <w:tcPr>
            <w:tcW w:w="990"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702ECC" w:rsidRDefault="00702ECC" w:rsidP="00B84382">
      <w:pPr>
        <w:spacing w:after="0" w:line="240" w:lineRule="auto"/>
        <w:rPr>
          <w:rFonts w:ascii="Times New Roman" w:eastAsia="Times New Roman" w:hAnsi="Times New Roman"/>
          <w:b/>
        </w:rPr>
      </w:pPr>
    </w:p>
    <w:tbl>
      <w:tblPr>
        <w:tblStyle w:val="TableGrid"/>
        <w:tblW w:w="9445" w:type="dxa"/>
        <w:tblLayout w:type="fixed"/>
        <w:tblLook w:val="04A0" w:firstRow="1" w:lastRow="0" w:firstColumn="1" w:lastColumn="0" w:noHBand="0" w:noVBand="1"/>
        <w:tblDescription w:val="Table contains 2 columns: Courses and Credits"/>
      </w:tblPr>
      <w:tblGrid>
        <w:gridCol w:w="8455"/>
        <w:gridCol w:w="990"/>
      </w:tblGrid>
      <w:tr w:rsidR="0067367F" w:rsidRPr="00407727" w:rsidTr="00B82441">
        <w:trPr>
          <w:trHeight w:val="288"/>
          <w:tblHeader/>
        </w:trPr>
        <w:tc>
          <w:tcPr>
            <w:tcW w:w="8455" w:type="dxa"/>
            <w:shd w:val="clear" w:color="auto" w:fill="D9D9D9" w:themeFill="background1" w:themeFillShade="D9"/>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ADDITIONAL COURSES (3 credits)</w:t>
            </w:r>
          </w:p>
        </w:tc>
        <w:tc>
          <w:tcPr>
            <w:tcW w:w="990" w:type="dxa"/>
            <w:shd w:val="clear" w:color="auto" w:fill="D9D9D9" w:themeFill="background1" w:themeFillShade="D9"/>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67367F" w:rsidRPr="00407727" w:rsidTr="00B82441">
        <w:trPr>
          <w:trHeight w:val="288"/>
        </w:trPr>
        <w:tc>
          <w:tcPr>
            <w:tcW w:w="8455"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443 or 444</w:t>
            </w:r>
          </w:p>
        </w:tc>
        <w:tc>
          <w:tcPr>
            <w:tcW w:w="990"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67367F" w:rsidRDefault="0067367F" w:rsidP="00B84382">
      <w:pPr>
        <w:spacing w:after="0" w:line="240" w:lineRule="auto"/>
        <w:rPr>
          <w:rFonts w:ascii="Times New Roman" w:eastAsia="Times New Roman" w:hAnsi="Times New Roman"/>
          <w:b/>
          <w:sz w:val="24"/>
          <w:szCs w:val="24"/>
        </w:rPr>
      </w:pPr>
    </w:p>
    <w:tbl>
      <w:tblPr>
        <w:tblStyle w:val="TableGrid"/>
        <w:tblW w:w="9445" w:type="dxa"/>
        <w:tblLayout w:type="fixed"/>
        <w:tblLook w:val="04A0" w:firstRow="1" w:lastRow="0" w:firstColumn="1" w:lastColumn="0" w:noHBand="0" w:noVBand="1"/>
        <w:tblDescription w:val="Table contains 2 columns: Courses and Credits"/>
      </w:tblPr>
      <w:tblGrid>
        <w:gridCol w:w="8455"/>
        <w:gridCol w:w="990"/>
      </w:tblGrid>
      <w:tr w:rsidR="0067367F" w:rsidRPr="00407727" w:rsidTr="00B82441">
        <w:trPr>
          <w:trHeight w:val="288"/>
          <w:tblHeader/>
        </w:trPr>
        <w:tc>
          <w:tcPr>
            <w:tcW w:w="8455" w:type="dxa"/>
            <w:shd w:val="clear" w:color="auto" w:fill="D9D9D9" w:themeFill="background1" w:themeFillShade="D9"/>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PRESCRIBED COURSES FOR LFC OPTION (12-15 credits)</w:t>
            </w:r>
          </w:p>
        </w:tc>
        <w:tc>
          <w:tcPr>
            <w:tcW w:w="990" w:type="dxa"/>
            <w:shd w:val="clear" w:color="auto" w:fill="D9D9D9" w:themeFill="background1" w:themeFillShade="D9"/>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67367F" w:rsidRPr="00407727" w:rsidTr="00B82441">
        <w:trPr>
          <w:trHeight w:val="288"/>
        </w:trPr>
        <w:tc>
          <w:tcPr>
            <w:tcW w:w="8455"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CMLIT 453</w:t>
            </w:r>
          </w:p>
        </w:tc>
        <w:tc>
          <w:tcPr>
            <w:tcW w:w="990"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67367F" w:rsidRPr="00407727" w:rsidTr="00B82441">
        <w:trPr>
          <w:trHeight w:val="288"/>
        </w:trPr>
        <w:tc>
          <w:tcPr>
            <w:tcW w:w="8455"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420</w:t>
            </w:r>
          </w:p>
        </w:tc>
        <w:tc>
          <w:tcPr>
            <w:tcW w:w="990"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67367F" w:rsidRPr="00407727" w:rsidTr="00B82441">
        <w:trPr>
          <w:trHeight w:val="288"/>
        </w:trPr>
        <w:tc>
          <w:tcPr>
            <w:tcW w:w="8455" w:type="dxa"/>
            <w:vAlign w:val="center"/>
          </w:tcPr>
          <w:p w:rsidR="0067367F" w:rsidRDefault="00335EB3"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PHI</w:t>
            </w:r>
            <w:r w:rsidR="0067367F">
              <w:rPr>
                <w:rFonts w:ascii="Times New Roman" w:eastAsia="Times New Roman" w:hAnsi="Times New Roman"/>
              </w:rPr>
              <w:t>L 409</w:t>
            </w:r>
          </w:p>
        </w:tc>
        <w:tc>
          <w:tcPr>
            <w:tcW w:w="990"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67367F" w:rsidRPr="00407727" w:rsidTr="00B82441">
        <w:trPr>
          <w:trHeight w:val="288"/>
        </w:trPr>
        <w:tc>
          <w:tcPr>
            <w:tcW w:w="8455" w:type="dxa"/>
            <w:vAlign w:val="center"/>
          </w:tcPr>
          <w:p w:rsidR="0067367F" w:rsidRDefault="008B29D6"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494</w:t>
            </w:r>
          </w:p>
          <w:p w:rsidR="00702ECC" w:rsidRPr="00702ECC" w:rsidRDefault="00702ECC" w:rsidP="00702ECC">
            <w:pPr>
              <w:rPr>
                <w:rFonts w:ascii="Times New Roman" w:eastAsia="Times New Roman" w:hAnsi="Times New Roman"/>
              </w:rPr>
            </w:pPr>
            <w:r w:rsidRPr="00702ECC">
              <w:rPr>
                <w:rFonts w:ascii="Times New Roman" w:eastAsia="Times New Roman" w:hAnsi="Times New Roman"/>
              </w:rPr>
              <w:t>If the 6-credit option is selected, 3 credits count toward the 400-level Additional Courses requirement below.</w:t>
            </w:r>
          </w:p>
        </w:tc>
        <w:tc>
          <w:tcPr>
            <w:tcW w:w="990" w:type="dxa"/>
            <w:vAlign w:val="center"/>
          </w:tcPr>
          <w:p w:rsidR="0067367F" w:rsidRPr="00407727" w:rsidRDefault="0067367F"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3-6</w:t>
            </w:r>
          </w:p>
        </w:tc>
      </w:tr>
    </w:tbl>
    <w:p w:rsidR="001E6D34" w:rsidRPr="001E6D34" w:rsidRDefault="001E6D34" w:rsidP="00B84382">
      <w:pPr>
        <w:spacing w:after="0" w:line="240" w:lineRule="auto"/>
        <w:rPr>
          <w:rFonts w:ascii="Times New Roman" w:eastAsia="Times New Roman" w:hAnsi="Times New Roman"/>
        </w:rPr>
      </w:pPr>
    </w:p>
    <w:tbl>
      <w:tblPr>
        <w:tblStyle w:val="TableGrid"/>
        <w:tblW w:w="9445" w:type="dxa"/>
        <w:tblLayout w:type="fixed"/>
        <w:tblLook w:val="04A0" w:firstRow="1" w:lastRow="0" w:firstColumn="1" w:lastColumn="0" w:noHBand="0" w:noVBand="1"/>
        <w:tblDescription w:val="Table contains 2 columns: Courses and Credits"/>
      </w:tblPr>
      <w:tblGrid>
        <w:gridCol w:w="6565"/>
        <w:gridCol w:w="1890"/>
        <w:gridCol w:w="990"/>
      </w:tblGrid>
      <w:tr w:rsidR="00A45F90" w:rsidRPr="00407727" w:rsidTr="00A45F90">
        <w:trPr>
          <w:trHeight w:val="288"/>
          <w:tblHeader/>
        </w:trPr>
        <w:tc>
          <w:tcPr>
            <w:tcW w:w="6565" w:type="dxa"/>
            <w:shd w:val="clear" w:color="auto" w:fill="D9D9D9" w:themeFill="background1" w:themeFillShade="D9"/>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ADDITIONAL COURSES</w:t>
            </w:r>
            <w:r w:rsidR="004C2D6A">
              <w:rPr>
                <w:rFonts w:ascii="Times New Roman" w:eastAsia="Times New Roman" w:hAnsi="Times New Roman"/>
                <w:b/>
              </w:rPr>
              <w:t xml:space="preserve"> FOR LFC OPTION</w:t>
            </w:r>
            <w:r>
              <w:rPr>
                <w:rFonts w:ascii="Times New Roman" w:eastAsia="Times New Roman" w:hAnsi="Times New Roman"/>
                <w:b/>
              </w:rPr>
              <w:t xml:space="preserve"> (15 credits)</w:t>
            </w:r>
          </w:p>
        </w:tc>
        <w:tc>
          <w:tcPr>
            <w:tcW w:w="1890" w:type="dxa"/>
            <w:shd w:val="clear" w:color="auto" w:fill="D9D9D9" w:themeFill="background1" w:themeFillShade="D9"/>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A45F90" w:rsidRPr="00407727" w:rsidTr="00A45F90">
        <w:trPr>
          <w:trHeight w:val="288"/>
        </w:trPr>
        <w:tc>
          <w:tcPr>
            <w:tcW w:w="6565" w:type="dxa"/>
            <w:vAlign w:val="center"/>
          </w:tcPr>
          <w:p w:rsidR="00A45F90"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 xml:space="preserve">COMM 150, </w:t>
            </w:r>
            <w:r w:rsidR="00A45F90">
              <w:rPr>
                <w:rFonts w:ascii="Times New Roman" w:eastAsia="Times New Roman" w:hAnsi="Times New Roman"/>
              </w:rPr>
              <w:t>INART 005 or INART 110</w:t>
            </w:r>
          </w:p>
        </w:tc>
        <w:tc>
          <w:tcPr>
            <w:tcW w:w="1890" w:type="dxa"/>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45F90" w:rsidRPr="00407727" w:rsidTr="00A45F90">
        <w:trPr>
          <w:trHeight w:val="288"/>
        </w:trPr>
        <w:tc>
          <w:tcPr>
            <w:tcW w:w="6565"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200-</w:t>
            </w:r>
            <w:r w:rsidR="00702ECC">
              <w:rPr>
                <w:rFonts w:ascii="Times New Roman" w:eastAsia="Times New Roman" w:hAnsi="Times New Roman"/>
              </w:rPr>
              <w:t xml:space="preserve">level or below in CMLIT or ENGL  </w:t>
            </w:r>
            <w:r w:rsidR="00702ECC" w:rsidRPr="00702ECC">
              <w:rPr>
                <w:rFonts w:ascii="Times New Roman" w:eastAsia="Times New Roman" w:hAnsi="Times New Roman"/>
              </w:rPr>
              <w:t>(Except ENGL 050</w:t>
            </w:r>
            <w:r w:rsidR="00702ECC">
              <w:rPr>
                <w:rFonts w:ascii="Times New Roman" w:eastAsia="Times New Roman" w:hAnsi="Times New Roman"/>
              </w:rPr>
              <w:t>)</w:t>
            </w:r>
          </w:p>
        </w:tc>
        <w:tc>
          <w:tcPr>
            <w:tcW w:w="1890" w:type="dxa"/>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45F90" w:rsidRPr="00407727" w:rsidTr="00A45F90">
        <w:trPr>
          <w:trHeight w:val="288"/>
        </w:trPr>
        <w:tc>
          <w:tcPr>
            <w:tcW w:w="6565" w:type="dxa"/>
            <w:vAlign w:val="center"/>
          </w:tcPr>
          <w:p w:rsidR="00A45F90"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200-</w:t>
            </w:r>
            <w:r w:rsidR="00702ECC">
              <w:rPr>
                <w:rFonts w:ascii="Times New Roman" w:eastAsia="Times New Roman" w:hAnsi="Times New Roman"/>
              </w:rPr>
              <w:t xml:space="preserve">level or below in CMLIT or ENGL  </w:t>
            </w:r>
            <w:r w:rsidR="00702ECC" w:rsidRPr="00702ECC">
              <w:rPr>
                <w:rFonts w:ascii="Times New Roman" w:eastAsia="Times New Roman" w:hAnsi="Times New Roman"/>
              </w:rPr>
              <w:t>(Except ENGL 050)</w:t>
            </w:r>
          </w:p>
        </w:tc>
        <w:tc>
          <w:tcPr>
            <w:tcW w:w="1890" w:type="dxa"/>
          </w:tcPr>
          <w:p w:rsidR="00A45F90"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45F90" w:rsidRPr="00407727" w:rsidTr="00A45F90">
        <w:trPr>
          <w:trHeight w:val="288"/>
        </w:trPr>
        <w:tc>
          <w:tcPr>
            <w:tcW w:w="6565" w:type="dxa"/>
            <w:vAlign w:val="center"/>
          </w:tcPr>
          <w:p w:rsidR="00A45F90" w:rsidRDefault="00A45F90" w:rsidP="00335EB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400-</w:t>
            </w:r>
            <w:r w:rsidR="001E6D34">
              <w:rPr>
                <w:rFonts w:ascii="Times New Roman" w:eastAsia="Times New Roman" w:hAnsi="Times New Roman"/>
              </w:rPr>
              <w:t xml:space="preserve">level in CMLIT or ENGL  </w:t>
            </w:r>
            <w:r w:rsidR="001E6D34" w:rsidRPr="001E6D34">
              <w:rPr>
                <w:rFonts w:ascii="Times New Roman" w:eastAsia="Times New Roman" w:hAnsi="Times New Roman"/>
              </w:rPr>
              <w:t>(Except 400-level Creative Writing workshops)</w:t>
            </w:r>
          </w:p>
        </w:tc>
        <w:tc>
          <w:tcPr>
            <w:tcW w:w="1890" w:type="dxa"/>
          </w:tcPr>
          <w:p w:rsidR="00A45F90"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45F90"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45F90" w:rsidRPr="00407727" w:rsidTr="00A45F90">
        <w:trPr>
          <w:trHeight w:val="288"/>
        </w:trPr>
        <w:tc>
          <w:tcPr>
            <w:tcW w:w="6565" w:type="dxa"/>
            <w:vAlign w:val="center"/>
          </w:tcPr>
          <w:p w:rsidR="00A45F90" w:rsidRDefault="00A45F90" w:rsidP="00335EB3">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400-</w:t>
            </w:r>
            <w:r w:rsidR="001E6D34">
              <w:rPr>
                <w:rFonts w:ascii="Times New Roman" w:eastAsia="Times New Roman" w:hAnsi="Times New Roman"/>
              </w:rPr>
              <w:t xml:space="preserve">level </w:t>
            </w:r>
            <w:bookmarkStart w:id="0" w:name="_GoBack"/>
            <w:bookmarkEnd w:id="0"/>
            <w:r w:rsidR="001E6D34">
              <w:rPr>
                <w:rFonts w:ascii="Times New Roman" w:eastAsia="Times New Roman" w:hAnsi="Times New Roman"/>
              </w:rPr>
              <w:t xml:space="preserve">in CMLIT or ENGL  </w:t>
            </w:r>
            <w:r w:rsidR="001E6D34" w:rsidRPr="001E6D34">
              <w:rPr>
                <w:rFonts w:ascii="Times New Roman" w:eastAsia="Times New Roman" w:hAnsi="Times New Roman"/>
              </w:rPr>
              <w:t>(Except 400-level Creative Writing workshops)</w:t>
            </w:r>
          </w:p>
        </w:tc>
        <w:tc>
          <w:tcPr>
            <w:tcW w:w="1890" w:type="dxa"/>
          </w:tcPr>
          <w:p w:rsidR="00A45F90"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610A24" w:rsidRDefault="00610A24" w:rsidP="00B023FA">
      <w:pPr>
        <w:spacing w:after="0" w:line="240" w:lineRule="auto"/>
        <w:rPr>
          <w:rFonts w:ascii="Times New Roman" w:eastAsia="Times New Roman" w:hAnsi="Times New Roman"/>
          <w:sz w:val="20"/>
          <w:szCs w:val="24"/>
        </w:rPr>
      </w:pPr>
    </w:p>
    <w:p w:rsidR="00B023FA" w:rsidRPr="00B023FA" w:rsidRDefault="00B023FA" w:rsidP="00B023FA">
      <w:pPr>
        <w:spacing w:after="0" w:line="240" w:lineRule="auto"/>
        <w:rPr>
          <w:rFonts w:ascii="Times New Roman" w:eastAsia="Times New Roman" w:hAnsi="Times New Roman"/>
          <w:sz w:val="20"/>
          <w:szCs w:val="24"/>
        </w:rPr>
      </w:pPr>
    </w:p>
    <w:tbl>
      <w:tblPr>
        <w:tblStyle w:val="TableGrid"/>
        <w:tblW w:w="9445" w:type="dxa"/>
        <w:tblLayout w:type="fixed"/>
        <w:tblLook w:val="04A0" w:firstRow="1" w:lastRow="0" w:firstColumn="1" w:lastColumn="0" w:noHBand="0" w:noVBand="1"/>
        <w:tblDescription w:val="Table contains 2 columns: Courses and Credits"/>
      </w:tblPr>
      <w:tblGrid>
        <w:gridCol w:w="8455"/>
        <w:gridCol w:w="990"/>
      </w:tblGrid>
      <w:tr w:rsidR="00A45F90" w:rsidRPr="00407727" w:rsidTr="00B82441">
        <w:trPr>
          <w:trHeight w:val="288"/>
          <w:tblHeader/>
        </w:trPr>
        <w:tc>
          <w:tcPr>
            <w:tcW w:w="8455" w:type="dxa"/>
            <w:shd w:val="clear" w:color="auto" w:fill="D9D9D9" w:themeFill="background1" w:themeFillShade="D9"/>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lastRenderedPageBreak/>
              <w:t>SUPPORTING COURSES</w:t>
            </w:r>
            <w:r w:rsidR="004C2D6A">
              <w:rPr>
                <w:rFonts w:ascii="Times New Roman" w:eastAsia="Times New Roman" w:hAnsi="Times New Roman"/>
                <w:b/>
              </w:rPr>
              <w:t xml:space="preserve"> FOR LFC OPTION</w:t>
            </w:r>
            <w:r>
              <w:rPr>
                <w:rFonts w:ascii="Times New Roman" w:eastAsia="Times New Roman" w:hAnsi="Times New Roman"/>
                <w:b/>
              </w:rPr>
              <w:t xml:space="preserve"> (3 credits)</w:t>
            </w:r>
          </w:p>
        </w:tc>
        <w:tc>
          <w:tcPr>
            <w:tcW w:w="990" w:type="dxa"/>
            <w:shd w:val="clear" w:color="auto" w:fill="D9D9D9" w:themeFill="background1" w:themeFillShade="D9"/>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A45F90" w:rsidRPr="00407727" w:rsidTr="00B82441">
        <w:trPr>
          <w:trHeight w:val="288"/>
        </w:trPr>
        <w:tc>
          <w:tcPr>
            <w:tcW w:w="8455"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477</w:t>
            </w: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45F90" w:rsidRPr="00407727" w:rsidTr="00B82441">
        <w:trPr>
          <w:trHeight w:val="288"/>
        </w:trPr>
        <w:tc>
          <w:tcPr>
            <w:tcW w:w="8455" w:type="dxa"/>
            <w:vAlign w:val="center"/>
          </w:tcPr>
          <w:p w:rsidR="00A45F90"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ENGL/WMNST 489</w:t>
            </w: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45F90" w:rsidRPr="00407727" w:rsidTr="00B82441">
        <w:trPr>
          <w:trHeight w:val="288"/>
        </w:trPr>
        <w:tc>
          <w:tcPr>
            <w:tcW w:w="8455" w:type="dxa"/>
            <w:vAlign w:val="center"/>
          </w:tcPr>
          <w:p w:rsidR="00A45F90"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492/WMNST 491</w:t>
            </w: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A45F90" w:rsidRPr="00702ECC" w:rsidRDefault="00A45F90" w:rsidP="00702ECC">
      <w:pPr>
        <w:spacing w:after="0"/>
        <w:rPr>
          <w:rFonts w:ascii="Times New Roman" w:hAnsi="Times New Roman"/>
          <w:shd w:val="clear" w:color="auto" w:fill="FFFFFF"/>
        </w:rPr>
      </w:pPr>
    </w:p>
    <w:tbl>
      <w:tblPr>
        <w:tblStyle w:val="TableGrid"/>
        <w:tblW w:w="9445" w:type="dxa"/>
        <w:tblLayout w:type="fixed"/>
        <w:tblLook w:val="04A0" w:firstRow="1" w:lastRow="0" w:firstColumn="1" w:lastColumn="0" w:noHBand="0" w:noVBand="1"/>
        <w:tblDescription w:val="Table contains 2 columns: Courses and Credits"/>
      </w:tblPr>
      <w:tblGrid>
        <w:gridCol w:w="8455"/>
        <w:gridCol w:w="990"/>
      </w:tblGrid>
      <w:tr w:rsidR="00A45F90" w:rsidRPr="00407727" w:rsidTr="00B82441">
        <w:trPr>
          <w:trHeight w:val="288"/>
          <w:tblHeader/>
        </w:trPr>
        <w:tc>
          <w:tcPr>
            <w:tcW w:w="8455" w:type="dxa"/>
            <w:shd w:val="clear" w:color="auto" w:fill="D9D9D9" w:themeFill="background1" w:themeFillShade="D9"/>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PRESCRIBED COURSES FOR PROFESSIONAL WRITING OPTION (12 credits)</w:t>
            </w:r>
          </w:p>
        </w:tc>
        <w:tc>
          <w:tcPr>
            <w:tcW w:w="990" w:type="dxa"/>
            <w:shd w:val="clear" w:color="auto" w:fill="D9D9D9" w:themeFill="background1" w:themeFillShade="D9"/>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A45F90" w:rsidRPr="00407727" w:rsidTr="00B82441">
        <w:trPr>
          <w:trHeight w:val="288"/>
        </w:trPr>
        <w:tc>
          <w:tcPr>
            <w:tcW w:w="8455"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100</w:t>
            </w: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45F90" w:rsidRPr="00407727" w:rsidTr="00B82441">
        <w:trPr>
          <w:trHeight w:val="288"/>
        </w:trPr>
        <w:tc>
          <w:tcPr>
            <w:tcW w:w="8455"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215</w:t>
            </w: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A45F90" w:rsidRPr="00407727" w:rsidTr="00B82441">
        <w:trPr>
          <w:trHeight w:val="288"/>
        </w:trPr>
        <w:tc>
          <w:tcPr>
            <w:tcW w:w="8455" w:type="dxa"/>
            <w:vAlign w:val="center"/>
          </w:tcPr>
          <w:p w:rsidR="00A45F90"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417</w:t>
            </w: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A45F90" w:rsidRPr="00407727" w:rsidTr="00B82441">
        <w:trPr>
          <w:trHeight w:val="288"/>
        </w:trPr>
        <w:tc>
          <w:tcPr>
            <w:tcW w:w="8455" w:type="dxa"/>
            <w:vAlign w:val="center"/>
          </w:tcPr>
          <w:p w:rsidR="00A45F90"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495</w:t>
            </w:r>
          </w:p>
        </w:tc>
        <w:tc>
          <w:tcPr>
            <w:tcW w:w="990" w:type="dxa"/>
            <w:vAlign w:val="center"/>
          </w:tcPr>
          <w:p w:rsidR="00A45F90" w:rsidRPr="00407727" w:rsidRDefault="00A45F90"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35592A" w:rsidRPr="00702ECC" w:rsidRDefault="0035592A" w:rsidP="00702ECC">
      <w:pPr>
        <w:spacing w:after="0"/>
        <w:rPr>
          <w:rFonts w:ascii="Times New Roman" w:hAnsi="Times New Roman"/>
          <w:shd w:val="clear" w:color="auto" w:fill="FFFFFF"/>
        </w:rPr>
      </w:pPr>
    </w:p>
    <w:tbl>
      <w:tblPr>
        <w:tblStyle w:val="TableGrid"/>
        <w:tblW w:w="9445" w:type="dxa"/>
        <w:tblLayout w:type="fixed"/>
        <w:tblLook w:val="04A0" w:firstRow="1" w:lastRow="0" w:firstColumn="1" w:lastColumn="0" w:noHBand="0" w:noVBand="1"/>
        <w:tblDescription w:val="Table contains 2 columns: Courses and Credits"/>
      </w:tblPr>
      <w:tblGrid>
        <w:gridCol w:w="6655"/>
        <w:gridCol w:w="1800"/>
        <w:gridCol w:w="990"/>
      </w:tblGrid>
      <w:tr w:rsidR="0035592A" w:rsidRPr="00407727" w:rsidTr="004C2D6A">
        <w:trPr>
          <w:trHeight w:val="288"/>
          <w:tblHeader/>
        </w:trPr>
        <w:tc>
          <w:tcPr>
            <w:tcW w:w="6655" w:type="dxa"/>
            <w:shd w:val="clear" w:color="auto" w:fill="D9D9D9" w:themeFill="background1" w:themeFillShade="D9"/>
            <w:vAlign w:val="center"/>
          </w:tcPr>
          <w:p w:rsidR="0035592A"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 xml:space="preserve">ADDITIONAL COURSES </w:t>
            </w:r>
            <w:r w:rsidR="004C2D6A">
              <w:rPr>
                <w:rFonts w:ascii="Times New Roman" w:eastAsia="Times New Roman" w:hAnsi="Times New Roman"/>
                <w:b/>
              </w:rPr>
              <w:t xml:space="preserve">FOR PROF WRIT OPTION </w:t>
            </w:r>
            <w:r>
              <w:rPr>
                <w:rFonts w:ascii="Times New Roman" w:eastAsia="Times New Roman" w:hAnsi="Times New Roman"/>
                <w:b/>
              </w:rPr>
              <w:t>(15 credits)</w:t>
            </w:r>
          </w:p>
        </w:tc>
        <w:tc>
          <w:tcPr>
            <w:tcW w:w="1800" w:type="dxa"/>
            <w:shd w:val="clear" w:color="auto" w:fill="D9D9D9" w:themeFill="background1" w:themeFillShade="D9"/>
          </w:tcPr>
          <w:p w:rsidR="0035592A"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35592A"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35592A" w:rsidRPr="00407727" w:rsidTr="004C2D6A">
        <w:trPr>
          <w:trHeight w:val="288"/>
        </w:trPr>
        <w:tc>
          <w:tcPr>
            <w:tcW w:w="6655" w:type="dxa"/>
            <w:vAlign w:val="center"/>
          </w:tcPr>
          <w:p w:rsidR="0035592A"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ENGL 418 or ENGL 419</w:t>
            </w:r>
          </w:p>
        </w:tc>
        <w:tc>
          <w:tcPr>
            <w:tcW w:w="1800" w:type="dxa"/>
          </w:tcPr>
          <w:p w:rsidR="0035592A"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35592A"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35592A" w:rsidRPr="00407727" w:rsidTr="004C2D6A">
        <w:trPr>
          <w:trHeight w:val="288"/>
        </w:trPr>
        <w:tc>
          <w:tcPr>
            <w:tcW w:w="6655" w:type="dxa"/>
            <w:vAlign w:val="center"/>
          </w:tcPr>
          <w:p w:rsidR="0035592A"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Select 12 credits from the following courses with at least 6 credits from the 400-level: COMM 260W, COMM 315, ENGL 262 or 263 or 265, ENGL 415, ENGL 420, ENGL 425, ENGL 439, ENGL 479</w:t>
            </w:r>
          </w:p>
        </w:tc>
        <w:tc>
          <w:tcPr>
            <w:tcW w:w="1800" w:type="dxa"/>
          </w:tcPr>
          <w:p w:rsidR="0035592A"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35592A" w:rsidRPr="00407727" w:rsidRDefault="0035592A" w:rsidP="00B82441">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12</w:t>
            </w:r>
          </w:p>
        </w:tc>
      </w:tr>
    </w:tbl>
    <w:p w:rsidR="00FD60C1" w:rsidRPr="00702ECC" w:rsidRDefault="00FD60C1" w:rsidP="00702ECC">
      <w:pPr>
        <w:spacing w:after="0"/>
        <w:rPr>
          <w:rFonts w:ascii="Times New Roman" w:hAnsi="Times New Roman"/>
          <w:shd w:val="clear" w:color="auto" w:fill="FFFFFF"/>
        </w:rPr>
      </w:pPr>
    </w:p>
    <w:tbl>
      <w:tblPr>
        <w:tblStyle w:val="TableGrid"/>
        <w:tblW w:w="9445" w:type="dxa"/>
        <w:tblLayout w:type="fixed"/>
        <w:tblLook w:val="04A0" w:firstRow="1" w:lastRow="0" w:firstColumn="1" w:lastColumn="0" w:noHBand="0" w:noVBand="1"/>
        <w:tblDescription w:val="Table contains 2 columns: Courses and Credits"/>
      </w:tblPr>
      <w:tblGrid>
        <w:gridCol w:w="6565"/>
        <w:gridCol w:w="1890"/>
        <w:gridCol w:w="990"/>
      </w:tblGrid>
      <w:tr w:rsidR="00FD60C1" w:rsidRPr="00407727" w:rsidTr="002D499B">
        <w:trPr>
          <w:trHeight w:val="288"/>
          <w:tblHeader/>
        </w:trPr>
        <w:tc>
          <w:tcPr>
            <w:tcW w:w="6565" w:type="dxa"/>
            <w:shd w:val="clear" w:color="auto" w:fill="D9D9D9" w:themeFill="background1" w:themeFillShade="D9"/>
            <w:vAlign w:val="center"/>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SUPPORTING COURSES</w:t>
            </w:r>
            <w:r w:rsidR="004C2D6A">
              <w:rPr>
                <w:rFonts w:ascii="Times New Roman" w:eastAsia="Times New Roman" w:hAnsi="Times New Roman"/>
                <w:b/>
              </w:rPr>
              <w:t xml:space="preserve"> FOR PROF WRIT OPTION</w:t>
            </w:r>
            <w:r>
              <w:rPr>
                <w:rFonts w:ascii="Times New Roman" w:eastAsia="Times New Roman" w:hAnsi="Times New Roman"/>
                <w:b/>
              </w:rPr>
              <w:t xml:space="preserve"> (3 credits)</w:t>
            </w:r>
          </w:p>
        </w:tc>
        <w:tc>
          <w:tcPr>
            <w:tcW w:w="1890" w:type="dxa"/>
            <w:shd w:val="clear" w:color="auto" w:fill="D9D9D9" w:themeFill="background1" w:themeFillShade="D9"/>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FD60C1" w:rsidRPr="00407727" w:rsidTr="002D499B">
        <w:trPr>
          <w:trHeight w:val="288"/>
        </w:trPr>
        <w:tc>
          <w:tcPr>
            <w:tcW w:w="6565" w:type="dxa"/>
            <w:vAlign w:val="center"/>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 xml:space="preserve">Select 3 credits from the following list of courses: COMM 001, </w:t>
            </w:r>
            <w:r>
              <w:rPr>
                <w:rFonts w:ascii="Times New Roman" w:eastAsia="Times New Roman" w:hAnsi="Times New Roman"/>
              </w:rPr>
              <w:br/>
              <w:t>COMM 002, COMM 320, COMM 370, COMM 406, COMM 460W</w:t>
            </w:r>
          </w:p>
        </w:tc>
        <w:tc>
          <w:tcPr>
            <w:tcW w:w="1890" w:type="dxa"/>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FD60C1" w:rsidRPr="00702ECC" w:rsidRDefault="00FD60C1" w:rsidP="00702ECC">
      <w:pPr>
        <w:spacing w:after="0"/>
        <w:rPr>
          <w:rFonts w:ascii="Times New Roman" w:hAnsi="Times New Roman"/>
          <w:shd w:val="clear" w:color="auto" w:fill="FFFFFF"/>
        </w:rPr>
      </w:pPr>
    </w:p>
    <w:tbl>
      <w:tblPr>
        <w:tblStyle w:val="TableGrid"/>
        <w:tblW w:w="9445" w:type="dxa"/>
        <w:tblLayout w:type="fixed"/>
        <w:tblLook w:val="04A0" w:firstRow="1" w:lastRow="0" w:firstColumn="1" w:lastColumn="0" w:noHBand="0" w:noVBand="1"/>
        <w:tblDescription w:val="Table contains 2 columns: Courses and Credits"/>
      </w:tblPr>
      <w:tblGrid>
        <w:gridCol w:w="6565"/>
        <w:gridCol w:w="1890"/>
        <w:gridCol w:w="990"/>
      </w:tblGrid>
      <w:tr w:rsidR="00FD60C1" w:rsidRPr="00407727" w:rsidTr="002D499B">
        <w:trPr>
          <w:trHeight w:val="288"/>
          <w:tblHeader/>
        </w:trPr>
        <w:tc>
          <w:tcPr>
            <w:tcW w:w="6565" w:type="dxa"/>
            <w:shd w:val="clear" w:color="auto" w:fill="D9D9D9" w:themeFill="background1" w:themeFillShade="D9"/>
            <w:vAlign w:val="center"/>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E</w:t>
            </w:r>
            <w:r w:rsidR="004C2D6A">
              <w:rPr>
                <w:rFonts w:ascii="Times New Roman" w:eastAsia="Times New Roman" w:hAnsi="Times New Roman"/>
                <w:b/>
              </w:rPr>
              <w:t>LECTIVES FOR BOTH OPTIONS (18</w:t>
            </w:r>
            <w:r>
              <w:rPr>
                <w:rFonts w:ascii="Times New Roman" w:eastAsia="Times New Roman" w:hAnsi="Times New Roman"/>
                <w:b/>
              </w:rPr>
              <w:t xml:space="preserve"> credits)</w:t>
            </w:r>
          </w:p>
        </w:tc>
        <w:tc>
          <w:tcPr>
            <w:tcW w:w="1890" w:type="dxa"/>
            <w:shd w:val="clear" w:color="auto" w:fill="D9D9D9" w:themeFill="background1" w:themeFillShade="D9"/>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FD60C1" w:rsidRPr="00407727" w:rsidTr="002D499B">
        <w:trPr>
          <w:trHeight w:val="288"/>
        </w:trPr>
        <w:tc>
          <w:tcPr>
            <w:tcW w:w="6565"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1890" w:type="dxa"/>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D60C1" w:rsidRPr="00407727" w:rsidTr="002D499B">
        <w:trPr>
          <w:trHeight w:val="288"/>
        </w:trPr>
        <w:tc>
          <w:tcPr>
            <w:tcW w:w="6565"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1890" w:type="dxa"/>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D60C1" w:rsidRPr="00407727" w:rsidTr="002D499B">
        <w:trPr>
          <w:trHeight w:val="288"/>
        </w:trPr>
        <w:tc>
          <w:tcPr>
            <w:tcW w:w="6565"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1890" w:type="dxa"/>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D60C1" w:rsidRPr="00407727" w:rsidTr="002D499B">
        <w:trPr>
          <w:trHeight w:val="288"/>
        </w:trPr>
        <w:tc>
          <w:tcPr>
            <w:tcW w:w="6565"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1890" w:type="dxa"/>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D60C1" w:rsidRPr="00407727" w:rsidTr="002D499B">
        <w:trPr>
          <w:trHeight w:val="288"/>
        </w:trPr>
        <w:tc>
          <w:tcPr>
            <w:tcW w:w="6565"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1890" w:type="dxa"/>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FD60C1" w:rsidRPr="00407727" w:rsidTr="002D499B">
        <w:trPr>
          <w:trHeight w:val="288"/>
        </w:trPr>
        <w:tc>
          <w:tcPr>
            <w:tcW w:w="6565"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1890" w:type="dxa"/>
          </w:tcPr>
          <w:p w:rsidR="00FD60C1" w:rsidRPr="00407727"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p>
        </w:tc>
        <w:tc>
          <w:tcPr>
            <w:tcW w:w="990" w:type="dxa"/>
            <w:vAlign w:val="center"/>
          </w:tcPr>
          <w:p w:rsidR="00FD60C1" w:rsidRDefault="00FD60C1" w:rsidP="002D499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FD60C1" w:rsidRDefault="00FD60C1" w:rsidP="00F171FB"/>
    <w:p w:rsidR="004C2D6A" w:rsidRPr="00610A24" w:rsidRDefault="004C2D6A" w:rsidP="00F171FB">
      <w:pPr>
        <w:rPr>
          <w:rFonts w:ascii="Times New Roman" w:hAnsi="Times New Roman"/>
          <w:sz w:val="24"/>
          <w:szCs w:val="24"/>
          <w:lang w:val="en-CA"/>
        </w:rPr>
      </w:pPr>
      <w:r w:rsidRPr="002D05B4">
        <w:rPr>
          <w:rFonts w:ascii="Times New Roman" w:hAnsi="Times New Roman"/>
          <w:b/>
          <w:sz w:val="24"/>
          <w:szCs w:val="24"/>
        </w:rPr>
        <w:t>For a full list of Faculty in the School of Humanities and Social Sciences, visit</w:t>
      </w:r>
      <w:r w:rsidRPr="002D05B4">
        <w:rPr>
          <w:rFonts w:ascii="Times New Roman" w:hAnsi="Times New Roman"/>
          <w:b/>
          <w:sz w:val="24"/>
          <w:szCs w:val="24"/>
        </w:rPr>
        <w:br/>
      </w:r>
      <w:hyperlink r:id="rId7" w:history="1">
        <w:r w:rsidRPr="004C2D6A">
          <w:rPr>
            <w:rFonts w:ascii="Times New Roman" w:hAnsi="Times New Roman"/>
            <w:b/>
            <w:sz w:val="24"/>
            <w:szCs w:val="24"/>
            <w:u w:val="single"/>
          </w:rPr>
          <w:t>http://psbehrend.psu.edu/school-of-humanities-social-sciences/faculty-staff-directory</w:t>
        </w:r>
      </w:hyperlink>
    </w:p>
    <w:p w:rsidR="00C61A49" w:rsidRPr="00920066" w:rsidRDefault="00C61A49" w:rsidP="00F171FB">
      <w:pPr>
        <w:rPr>
          <w:rFonts w:ascii="Times New Roman" w:hAnsi="Times New Roman"/>
          <w:lang w:val="en-CA"/>
        </w:rPr>
      </w:pPr>
    </w:p>
    <w:p w:rsidR="00D813C2" w:rsidRPr="00920066" w:rsidRDefault="00C61A49" w:rsidP="00786D72">
      <w:pPr>
        <w:spacing w:after="0"/>
        <w:rPr>
          <w:rFonts w:ascii="Times New Roman" w:hAnsi="Times New Roman"/>
          <w:color w:val="000000"/>
        </w:rPr>
      </w:pPr>
      <w:r w:rsidRPr="00920066">
        <w:rPr>
          <w:rFonts w:ascii="Times New Roman" w:hAnsi="Times New Roman"/>
          <w:b/>
          <w:color w:val="000000"/>
        </w:rPr>
        <w:t>This publication is available in alternative media upon request.</w:t>
      </w:r>
      <w:r w:rsidRPr="00920066">
        <w:rPr>
          <w:rFonts w:ascii="Times New Roman" w:hAnsi="Times New Roman"/>
          <w:color w:val="000000"/>
        </w:rPr>
        <w:t xml:space="preserve"> Penn State is committed to affirmative action, equal opportunity, and the diversity of its </w:t>
      </w:r>
      <w:r w:rsidRPr="00786D72">
        <w:rPr>
          <w:rFonts w:ascii="Times New Roman" w:hAnsi="Times New Roman"/>
          <w:shd w:val="clear" w:color="auto" w:fill="FFFFFF"/>
        </w:rPr>
        <w:t>workforce</w:t>
      </w:r>
      <w:r w:rsidRPr="00920066">
        <w:rPr>
          <w:rFonts w:ascii="Times New Roman" w:hAnsi="Times New Roman"/>
          <w:color w:val="000000"/>
        </w:rPr>
        <w:t>.</w:t>
      </w:r>
      <w:r w:rsidRPr="00920066">
        <w:rPr>
          <w:rFonts w:ascii="Times New Roman" w:hAnsi="Times New Roman"/>
          <w:color w:val="000000"/>
        </w:rPr>
        <w:tab/>
      </w:r>
    </w:p>
    <w:sectPr w:rsidR="00D813C2" w:rsidRPr="00920066" w:rsidSect="00CA0E4F">
      <w:type w:val="continuous"/>
      <w:pgSz w:w="12240" w:h="15840" w:code="1"/>
      <w:pgMar w:top="72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E2CBE"/>
    <w:multiLevelType w:val="hybridMultilevel"/>
    <w:tmpl w:val="53FA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0377B"/>
    <w:multiLevelType w:val="hybridMultilevel"/>
    <w:tmpl w:val="700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D7FC4"/>
    <w:multiLevelType w:val="hybridMultilevel"/>
    <w:tmpl w:val="9AD2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B311A"/>
    <w:multiLevelType w:val="hybridMultilevel"/>
    <w:tmpl w:val="D432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49"/>
    <w:rsid w:val="00011F19"/>
    <w:rsid w:val="00032DF2"/>
    <w:rsid w:val="0004622B"/>
    <w:rsid w:val="000A379B"/>
    <w:rsid w:val="000D7989"/>
    <w:rsid w:val="001425BE"/>
    <w:rsid w:val="0019310B"/>
    <w:rsid w:val="001D1653"/>
    <w:rsid w:val="001E6D34"/>
    <w:rsid w:val="0022165C"/>
    <w:rsid w:val="0024132E"/>
    <w:rsid w:val="00245D6F"/>
    <w:rsid w:val="002568DE"/>
    <w:rsid w:val="00335EB3"/>
    <w:rsid w:val="00340FDB"/>
    <w:rsid w:val="00347DB3"/>
    <w:rsid w:val="0035592A"/>
    <w:rsid w:val="00361084"/>
    <w:rsid w:val="00367D2F"/>
    <w:rsid w:val="0037327B"/>
    <w:rsid w:val="003F22C0"/>
    <w:rsid w:val="00407727"/>
    <w:rsid w:val="0044181B"/>
    <w:rsid w:val="00447DC1"/>
    <w:rsid w:val="004879C6"/>
    <w:rsid w:val="004C2D6A"/>
    <w:rsid w:val="004F0402"/>
    <w:rsid w:val="00513CD0"/>
    <w:rsid w:val="00534664"/>
    <w:rsid w:val="00566E24"/>
    <w:rsid w:val="005A380E"/>
    <w:rsid w:val="005C1E9F"/>
    <w:rsid w:val="00610A24"/>
    <w:rsid w:val="0064717D"/>
    <w:rsid w:val="00647817"/>
    <w:rsid w:val="0067367F"/>
    <w:rsid w:val="0069181C"/>
    <w:rsid w:val="00702ECC"/>
    <w:rsid w:val="00714F5A"/>
    <w:rsid w:val="00756C83"/>
    <w:rsid w:val="00760AE2"/>
    <w:rsid w:val="00786D72"/>
    <w:rsid w:val="00867A81"/>
    <w:rsid w:val="008B29D6"/>
    <w:rsid w:val="008C0B87"/>
    <w:rsid w:val="008C2E1E"/>
    <w:rsid w:val="00920066"/>
    <w:rsid w:val="00991A25"/>
    <w:rsid w:val="009A1AD8"/>
    <w:rsid w:val="00A42710"/>
    <w:rsid w:val="00A45F90"/>
    <w:rsid w:val="00A56458"/>
    <w:rsid w:val="00A7406B"/>
    <w:rsid w:val="00AA6BCB"/>
    <w:rsid w:val="00AD70C4"/>
    <w:rsid w:val="00B023FA"/>
    <w:rsid w:val="00B6002F"/>
    <w:rsid w:val="00B84382"/>
    <w:rsid w:val="00B92614"/>
    <w:rsid w:val="00B97FE6"/>
    <w:rsid w:val="00BB07C0"/>
    <w:rsid w:val="00BD1428"/>
    <w:rsid w:val="00BD72BD"/>
    <w:rsid w:val="00BE63C8"/>
    <w:rsid w:val="00C15152"/>
    <w:rsid w:val="00C4237D"/>
    <w:rsid w:val="00C61A49"/>
    <w:rsid w:val="00C76183"/>
    <w:rsid w:val="00CA0E4F"/>
    <w:rsid w:val="00CB2D67"/>
    <w:rsid w:val="00CE2DA2"/>
    <w:rsid w:val="00D3534E"/>
    <w:rsid w:val="00D813C2"/>
    <w:rsid w:val="00DA3161"/>
    <w:rsid w:val="00DE0534"/>
    <w:rsid w:val="00DE54BF"/>
    <w:rsid w:val="00E06F0E"/>
    <w:rsid w:val="00E518BE"/>
    <w:rsid w:val="00EF6D1E"/>
    <w:rsid w:val="00F01994"/>
    <w:rsid w:val="00F13890"/>
    <w:rsid w:val="00F171FB"/>
    <w:rsid w:val="00F813A6"/>
    <w:rsid w:val="00F8352A"/>
    <w:rsid w:val="00F86D3E"/>
    <w:rsid w:val="00FD60C1"/>
    <w:rsid w:val="00FE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B96E"/>
  <w15:chartTrackingRefBased/>
  <w15:docId w15:val="{A24A6ADA-12A8-47B9-B8C3-59FCECA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49"/>
    <w:rPr>
      <w:rFonts w:ascii="Calibri" w:eastAsia="Calibri" w:hAnsi="Calibri" w:cs="Times New Roman"/>
    </w:rPr>
  </w:style>
  <w:style w:type="paragraph" w:styleId="Heading1">
    <w:name w:val="heading 1"/>
    <w:basedOn w:val="Normal"/>
    <w:next w:val="Normal"/>
    <w:link w:val="Heading1Char"/>
    <w:uiPriority w:val="9"/>
    <w:qFormat/>
    <w:rsid w:val="00447DC1"/>
    <w:pPr>
      <w:keepNext/>
      <w:keepLines/>
      <w:spacing w:before="240" w:after="0"/>
      <w:jc w:val="center"/>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unhideWhenUsed/>
    <w:qFormat/>
    <w:rsid w:val="00C1515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C15152"/>
    <w:pPr>
      <w:keepNext/>
      <w:keepLines/>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2B"/>
    <w:pPr>
      <w:ind w:left="720"/>
      <w:contextualSpacing/>
    </w:pPr>
  </w:style>
  <w:style w:type="paragraph" w:customStyle="1" w:styleId="Credits">
    <w:name w:val="Credits"/>
    <w:basedOn w:val="Normal"/>
    <w:qFormat/>
    <w:rsid w:val="00F813A6"/>
    <w:pPr>
      <w:tabs>
        <w:tab w:val="left" w:leader="underscore" w:pos="0"/>
        <w:tab w:val="left" w:leader="underscore"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Pr>
      <w:rFonts w:ascii="Times New Roman" w:eastAsia="Times New Roman" w:hAnsi="Times New Roman"/>
      <w:sz w:val="18"/>
      <w:szCs w:val="18"/>
    </w:rPr>
  </w:style>
  <w:style w:type="table" w:styleId="TableGrid">
    <w:name w:val="Table Grid"/>
    <w:basedOn w:val="TableNormal"/>
    <w:uiPriority w:val="39"/>
    <w:rsid w:val="00F8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7DC1"/>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1515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15152"/>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BE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C8"/>
    <w:rPr>
      <w:rFonts w:ascii="Segoe UI" w:eastAsia="Calibri" w:hAnsi="Segoe UI" w:cs="Segoe UI"/>
      <w:sz w:val="18"/>
      <w:szCs w:val="18"/>
    </w:rPr>
  </w:style>
  <w:style w:type="character" w:styleId="Hyperlink">
    <w:name w:val="Hyperlink"/>
    <w:basedOn w:val="DefaultParagraphFont"/>
    <w:uiPriority w:val="99"/>
    <w:unhideWhenUsed/>
    <w:rsid w:val="00B97FE6"/>
    <w:rPr>
      <w:color w:val="0563C1" w:themeColor="hyperlink"/>
      <w:u w:val="single"/>
    </w:rPr>
  </w:style>
  <w:style w:type="table" w:customStyle="1" w:styleId="TableGrid1">
    <w:name w:val="Table Grid1"/>
    <w:basedOn w:val="TableNormal"/>
    <w:next w:val="TableGrid"/>
    <w:uiPriority w:val="39"/>
    <w:rsid w:val="001425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behrend.psu.edu/school-of-humanities-social-sciences/faculty-staff-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lletins.psu.edu/undergrad/barequirements/otherCultures" TargetMode="External"/><Relationship Id="rId5" Type="http://schemas.openxmlformats.org/officeDocument/2006/relationships/hyperlink" Target="http://bulletins.psu.edu/undergrad/barequir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28</cp:revision>
  <cp:lastPrinted>2016-09-14T14:53:00Z</cp:lastPrinted>
  <dcterms:created xsi:type="dcterms:W3CDTF">2016-04-05T15:39:00Z</dcterms:created>
  <dcterms:modified xsi:type="dcterms:W3CDTF">2016-09-14T14:53:00Z</dcterms:modified>
</cp:coreProperties>
</file>